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8335AF" w14:textId="77777777" w:rsidR="00145E53" w:rsidRPr="00145E53" w:rsidRDefault="00531385" w:rsidP="008460F6">
      <w:pPr>
        <w:jc w:val="center"/>
        <w:rPr>
          <w:sz w:val="28"/>
          <w:szCs w:val="28"/>
        </w:rPr>
      </w:pPr>
      <w:r w:rsidRPr="00145E53">
        <w:rPr>
          <w:sz w:val="28"/>
          <w:szCs w:val="28"/>
        </w:rPr>
        <w:t>Федеральное государственное образовательное бюджетное учре</w:t>
      </w:r>
      <w:r w:rsidR="00145E53" w:rsidRPr="00145E53">
        <w:rPr>
          <w:sz w:val="28"/>
          <w:szCs w:val="28"/>
        </w:rPr>
        <w:t xml:space="preserve">ждение </w:t>
      </w:r>
    </w:p>
    <w:p w14:paraId="142A05D5" w14:textId="5261D708" w:rsidR="008460F6" w:rsidRPr="00145E53" w:rsidRDefault="00145E53" w:rsidP="008460F6">
      <w:pPr>
        <w:jc w:val="center"/>
        <w:rPr>
          <w:sz w:val="28"/>
          <w:szCs w:val="28"/>
        </w:rPr>
      </w:pPr>
      <w:r w:rsidRPr="00145E53">
        <w:rPr>
          <w:sz w:val="28"/>
          <w:szCs w:val="28"/>
        </w:rPr>
        <w:t>высшего</w:t>
      </w:r>
      <w:r w:rsidR="00531385" w:rsidRPr="00145E53">
        <w:rPr>
          <w:sz w:val="28"/>
          <w:szCs w:val="28"/>
        </w:rPr>
        <w:t xml:space="preserve"> образования</w:t>
      </w:r>
    </w:p>
    <w:p w14:paraId="53D82575" w14:textId="77777777" w:rsidR="00D5492E" w:rsidRPr="00145E53" w:rsidRDefault="00D5492E" w:rsidP="008460F6">
      <w:pPr>
        <w:jc w:val="center"/>
        <w:rPr>
          <w:b/>
          <w:sz w:val="28"/>
          <w:szCs w:val="28"/>
        </w:rPr>
      </w:pPr>
      <w:r w:rsidRPr="00145E53">
        <w:rPr>
          <w:b/>
          <w:sz w:val="28"/>
          <w:szCs w:val="28"/>
        </w:rPr>
        <w:t xml:space="preserve">«ФИНАНСОВЫЙ УНИВЕРСИТЕТ ПРИ ПРАВИТЕЛЬСТВЕ </w:t>
      </w:r>
    </w:p>
    <w:p w14:paraId="098D88AA" w14:textId="2621CCC0" w:rsidR="00531385" w:rsidRPr="00145E53" w:rsidRDefault="00D5492E" w:rsidP="008460F6">
      <w:pPr>
        <w:jc w:val="center"/>
        <w:rPr>
          <w:b/>
          <w:sz w:val="28"/>
          <w:szCs w:val="28"/>
        </w:rPr>
      </w:pPr>
      <w:r w:rsidRPr="00145E53">
        <w:rPr>
          <w:b/>
          <w:sz w:val="28"/>
          <w:szCs w:val="28"/>
        </w:rPr>
        <w:t>РОССИЙСКОЙ ФЕДЕРАЦИИ»</w:t>
      </w:r>
    </w:p>
    <w:p w14:paraId="184950B8" w14:textId="6D2587D0" w:rsidR="00531385" w:rsidRPr="00145E53" w:rsidRDefault="00D5492E" w:rsidP="008460F6">
      <w:pPr>
        <w:jc w:val="center"/>
        <w:rPr>
          <w:b/>
          <w:sz w:val="28"/>
          <w:szCs w:val="28"/>
        </w:rPr>
      </w:pPr>
      <w:r w:rsidRPr="00145E53">
        <w:rPr>
          <w:b/>
          <w:sz w:val="28"/>
          <w:szCs w:val="28"/>
        </w:rPr>
        <w:t>(ФИНАНСОВЫЙ УНИВЕРСИТЕТ)</w:t>
      </w:r>
    </w:p>
    <w:p w14:paraId="6E26F360" w14:textId="77777777" w:rsidR="00990C85" w:rsidRPr="00145E53" w:rsidRDefault="00990C85" w:rsidP="008460F6">
      <w:pPr>
        <w:jc w:val="center"/>
        <w:rPr>
          <w:b/>
          <w:sz w:val="28"/>
          <w:szCs w:val="28"/>
        </w:rPr>
      </w:pPr>
    </w:p>
    <w:p w14:paraId="2ECDFE82" w14:textId="40494620" w:rsidR="008460F6" w:rsidRPr="00145E53" w:rsidRDefault="00531385" w:rsidP="008460F6">
      <w:pPr>
        <w:jc w:val="center"/>
        <w:rPr>
          <w:b/>
          <w:sz w:val="28"/>
          <w:szCs w:val="28"/>
        </w:rPr>
      </w:pPr>
      <w:r w:rsidRPr="00145E53">
        <w:rPr>
          <w:b/>
          <w:sz w:val="28"/>
          <w:szCs w:val="28"/>
        </w:rPr>
        <w:t>Департамент финансовых рынков и банков</w:t>
      </w:r>
    </w:p>
    <w:p w14:paraId="2FA995D2" w14:textId="77777777" w:rsidR="008460F6" w:rsidRPr="0014468F" w:rsidRDefault="008460F6" w:rsidP="008460F6">
      <w:pPr>
        <w:jc w:val="center"/>
        <w:rPr>
          <w:sz w:val="28"/>
          <w:szCs w:val="28"/>
        </w:rPr>
      </w:pPr>
    </w:p>
    <w:p w14:paraId="17E575E7" w14:textId="77777777" w:rsidR="008460F6" w:rsidRPr="0014468F" w:rsidRDefault="008460F6" w:rsidP="008460F6">
      <w:pPr>
        <w:jc w:val="right"/>
        <w:rPr>
          <w:sz w:val="28"/>
          <w:szCs w:val="28"/>
        </w:rPr>
      </w:pPr>
    </w:p>
    <w:tbl>
      <w:tblPr>
        <w:tblW w:w="4515" w:type="dxa"/>
        <w:tblInd w:w="4854" w:type="dxa"/>
        <w:tblLook w:val="04A0" w:firstRow="1" w:lastRow="0" w:firstColumn="1" w:lastColumn="0" w:noHBand="0" w:noVBand="1"/>
      </w:tblPr>
      <w:tblGrid>
        <w:gridCol w:w="4515"/>
      </w:tblGrid>
      <w:tr w:rsidR="008460F6" w:rsidRPr="0014468F" w14:paraId="1195CC2A" w14:textId="77777777" w:rsidTr="009575DD">
        <w:trPr>
          <w:trHeight w:val="1425"/>
        </w:trPr>
        <w:tc>
          <w:tcPr>
            <w:tcW w:w="4515" w:type="dxa"/>
          </w:tcPr>
          <w:p w14:paraId="42A3663B" w14:textId="52B88A8B" w:rsidR="008460F6" w:rsidRPr="0014468F" w:rsidRDefault="008460F6" w:rsidP="009575DD">
            <w:pPr>
              <w:spacing w:line="276" w:lineRule="auto"/>
              <w:jc w:val="both"/>
              <w:rPr>
                <w:b/>
                <w:caps/>
                <w:sz w:val="28"/>
                <w:szCs w:val="28"/>
              </w:rPr>
            </w:pPr>
          </w:p>
        </w:tc>
      </w:tr>
      <w:tr w:rsidR="008460F6" w:rsidRPr="0014468F" w14:paraId="5D278E07" w14:textId="77777777" w:rsidTr="009575DD">
        <w:trPr>
          <w:trHeight w:val="1425"/>
        </w:trPr>
        <w:tc>
          <w:tcPr>
            <w:tcW w:w="4515" w:type="dxa"/>
          </w:tcPr>
          <w:p w14:paraId="3AC61BDC" w14:textId="77777777" w:rsidR="008460F6" w:rsidRPr="0014468F" w:rsidRDefault="008460F6" w:rsidP="005C080A">
            <w:pPr>
              <w:rPr>
                <w:sz w:val="28"/>
                <w:szCs w:val="28"/>
              </w:rPr>
            </w:pPr>
          </w:p>
        </w:tc>
      </w:tr>
    </w:tbl>
    <w:p w14:paraId="7356E883" w14:textId="77777777" w:rsidR="00D5492E" w:rsidRDefault="00D5492E" w:rsidP="008460F6">
      <w:pPr>
        <w:jc w:val="center"/>
        <w:rPr>
          <w:sz w:val="28"/>
          <w:szCs w:val="28"/>
        </w:rPr>
      </w:pPr>
    </w:p>
    <w:p w14:paraId="2D0F336C" w14:textId="77777777" w:rsidR="00D5492E" w:rsidRDefault="00D5492E" w:rsidP="008460F6">
      <w:pPr>
        <w:jc w:val="center"/>
        <w:rPr>
          <w:sz w:val="28"/>
          <w:szCs w:val="28"/>
        </w:rPr>
      </w:pPr>
    </w:p>
    <w:p w14:paraId="4B5B5450" w14:textId="015DBED1" w:rsidR="008460F6" w:rsidRPr="004D39BC" w:rsidRDefault="00D70854" w:rsidP="008460F6">
      <w:pPr>
        <w:jc w:val="center"/>
        <w:rPr>
          <w:b/>
          <w:sz w:val="28"/>
          <w:szCs w:val="28"/>
        </w:rPr>
      </w:pPr>
      <w:r w:rsidRPr="004D39BC">
        <w:rPr>
          <w:b/>
          <w:sz w:val="28"/>
          <w:szCs w:val="28"/>
        </w:rPr>
        <w:t>Е.П. Шаталова</w:t>
      </w:r>
    </w:p>
    <w:p w14:paraId="2EE59424" w14:textId="77777777" w:rsidR="00D5492E" w:rsidRPr="004D39BC" w:rsidRDefault="00D5492E" w:rsidP="008460F6">
      <w:pPr>
        <w:tabs>
          <w:tab w:val="left" w:pos="780"/>
          <w:tab w:val="center" w:pos="4535"/>
        </w:tabs>
        <w:jc w:val="center"/>
        <w:rPr>
          <w:b/>
          <w:bCs/>
          <w:sz w:val="28"/>
          <w:szCs w:val="28"/>
        </w:rPr>
      </w:pPr>
    </w:p>
    <w:p w14:paraId="682AB0A5" w14:textId="3D940A2B" w:rsidR="008460F6" w:rsidRPr="004D39BC" w:rsidRDefault="00D5492E" w:rsidP="008460F6">
      <w:pPr>
        <w:tabs>
          <w:tab w:val="left" w:pos="780"/>
          <w:tab w:val="center" w:pos="4535"/>
        </w:tabs>
        <w:jc w:val="center"/>
        <w:rPr>
          <w:b/>
          <w:bCs/>
          <w:sz w:val="28"/>
          <w:szCs w:val="28"/>
        </w:rPr>
      </w:pPr>
      <w:r w:rsidRPr="004D39BC">
        <w:rPr>
          <w:b/>
          <w:bCs/>
          <w:sz w:val="28"/>
          <w:szCs w:val="28"/>
        </w:rPr>
        <w:t>БАНКОВСКИЕ РЕЙТИНГИ В СИСТЕМЕ РИСК-МЕНЕДЖМЕНТА</w:t>
      </w:r>
    </w:p>
    <w:p w14:paraId="48C7A6EC" w14:textId="77777777" w:rsidR="008460F6" w:rsidRPr="004D39BC" w:rsidRDefault="008460F6" w:rsidP="008460F6">
      <w:pPr>
        <w:jc w:val="center"/>
        <w:rPr>
          <w:sz w:val="28"/>
          <w:szCs w:val="28"/>
        </w:rPr>
      </w:pPr>
    </w:p>
    <w:p w14:paraId="60246CFA" w14:textId="77777777" w:rsidR="00D5492E" w:rsidRPr="004D39BC" w:rsidRDefault="00D5492E" w:rsidP="008460F6">
      <w:pPr>
        <w:jc w:val="center"/>
        <w:rPr>
          <w:sz w:val="28"/>
          <w:szCs w:val="28"/>
        </w:rPr>
      </w:pPr>
    </w:p>
    <w:p w14:paraId="2E5B84AD" w14:textId="77777777" w:rsidR="008460F6" w:rsidRPr="004D39BC" w:rsidRDefault="008460F6" w:rsidP="008460F6">
      <w:pPr>
        <w:jc w:val="center"/>
        <w:rPr>
          <w:b/>
          <w:sz w:val="28"/>
          <w:szCs w:val="28"/>
        </w:rPr>
      </w:pPr>
      <w:r w:rsidRPr="004D39BC">
        <w:rPr>
          <w:b/>
          <w:sz w:val="28"/>
          <w:szCs w:val="28"/>
        </w:rPr>
        <w:t>Рабочая программа дисциплины</w:t>
      </w:r>
    </w:p>
    <w:p w14:paraId="41B88FBB" w14:textId="039AB987" w:rsidR="00DB2034" w:rsidRPr="004D39BC" w:rsidRDefault="008460F6" w:rsidP="009575DD">
      <w:pPr>
        <w:spacing w:line="276" w:lineRule="auto"/>
        <w:jc w:val="center"/>
        <w:rPr>
          <w:sz w:val="28"/>
          <w:szCs w:val="28"/>
        </w:rPr>
      </w:pPr>
      <w:r w:rsidRPr="004D39BC">
        <w:rPr>
          <w:sz w:val="28"/>
          <w:szCs w:val="28"/>
        </w:rPr>
        <w:t>для студентов, обучающихся по направлению подготовки</w:t>
      </w:r>
    </w:p>
    <w:p w14:paraId="61CC149C" w14:textId="1C9E5A9D" w:rsidR="009575DD" w:rsidRPr="004D39BC" w:rsidRDefault="009575DD" w:rsidP="009575DD">
      <w:pPr>
        <w:spacing w:line="276" w:lineRule="auto"/>
        <w:jc w:val="center"/>
        <w:rPr>
          <w:sz w:val="28"/>
          <w:szCs w:val="28"/>
        </w:rPr>
      </w:pPr>
      <w:r w:rsidRPr="004D39BC">
        <w:rPr>
          <w:sz w:val="28"/>
          <w:szCs w:val="28"/>
        </w:rPr>
        <w:t>38.04.08 «Финансы и кредит»</w:t>
      </w:r>
    </w:p>
    <w:p w14:paraId="0206F176" w14:textId="16841C72" w:rsidR="009575DD" w:rsidRPr="004D39BC" w:rsidRDefault="003157C9" w:rsidP="009575DD">
      <w:pPr>
        <w:spacing w:line="276" w:lineRule="auto"/>
        <w:jc w:val="center"/>
        <w:rPr>
          <w:sz w:val="28"/>
          <w:szCs w:val="28"/>
        </w:rPr>
      </w:pPr>
      <w:r w:rsidRPr="004D39BC">
        <w:rPr>
          <w:sz w:val="28"/>
          <w:szCs w:val="28"/>
        </w:rPr>
        <w:t>направленности</w:t>
      </w:r>
      <w:r w:rsidR="009575DD" w:rsidRPr="004D39BC">
        <w:rPr>
          <w:sz w:val="28"/>
          <w:szCs w:val="28"/>
        </w:rPr>
        <w:t xml:space="preserve"> программ магистратуры</w:t>
      </w:r>
      <w:r w:rsidR="00D5492E" w:rsidRPr="004D39BC">
        <w:rPr>
          <w:sz w:val="28"/>
          <w:szCs w:val="28"/>
        </w:rPr>
        <w:t>:</w:t>
      </w:r>
      <w:r w:rsidR="009575DD" w:rsidRPr="004D39BC">
        <w:rPr>
          <w:sz w:val="28"/>
          <w:szCs w:val="28"/>
        </w:rPr>
        <w:t xml:space="preserve"> </w:t>
      </w:r>
    </w:p>
    <w:p w14:paraId="66629EB6" w14:textId="5D788961" w:rsidR="00DB2034" w:rsidRPr="004D39BC" w:rsidRDefault="004D39BC" w:rsidP="009575DD">
      <w:pPr>
        <w:jc w:val="center"/>
        <w:rPr>
          <w:rFonts w:eastAsia="Calibri"/>
          <w:sz w:val="28"/>
          <w:szCs w:val="28"/>
        </w:rPr>
      </w:pPr>
      <w:r>
        <w:rPr>
          <w:rFonts w:eastAsia="Calibri"/>
          <w:sz w:val="28"/>
          <w:szCs w:val="28"/>
        </w:rPr>
        <w:t>«</w:t>
      </w:r>
      <w:r w:rsidR="00DB2034" w:rsidRPr="004D39BC">
        <w:rPr>
          <w:rFonts w:eastAsia="Calibri"/>
          <w:sz w:val="28"/>
          <w:szCs w:val="28"/>
        </w:rPr>
        <w:t>Современное банковское дело и модели управления</w:t>
      </w:r>
      <w:r>
        <w:rPr>
          <w:rFonts w:eastAsia="Calibri"/>
          <w:sz w:val="28"/>
          <w:szCs w:val="28"/>
        </w:rPr>
        <w:t>»,</w:t>
      </w:r>
    </w:p>
    <w:p w14:paraId="706F9B4F" w14:textId="61E5BF39" w:rsidR="00DB2034" w:rsidRPr="004D39BC" w:rsidRDefault="004D39BC" w:rsidP="009575DD">
      <w:pPr>
        <w:jc w:val="center"/>
        <w:rPr>
          <w:rFonts w:eastAsia="Calibri"/>
          <w:sz w:val="28"/>
          <w:szCs w:val="28"/>
        </w:rPr>
      </w:pPr>
      <w:r>
        <w:rPr>
          <w:rFonts w:eastAsia="Calibri"/>
          <w:sz w:val="28"/>
          <w:szCs w:val="28"/>
        </w:rPr>
        <w:t>«</w:t>
      </w:r>
      <w:r w:rsidR="00DB2034" w:rsidRPr="004D39BC">
        <w:rPr>
          <w:rFonts w:eastAsia="Calibri"/>
          <w:sz w:val="28"/>
          <w:szCs w:val="28"/>
        </w:rPr>
        <w:t>Современное банковское дело и риск-менеджмент в коммерческом банке</w:t>
      </w:r>
      <w:r>
        <w:rPr>
          <w:rFonts w:eastAsia="Calibri"/>
          <w:sz w:val="28"/>
          <w:szCs w:val="28"/>
        </w:rPr>
        <w:t>»,</w:t>
      </w:r>
    </w:p>
    <w:p w14:paraId="04A614D2" w14:textId="4E07E571" w:rsidR="009575DD" w:rsidRPr="004D39BC" w:rsidRDefault="004D39BC" w:rsidP="009575DD">
      <w:pPr>
        <w:jc w:val="center"/>
        <w:rPr>
          <w:rFonts w:eastAsia="Calibri"/>
          <w:sz w:val="28"/>
          <w:szCs w:val="28"/>
        </w:rPr>
      </w:pPr>
      <w:r>
        <w:rPr>
          <w:rFonts w:eastAsia="Calibri"/>
          <w:sz w:val="28"/>
          <w:szCs w:val="28"/>
        </w:rPr>
        <w:t>«</w:t>
      </w:r>
      <w:r w:rsidR="00DB2034" w:rsidRPr="004D39BC">
        <w:rPr>
          <w:rFonts w:eastAsia="Calibri"/>
          <w:sz w:val="28"/>
          <w:szCs w:val="28"/>
        </w:rPr>
        <w:t>Современное банковское дело и финансовые технологии</w:t>
      </w:r>
      <w:r>
        <w:rPr>
          <w:rFonts w:eastAsia="Calibri"/>
          <w:sz w:val="28"/>
          <w:szCs w:val="28"/>
        </w:rPr>
        <w:t>»,</w:t>
      </w:r>
    </w:p>
    <w:p w14:paraId="1795BC39" w14:textId="3B928428" w:rsidR="00DB2034" w:rsidRPr="004D39BC" w:rsidRDefault="004D39BC" w:rsidP="009575DD">
      <w:pPr>
        <w:spacing w:line="276" w:lineRule="auto"/>
        <w:jc w:val="center"/>
        <w:rPr>
          <w:rFonts w:eastAsia="Calibri"/>
          <w:sz w:val="28"/>
          <w:szCs w:val="28"/>
        </w:rPr>
      </w:pPr>
      <w:r>
        <w:rPr>
          <w:rFonts w:eastAsia="Calibri"/>
          <w:sz w:val="28"/>
          <w:szCs w:val="28"/>
        </w:rPr>
        <w:t>«</w:t>
      </w:r>
      <w:r w:rsidR="00DB2034" w:rsidRPr="004D39BC">
        <w:rPr>
          <w:rFonts w:eastAsia="Calibri"/>
          <w:sz w:val="28"/>
          <w:szCs w:val="28"/>
        </w:rPr>
        <w:t>Финансовая математика и анализ рынка</w:t>
      </w:r>
      <w:r>
        <w:rPr>
          <w:rFonts w:eastAsia="Calibri"/>
          <w:sz w:val="28"/>
          <w:szCs w:val="28"/>
        </w:rPr>
        <w:t>»</w:t>
      </w:r>
    </w:p>
    <w:p w14:paraId="7C8F8F54" w14:textId="77777777" w:rsidR="009575DD" w:rsidRPr="004D39BC" w:rsidRDefault="009575DD" w:rsidP="009575DD">
      <w:pPr>
        <w:spacing w:line="276" w:lineRule="auto"/>
        <w:jc w:val="center"/>
        <w:rPr>
          <w:sz w:val="28"/>
          <w:szCs w:val="28"/>
        </w:rPr>
      </w:pPr>
    </w:p>
    <w:p w14:paraId="1DEF96C5" w14:textId="77777777" w:rsidR="008460F6" w:rsidRPr="004D39BC" w:rsidRDefault="008460F6" w:rsidP="008460F6">
      <w:pPr>
        <w:suppressAutoHyphens/>
        <w:spacing w:line="276" w:lineRule="auto"/>
        <w:jc w:val="center"/>
        <w:rPr>
          <w:sz w:val="28"/>
          <w:szCs w:val="28"/>
        </w:rPr>
      </w:pPr>
    </w:p>
    <w:p w14:paraId="6B84BFD4" w14:textId="77777777" w:rsidR="00D5492E" w:rsidRPr="004D39BC" w:rsidRDefault="00D5492E" w:rsidP="008460F6">
      <w:pPr>
        <w:suppressAutoHyphens/>
        <w:spacing w:line="276" w:lineRule="auto"/>
        <w:jc w:val="center"/>
        <w:rPr>
          <w:sz w:val="28"/>
          <w:szCs w:val="28"/>
        </w:rPr>
      </w:pPr>
    </w:p>
    <w:p w14:paraId="5EC0108A" w14:textId="77777777" w:rsidR="00D5492E" w:rsidRPr="004D39BC" w:rsidRDefault="00D5492E" w:rsidP="008460F6">
      <w:pPr>
        <w:suppressAutoHyphens/>
        <w:spacing w:line="276" w:lineRule="auto"/>
        <w:jc w:val="center"/>
        <w:rPr>
          <w:sz w:val="28"/>
          <w:szCs w:val="28"/>
        </w:rPr>
      </w:pPr>
    </w:p>
    <w:p w14:paraId="094766F6" w14:textId="77777777" w:rsidR="00D5492E" w:rsidRPr="004D39BC" w:rsidRDefault="00D5492E" w:rsidP="008460F6">
      <w:pPr>
        <w:suppressAutoHyphens/>
        <w:spacing w:line="276" w:lineRule="auto"/>
        <w:jc w:val="center"/>
        <w:rPr>
          <w:sz w:val="28"/>
          <w:szCs w:val="28"/>
        </w:rPr>
      </w:pPr>
    </w:p>
    <w:p w14:paraId="1345A344" w14:textId="77777777" w:rsidR="00D5492E" w:rsidRPr="004D39BC" w:rsidRDefault="00D5492E" w:rsidP="008460F6">
      <w:pPr>
        <w:suppressAutoHyphens/>
        <w:spacing w:line="276" w:lineRule="auto"/>
        <w:jc w:val="center"/>
        <w:rPr>
          <w:sz w:val="28"/>
          <w:szCs w:val="28"/>
        </w:rPr>
      </w:pPr>
    </w:p>
    <w:p w14:paraId="66F96185" w14:textId="77777777" w:rsidR="00D5492E" w:rsidRPr="004D39BC" w:rsidRDefault="00D5492E" w:rsidP="008460F6">
      <w:pPr>
        <w:suppressAutoHyphens/>
        <w:spacing w:line="276" w:lineRule="auto"/>
        <w:jc w:val="center"/>
        <w:rPr>
          <w:sz w:val="28"/>
          <w:szCs w:val="28"/>
        </w:rPr>
      </w:pPr>
    </w:p>
    <w:p w14:paraId="26B54B99" w14:textId="77777777" w:rsidR="005506D6" w:rsidRPr="004D39BC" w:rsidRDefault="005506D6" w:rsidP="008460F6">
      <w:pPr>
        <w:suppressAutoHyphens/>
        <w:spacing w:line="276" w:lineRule="auto"/>
        <w:jc w:val="center"/>
        <w:rPr>
          <w:sz w:val="28"/>
          <w:szCs w:val="28"/>
        </w:rPr>
      </w:pPr>
    </w:p>
    <w:p w14:paraId="081F1FAF" w14:textId="77777777" w:rsidR="00D5492E" w:rsidRPr="004D39BC" w:rsidRDefault="00D5492E" w:rsidP="008460F6">
      <w:pPr>
        <w:suppressAutoHyphens/>
        <w:spacing w:line="276" w:lineRule="auto"/>
        <w:jc w:val="center"/>
        <w:rPr>
          <w:sz w:val="28"/>
          <w:szCs w:val="28"/>
        </w:rPr>
      </w:pPr>
    </w:p>
    <w:p w14:paraId="0B77B4B9" w14:textId="11DF81A9" w:rsidR="008460F6" w:rsidRPr="004D39BC" w:rsidRDefault="00FF7644" w:rsidP="008460F6">
      <w:pPr>
        <w:suppressAutoHyphens/>
        <w:jc w:val="center"/>
        <w:rPr>
          <w:b/>
          <w:sz w:val="28"/>
          <w:szCs w:val="28"/>
        </w:rPr>
      </w:pPr>
      <w:r w:rsidRPr="004D39BC">
        <w:rPr>
          <w:b/>
          <w:sz w:val="28"/>
          <w:szCs w:val="28"/>
        </w:rPr>
        <w:t>Москва</w:t>
      </w:r>
      <w:r w:rsidR="008460F6" w:rsidRPr="004D39BC">
        <w:rPr>
          <w:b/>
          <w:sz w:val="28"/>
          <w:szCs w:val="28"/>
        </w:rPr>
        <w:t xml:space="preserve"> </w:t>
      </w:r>
      <w:r w:rsidRPr="004D39BC">
        <w:rPr>
          <w:b/>
          <w:sz w:val="28"/>
          <w:szCs w:val="28"/>
        </w:rPr>
        <w:t>2019</w:t>
      </w:r>
    </w:p>
    <w:p w14:paraId="732601B8" w14:textId="77777777" w:rsidR="004D39BC" w:rsidRDefault="00DF3836" w:rsidP="004D39BC">
      <w:pPr>
        <w:jc w:val="center"/>
        <w:rPr>
          <w:sz w:val="28"/>
          <w:szCs w:val="28"/>
        </w:rPr>
      </w:pPr>
      <w:r w:rsidRPr="004D39BC">
        <w:rPr>
          <w:sz w:val="28"/>
          <w:szCs w:val="28"/>
        </w:rPr>
        <w:br w:type="page"/>
      </w:r>
      <w:r w:rsidRPr="005C080A">
        <w:rPr>
          <w:sz w:val="28"/>
          <w:szCs w:val="28"/>
        </w:rPr>
        <w:lastRenderedPageBreak/>
        <w:t xml:space="preserve">Федеральное государственное образовательное бюджетное учреждение </w:t>
      </w:r>
      <w:r w:rsidR="004D39BC">
        <w:rPr>
          <w:sz w:val="28"/>
          <w:szCs w:val="28"/>
        </w:rPr>
        <w:t xml:space="preserve">                  </w:t>
      </w:r>
      <w:r w:rsidRPr="005C080A">
        <w:rPr>
          <w:sz w:val="28"/>
          <w:szCs w:val="28"/>
        </w:rPr>
        <w:t>высшего образования</w:t>
      </w:r>
    </w:p>
    <w:p w14:paraId="7B5C8AD7" w14:textId="40616329" w:rsidR="00DF3836" w:rsidRPr="005C080A" w:rsidRDefault="00D5492E" w:rsidP="004D39BC">
      <w:pPr>
        <w:jc w:val="center"/>
        <w:rPr>
          <w:b/>
          <w:sz w:val="28"/>
          <w:szCs w:val="28"/>
        </w:rPr>
      </w:pPr>
      <w:r w:rsidRPr="005C080A">
        <w:rPr>
          <w:b/>
          <w:sz w:val="28"/>
          <w:szCs w:val="28"/>
        </w:rPr>
        <w:t>«ФИНАНСОВЫЙ УНИВЕРСИТЕТ ПРИ ПРАВИТЕЛЬСТВЕ РОССИЙСКОЙ ФЕДЕРАЦИИ»</w:t>
      </w:r>
    </w:p>
    <w:p w14:paraId="28475CB5" w14:textId="57FECDE5" w:rsidR="00DF3836" w:rsidRPr="005C080A" w:rsidRDefault="00D5492E" w:rsidP="004D39BC">
      <w:pPr>
        <w:jc w:val="center"/>
        <w:rPr>
          <w:b/>
          <w:sz w:val="28"/>
          <w:szCs w:val="28"/>
        </w:rPr>
      </w:pPr>
      <w:r w:rsidRPr="005C080A">
        <w:rPr>
          <w:b/>
          <w:sz w:val="28"/>
          <w:szCs w:val="28"/>
        </w:rPr>
        <w:t>(ФИНАНСОВЫЙ УНИВЕРСИТЕТ)</w:t>
      </w:r>
    </w:p>
    <w:p w14:paraId="54BC564E" w14:textId="77777777" w:rsidR="00DF3836" w:rsidRDefault="00DF3836" w:rsidP="00DF3836">
      <w:pPr>
        <w:jc w:val="center"/>
        <w:rPr>
          <w:sz w:val="24"/>
          <w:szCs w:val="24"/>
        </w:rPr>
      </w:pPr>
    </w:p>
    <w:p w14:paraId="5847E446" w14:textId="77777777" w:rsidR="00DF3836" w:rsidRPr="005C080A" w:rsidRDefault="00DF3836" w:rsidP="00DF3836">
      <w:pPr>
        <w:jc w:val="center"/>
        <w:rPr>
          <w:b/>
          <w:sz w:val="28"/>
          <w:szCs w:val="28"/>
        </w:rPr>
      </w:pPr>
      <w:r w:rsidRPr="005C080A">
        <w:rPr>
          <w:b/>
          <w:sz w:val="28"/>
          <w:szCs w:val="28"/>
        </w:rPr>
        <w:t>Департамент финансовых рынков и банков</w:t>
      </w:r>
    </w:p>
    <w:p w14:paraId="590D2785" w14:textId="77777777" w:rsidR="00DF3836" w:rsidRPr="0014468F" w:rsidRDefault="00DF3836" w:rsidP="00DF3836">
      <w:pPr>
        <w:jc w:val="center"/>
        <w:rPr>
          <w:sz w:val="28"/>
          <w:szCs w:val="28"/>
        </w:rPr>
      </w:pPr>
    </w:p>
    <w:p w14:paraId="68B20E34" w14:textId="77777777" w:rsidR="00DF3836" w:rsidRPr="0014468F" w:rsidRDefault="00DF3836" w:rsidP="00DF3836">
      <w:pPr>
        <w:jc w:val="right"/>
        <w:rPr>
          <w:sz w:val="28"/>
          <w:szCs w:val="28"/>
        </w:rPr>
      </w:pPr>
    </w:p>
    <w:tbl>
      <w:tblPr>
        <w:tblW w:w="4515" w:type="dxa"/>
        <w:tblInd w:w="4854" w:type="dxa"/>
        <w:tblLook w:val="04A0" w:firstRow="1" w:lastRow="0" w:firstColumn="1" w:lastColumn="0" w:noHBand="0" w:noVBand="1"/>
      </w:tblPr>
      <w:tblGrid>
        <w:gridCol w:w="4515"/>
      </w:tblGrid>
      <w:tr w:rsidR="00DF3836" w:rsidRPr="0014468F" w14:paraId="270C3D57" w14:textId="77777777" w:rsidTr="005C080A">
        <w:trPr>
          <w:trHeight w:val="1425"/>
        </w:trPr>
        <w:tc>
          <w:tcPr>
            <w:tcW w:w="4515" w:type="dxa"/>
          </w:tcPr>
          <w:p w14:paraId="11D7C885" w14:textId="77777777" w:rsidR="00DF3836" w:rsidRPr="00351E6A" w:rsidRDefault="00DF3836" w:rsidP="005C080A">
            <w:pPr>
              <w:spacing w:line="276" w:lineRule="auto"/>
              <w:jc w:val="right"/>
              <w:rPr>
                <w:b/>
                <w:bCs/>
                <w:caps/>
                <w:sz w:val="28"/>
                <w:szCs w:val="28"/>
              </w:rPr>
            </w:pPr>
            <w:r w:rsidRPr="00351E6A">
              <w:rPr>
                <w:b/>
                <w:bCs/>
                <w:caps/>
                <w:sz w:val="28"/>
                <w:szCs w:val="28"/>
              </w:rPr>
              <w:t>утверждаю</w:t>
            </w:r>
          </w:p>
          <w:p w14:paraId="58335494" w14:textId="39B29F2C" w:rsidR="00DF3836" w:rsidRDefault="00351E6A" w:rsidP="005C080A">
            <w:pPr>
              <w:spacing w:line="276" w:lineRule="auto"/>
              <w:jc w:val="right"/>
              <w:rPr>
                <w:sz w:val="28"/>
                <w:szCs w:val="28"/>
              </w:rPr>
            </w:pPr>
            <w:r>
              <w:rPr>
                <w:sz w:val="28"/>
                <w:szCs w:val="28"/>
              </w:rPr>
              <w:t>Прор</w:t>
            </w:r>
            <w:r w:rsidR="00DF3836">
              <w:rPr>
                <w:sz w:val="28"/>
                <w:szCs w:val="28"/>
              </w:rPr>
              <w:t xml:space="preserve">ектор </w:t>
            </w:r>
            <w:r>
              <w:rPr>
                <w:sz w:val="28"/>
                <w:szCs w:val="28"/>
              </w:rPr>
              <w:t>по развитию</w:t>
            </w:r>
          </w:p>
          <w:p w14:paraId="44409E90" w14:textId="5573CEE0" w:rsidR="00DF3836" w:rsidRPr="0014468F" w:rsidRDefault="00351E6A" w:rsidP="005C080A">
            <w:pPr>
              <w:spacing w:line="276" w:lineRule="auto"/>
              <w:jc w:val="right"/>
              <w:rPr>
                <w:sz w:val="28"/>
                <w:szCs w:val="28"/>
              </w:rPr>
            </w:pPr>
            <w:r>
              <w:rPr>
                <w:sz w:val="28"/>
                <w:szCs w:val="28"/>
              </w:rPr>
              <w:t>образовательных программ</w:t>
            </w:r>
          </w:p>
          <w:p w14:paraId="7E0FCA42" w14:textId="1497E9C1" w:rsidR="00DF3836" w:rsidRPr="0014468F" w:rsidRDefault="00DF3836" w:rsidP="005C080A">
            <w:pPr>
              <w:spacing w:line="276" w:lineRule="auto"/>
              <w:jc w:val="right"/>
              <w:rPr>
                <w:sz w:val="28"/>
                <w:szCs w:val="28"/>
              </w:rPr>
            </w:pPr>
            <w:r w:rsidRPr="0014468F">
              <w:rPr>
                <w:sz w:val="28"/>
                <w:szCs w:val="28"/>
              </w:rPr>
              <w:t xml:space="preserve">____________ </w:t>
            </w:r>
            <w:r w:rsidR="00351E6A">
              <w:rPr>
                <w:sz w:val="28"/>
                <w:szCs w:val="28"/>
              </w:rPr>
              <w:t>Е</w:t>
            </w:r>
            <w:r w:rsidRPr="0014468F">
              <w:rPr>
                <w:sz w:val="28"/>
                <w:szCs w:val="28"/>
              </w:rPr>
              <w:t>.</w:t>
            </w:r>
            <w:r>
              <w:rPr>
                <w:sz w:val="28"/>
                <w:szCs w:val="28"/>
              </w:rPr>
              <w:t xml:space="preserve">А. </w:t>
            </w:r>
            <w:r w:rsidR="00351E6A">
              <w:rPr>
                <w:sz w:val="28"/>
                <w:szCs w:val="28"/>
              </w:rPr>
              <w:t>Каменева</w:t>
            </w:r>
          </w:p>
          <w:p w14:paraId="3ECF3EE9" w14:textId="77777777" w:rsidR="00DF3836" w:rsidRPr="0014468F" w:rsidRDefault="00DF3836" w:rsidP="005C080A">
            <w:pPr>
              <w:spacing w:line="276" w:lineRule="auto"/>
              <w:jc w:val="right"/>
              <w:rPr>
                <w:sz w:val="28"/>
                <w:szCs w:val="28"/>
              </w:rPr>
            </w:pPr>
          </w:p>
          <w:p w14:paraId="2FAD5114" w14:textId="21D5EB70" w:rsidR="00DF3836" w:rsidRPr="0014468F" w:rsidRDefault="00FC044B" w:rsidP="00FC044B">
            <w:pPr>
              <w:spacing w:line="276" w:lineRule="auto"/>
              <w:jc w:val="right"/>
              <w:rPr>
                <w:b/>
                <w:caps/>
                <w:sz w:val="28"/>
                <w:szCs w:val="28"/>
              </w:rPr>
            </w:pPr>
            <w:r>
              <w:rPr>
                <w:sz w:val="28"/>
                <w:szCs w:val="28"/>
              </w:rPr>
              <w:t>«17</w:t>
            </w:r>
            <w:r w:rsidR="00DF3836" w:rsidRPr="0014468F">
              <w:rPr>
                <w:sz w:val="28"/>
                <w:szCs w:val="28"/>
              </w:rPr>
              <w:t>»</w:t>
            </w:r>
            <w:r>
              <w:rPr>
                <w:sz w:val="28"/>
                <w:szCs w:val="28"/>
              </w:rPr>
              <w:t xml:space="preserve"> декабря</w:t>
            </w:r>
            <w:r w:rsidR="00DF3836" w:rsidRPr="0014468F">
              <w:rPr>
                <w:sz w:val="28"/>
                <w:szCs w:val="28"/>
              </w:rPr>
              <w:t xml:space="preserve"> 20</w:t>
            </w:r>
            <w:r>
              <w:rPr>
                <w:sz w:val="28"/>
                <w:szCs w:val="28"/>
              </w:rPr>
              <w:t xml:space="preserve">19 </w:t>
            </w:r>
            <w:r w:rsidR="00DF3836" w:rsidRPr="0014468F">
              <w:rPr>
                <w:sz w:val="28"/>
                <w:szCs w:val="28"/>
              </w:rPr>
              <w:t>г.</w:t>
            </w:r>
          </w:p>
        </w:tc>
      </w:tr>
      <w:tr w:rsidR="00DF3836" w:rsidRPr="0014468F" w14:paraId="7D3021DD" w14:textId="77777777" w:rsidTr="005C080A">
        <w:trPr>
          <w:trHeight w:val="1425"/>
        </w:trPr>
        <w:tc>
          <w:tcPr>
            <w:tcW w:w="4515" w:type="dxa"/>
          </w:tcPr>
          <w:p w14:paraId="1B99FA9D" w14:textId="77777777" w:rsidR="00DF3836" w:rsidRPr="0014468F" w:rsidRDefault="00DF3836" w:rsidP="005C080A">
            <w:pPr>
              <w:jc w:val="right"/>
              <w:rPr>
                <w:sz w:val="28"/>
                <w:szCs w:val="28"/>
              </w:rPr>
            </w:pPr>
          </w:p>
        </w:tc>
      </w:tr>
    </w:tbl>
    <w:p w14:paraId="42EBF9A5" w14:textId="77777777" w:rsidR="00DF3836" w:rsidRPr="004D39BC" w:rsidRDefault="00DF3836" w:rsidP="00DF3836">
      <w:pPr>
        <w:jc w:val="center"/>
        <w:rPr>
          <w:b/>
          <w:sz w:val="28"/>
          <w:szCs w:val="28"/>
        </w:rPr>
      </w:pPr>
      <w:r w:rsidRPr="004D39BC">
        <w:rPr>
          <w:b/>
          <w:sz w:val="28"/>
          <w:szCs w:val="28"/>
        </w:rPr>
        <w:t>Е.П. Шаталова</w:t>
      </w:r>
    </w:p>
    <w:p w14:paraId="6566318C" w14:textId="77777777" w:rsidR="00D5492E" w:rsidRPr="004D39BC" w:rsidRDefault="00D5492E" w:rsidP="00DF3836">
      <w:pPr>
        <w:tabs>
          <w:tab w:val="left" w:pos="780"/>
          <w:tab w:val="center" w:pos="4535"/>
        </w:tabs>
        <w:jc w:val="center"/>
        <w:rPr>
          <w:b/>
          <w:bCs/>
          <w:sz w:val="28"/>
          <w:szCs w:val="28"/>
        </w:rPr>
      </w:pPr>
    </w:p>
    <w:p w14:paraId="12CD68B4" w14:textId="0AC25E4B" w:rsidR="00DF3836" w:rsidRPr="004D39BC" w:rsidRDefault="00D5492E" w:rsidP="00DF3836">
      <w:pPr>
        <w:tabs>
          <w:tab w:val="left" w:pos="780"/>
          <w:tab w:val="center" w:pos="4535"/>
        </w:tabs>
        <w:jc w:val="center"/>
        <w:rPr>
          <w:b/>
          <w:bCs/>
          <w:sz w:val="28"/>
          <w:szCs w:val="28"/>
        </w:rPr>
      </w:pPr>
      <w:r w:rsidRPr="004D39BC">
        <w:rPr>
          <w:b/>
          <w:bCs/>
          <w:sz w:val="28"/>
          <w:szCs w:val="28"/>
        </w:rPr>
        <w:t>БАНКОВСКИЕ РЕЙТИНГИ В СИСТЕМЕ РИСК-МЕНЕДЖМЕНТА</w:t>
      </w:r>
    </w:p>
    <w:p w14:paraId="6D368AE5" w14:textId="77777777" w:rsidR="00DF3836" w:rsidRPr="004D39BC" w:rsidRDefault="00DF3836" w:rsidP="00DF3836">
      <w:pPr>
        <w:jc w:val="center"/>
        <w:rPr>
          <w:sz w:val="28"/>
          <w:szCs w:val="28"/>
        </w:rPr>
      </w:pPr>
    </w:p>
    <w:p w14:paraId="607B544C" w14:textId="77777777" w:rsidR="00DF3836" w:rsidRPr="004D39BC" w:rsidRDefault="00DF3836" w:rsidP="005C080A">
      <w:pPr>
        <w:jc w:val="center"/>
        <w:rPr>
          <w:b/>
          <w:sz w:val="28"/>
          <w:szCs w:val="28"/>
        </w:rPr>
      </w:pPr>
      <w:r w:rsidRPr="004D39BC">
        <w:rPr>
          <w:b/>
          <w:sz w:val="28"/>
          <w:szCs w:val="28"/>
        </w:rPr>
        <w:t>Рабочая программа дисциплины</w:t>
      </w:r>
    </w:p>
    <w:p w14:paraId="765DD108" w14:textId="77777777" w:rsidR="00DF3836" w:rsidRPr="004D39BC" w:rsidRDefault="00DF3836" w:rsidP="005C080A">
      <w:pPr>
        <w:jc w:val="center"/>
        <w:rPr>
          <w:sz w:val="28"/>
          <w:szCs w:val="28"/>
        </w:rPr>
      </w:pPr>
      <w:r w:rsidRPr="004D39BC">
        <w:rPr>
          <w:sz w:val="28"/>
          <w:szCs w:val="28"/>
        </w:rPr>
        <w:t>для студентов, обучающихся по направлению подготовки</w:t>
      </w:r>
    </w:p>
    <w:p w14:paraId="08290F8E" w14:textId="77777777" w:rsidR="00DF3836" w:rsidRPr="004D39BC" w:rsidRDefault="00DF3836" w:rsidP="005C080A">
      <w:pPr>
        <w:jc w:val="center"/>
        <w:rPr>
          <w:sz w:val="28"/>
          <w:szCs w:val="28"/>
        </w:rPr>
      </w:pPr>
      <w:r w:rsidRPr="004D39BC">
        <w:rPr>
          <w:sz w:val="28"/>
          <w:szCs w:val="28"/>
        </w:rPr>
        <w:t>38.04.08 «Финансы и кредит»</w:t>
      </w:r>
    </w:p>
    <w:p w14:paraId="2A466094" w14:textId="2A761244" w:rsidR="00DF3836" w:rsidRPr="004D39BC" w:rsidRDefault="003157C9" w:rsidP="005C080A">
      <w:pPr>
        <w:jc w:val="center"/>
        <w:rPr>
          <w:sz w:val="28"/>
          <w:szCs w:val="28"/>
        </w:rPr>
      </w:pPr>
      <w:r w:rsidRPr="004D39BC">
        <w:rPr>
          <w:sz w:val="28"/>
          <w:szCs w:val="28"/>
        </w:rPr>
        <w:t>направленности</w:t>
      </w:r>
      <w:r w:rsidR="00DF3836" w:rsidRPr="004D39BC">
        <w:rPr>
          <w:sz w:val="28"/>
          <w:szCs w:val="28"/>
        </w:rPr>
        <w:t xml:space="preserve"> программ магистратуры</w:t>
      </w:r>
      <w:r w:rsidR="00D5492E" w:rsidRPr="004D39BC">
        <w:rPr>
          <w:sz w:val="28"/>
          <w:szCs w:val="28"/>
        </w:rPr>
        <w:t>:</w:t>
      </w:r>
    </w:p>
    <w:p w14:paraId="68F3C4C3" w14:textId="11152486" w:rsidR="00DF3836" w:rsidRPr="004D39BC" w:rsidRDefault="003157C9" w:rsidP="005C080A">
      <w:pPr>
        <w:jc w:val="center"/>
        <w:rPr>
          <w:rFonts w:eastAsia="Calibri"/>
          <w:sz w:val="28"/>
          <w:szCs w:val="28"/>
        </w:rPr>
      </w:pPr>
      <w:r w:rsidRPr="004D39BC">
        <w:rPr>
          <w:rFonts w:eastAsia="Calibri"/>
          <w:sz w:val="28"/>
          <w:szCs w:val="28"/>
        </w:rPr>
        <w:t>«</w:t>
      </w:r>
      <w:r w:rsidR="00DF3836" w:rsidRPr="004D39BC">
        <w:rPr>
          <w:rFonts w:eastAsia="Calibri"/>
          <w:sz w:val="28"/>
          <w:szCs w:val="28"/>
        </w:rPr>
        <w:t>Современное банковское дело</w:t>
      </w:r>
      <w:r w:rsidRPr="004D39BC">
        <w:rPr>
          <w:rFonts w:eastAsia="Calibri"/>
          <w:sz w:val="28"/>
          <w:szCs w:val="28"/>
        </w:rPr>
        <w:t xml:space="preserve"> и модели управления»</w:t>
      </w:r>
    </w:p>
    <w:p w14:paraId="3639511C" w14:textId="27F1C900" w:rsidR="003157C9" w:rsidRPr="004D39BC" w:rsidRDefault="003157C9" w:rsidP="005C080A">
      <w:pPr>
        <w:jc w:val="center"/>
        <w:rPr>
          <w:rFonts w:eastAsia="Calibri"/>
          <w:sz w:val="28"/>
          <w:szCs w:val="28"/>
        </w:rPr>
      </w:pPr>
      <w:r w:rsidRPr="004D39BC">
        <w:rPr>
          <w:rFonts w:eastAsia="Calibri"/>
          <w:sz w:val="28"/>
          <w:szCs w:val="28"/>
        </w:rPr>
        <w:t>«</w:t>
      </w:r>
      <w:r w:rsidR="00DF3836" w:rsidRPr="004D39BC">
        <w:rPr>
          <w:rFonts w:eastAsia="Calibri"/>
          <w:sz w:val="28"/>
          <w:szCs w:val="28"/>
        </w:rPr>
        <w:t>Современное банковское дело и риск-</w:t>
      </w:r>
      <w:r w:rsidRPr="004D39BC">
        <w:rPr>
          <w:rFonts w:eastAsia="Calibri"/>
          <w:sz w:val="28"/>
          <w:szCs w:val="28"/>
        </w:rPr>
        <w:t>менеджмент в коммерческом банке»</w:t>
      </w:r>
    </w:p>
    <w:p w14:paraId="55117D6A" w14:textId="2600AA24" w:rsidR="00DF3836" w:rsidRPr="004D39BC" w:rsidRDefault="005C080A" w:rsidP="005C080A">
      <w:pPr>
        <w:jc w:val="center"/>
        <w:rPr>
          <w:rFonts w:eastAsia="Calibri"/>
          <w:sz w:val="28"/>
          <w:szCs w:val="28"/>
        </w:rPr>
      </w:pPr>
      <w:r w:rsidRPr="004D39BC">
        <w:rPr>
          <w:rFonts w:eastAsia="Calibri"/>
          <w:sz w:val="28"/>
          <w:szCs w:val="28"/>
        </w:rPr>
        <w:t>«</w:t>
      </w:r>
      <w:r w:rsidR="00DF3836" w:rsidRPr="004D39BC">
        <w:rPr>
          <w:rFonts w:eastAsia="Calibri"/>
          <w:sz w:val="28"/>
          <w:szCs w:val="28"/>
        </w:rPr>
        <w:t>Современное банковск</w:t>
      </w:r>
      <w:r w:rsidRPr="004D39BC">
        <w:rPr>
          <w:rFonts w:eastAsia="Calibri"/>
          <w:sz w:val="28"/>
          <w:szCs w:val="28"/>
        </w:rPr>
        <w:t>ое дело и финансовые технологии»</w:t>
      </w:r>
    </w:p>
    <w:p w14:paraId="1B052B58" w14:textId="2B5A2B7A" w:rsidR="00DF3836" w:rsidRPr="004D39BC" w:rsidRDefault="005C080A" w:rsidP="005C080A">
      <w:pPr>
        <w:jc w:val="center"/>
        <w:rPr>
          <w:rFonts w:eastAsia="Calibri"/>
          <w:sz w:val="28"/>
          <w:szCs w:val="28"/>
        </w:rPr>
      </w:pPr>
      <w:r w:rsidRPr="004D39BC">
        <w:rPr>
          <w:rFonts w:eastAsia="Calibri"/>
          <w:sz w:val="28"/>
          <w:szCs w:val="28"/>
        </w:rPr>
        <w:t>«</w:t>
      </w:r>
      <w:r w:rsidR="00DF3836" w:rsidRPr="004D39BC">
        <w:rPr>
          <w:rFonts w:eastAsia="Calibri"/>
          <w:sz w:val="28"/>
          <w:szCs w:val="28"/>
        </w:rPr>
        <w:t>Финансовая математика и анализ рынка</w:t>
      </w:r>
      <w:r w:rsidRPr="004D39BC">
        <w:rPr>
          <w:rFonts w:eastAsia="Calibri"/>
          <w:sz w:val="28"/>
          <w:szCs w:val="28"/>
        </w:rPr>
        <w:t>»</w:t>
      </w:r>
    </w:p>
    <w:p w14:paraId="305C8EA9" w14:textId="77777777" w:rsidR="00DF3836" w:rsidRPr="004D39BC" w:rsidRDefault="00DF3836" w:rsidP="00DF3836">
      <w:pPr>
        <w:spacing w:line="276" w:lineRule="auto"/>
        <w:jc w:val="center"/>
        <w:rPr>
          <w:sz w:val="28"/>
          <w:szCs w:val="28"/>
        </w:rPr>
      </w:pPr>
    </w:p>
    <w:p w14:paraId="6822E213" w14:textId="77777777" w:rsidR="00D5492E" w:rsidRPr="004D39BC" w:rsidRDefault="00D5492E" w:rsidP="00DF3836">
      <w:pPr>
        <w:spacing w:line="276" w:lineRule="auto"/>
        <w:jc w:val="center"/>
        <w:rPr>
          <w:sz w:val="28"/>
          <w:szCs w:val="28"/>
        </w:rPr>
      </w:pPr>
    </w:p>
    <w:p w14:paraId="1D47CFBE" w14:textId="77777777" w:rsidR="00D5492E" w:rsidRPr="004D39BC" w:rsidRDefault="00D5492E" w:rsidP="00DF3836">
      <w:pPr>
        <w:spacing w:line="276" w:lineRule="auto"/>
        <w:jc w:val="center"/>
        <w:rPr>
          <w:sz w:val="28"/>
          <w:szCs w:val="28"/>
        </w:rPr>
      </w:pPr>
    </w:p>
    <w:p w14:paraId="69D9AC01" w14:textId="77777777" w:rsidR="00DF3836" w:rsidRPr="004D39BC" w:rsidRDefault="00DF3836" w:rsidP="00DF3836">
      <w:pPr>
        <w:suppressAutoHyphens/>
        <w:spacing w:line="276" w:lineRule="auto"/>
        <w:jc w:val="center"/>
        <w:rPr>
          <w:i/>
          <w:sz w:val="28"/>
          <w:szCs w:val="28"/>
          <w:u w:val="single"/>
        </w:rPr>
      </w:pPr>
      <w:r w:rsidRPr="004D39BC">
        <w:rPr>
          <w:i/>
          <w:sz w:val="28"/>
          <w:szCs w:val="28"/>
        </w:rPr>
        <w:t>Рекомендовано Ученым советом</w:t>
      </w:r>
      <w:r w:rsidRPr="004D39BC">
        <w:rPr>
          <w:i/>
          <w:sz w:val="28"/>
          <w:szCs w:val="28"/>
          <w:u w:val="single"/>
        </w:rPr>
        <w:t xml:space="preserve"> </w:t>
      </w:r>
    </w:p>
    <w:p w14:paraId="5EA88E8F" w14:textId="77777777" w:rsidR="00DF3836" w:rsidRPr="004D39BC" w:rsidRDefault="00DF3836" w:rsidP="00DF3836">
      <w:pPr>
        <w:suppressAutoHyphens/>
        <w:spacing w:line="276" w:lineRule="auto"/>
        <w:jc w:val="center"/>
        <w:rPr>
          <w:i/>
          <w:iCs/>
          <w:sz w:val="28"/>
          <w:szCs w:val="28"/>
        </w:rPr>
      </w:pPr>
      <w:r w:rsidRPr="004D39BC">
        <w:rPr>
          <w:i/>
          <w:sz w:val="28"/>
          <w:szCs w:val="28"/>
        </w:rPr>
        <w:t xml:space="preserve">Факультета </w:t>
      </w:r>
      <w:r w:rsidRPr="004D39BC">
        <w:rPr>
          <w:i/>
          <w:iCs/>
          <w:sz w:val="28"/>
          <w:szCs w:val="28"/>
        </w:rPr>
        <w:t>финансовых рынков имени профессора В.С. Геращенко</w:t>
      </w:r>
    </w:p>
    <w:p w14:paraId="0371E8E2" w14:textId="0151EB5C" w:rsidR="00DF3836" w:rsidRPr="004D39BC" w:rsidRDefault="00DF3836" w:rsidP="00DF3836">
      <w:pPr>
        <w:suppressAutoHyphens/>
        <w:spacing w:line="276" w:lineRule="auto"/>
        <w:jc w:val="center"/>
        <w:rPr>
          <w:iCs/>
          <w:sz w:val="28"/>
          <w:szCs w:val="28"/>
        </w:rPr>
      </w:pPr>
      <w:r w:rsidRPr="004D39BC">
        <w:rPr>
          <w:iCs/>
          <w:sz w:val="28"/>
          <w:szCs w:val="28"/>
        </w:rPr>
        <w:t>(</w:t>
      </w:r>
      <w:r w:rsidRPr="004D39BC">
        <w:rPr>
          <w:i/>
          <w:sz w:val="28"/>
          <w:szCs w:val="28"/>
        </w:rPr>
        <w:t xml:space="preserve">протокол № </w:t>
      </w:r>
      <w:r w:rsidR="00145E53" w:rsidRPr="004D39BC">
        <w:rPr>
          <w:i/>
          <w:sz w:val="28"/>
          <w:szCs w:val="28"/>
        </w:rPr>
        <w:t>20</w:t>
      </w:r>
      <w:r w:rsidRPr="004D39BC">
        <w:rPr>
          <w:i/>
          <w:sz w:val="28"/>
          <w:szCs w:val="28"/>
        </w:rPr>
        <w:t xml:space="preserve"> от </w:t>
      </w:r>
      <w:r w:rsidR="00145E53" w:rsidRPr="004D39BC">
        <w:rPr>
          <w:i/>
          <w:sz w:val="28"/>
          <w:szCs w:val="28"/>
        </w:rPr>
        <w:t>12 декабря</w:t>
      </w:r>
      <w:r w:rsidRPr="004D39BC">
        <w:rPr>
          <w:i/>
          <w:sz w:val="28"/>
          <w:szCs w:val="28"/>
        </w:rPr>
        <w:t xml:space="preserve"> 2019 г.</w:t>
      </w:r>
      <w:r w:rsidRPr="004D39BC">
        <w:rPr>
          <w:iCs/>
          <w:sz w:val="28"/>
          <w:szCs w:val="28"/>
        </w:rPr>
        <w:t>)</w:t>
      </w:r>
    </w:p>
    <w:p w14:paraId="47650A4B" w14:textId="77777777" w:rsidR="00DF3836" w:rsidRPr="004D39BC" w:rsidRDefault="00DF3836" w:rsidP="00DF3836">
      <w:pPr>
        <w:suppressAutoHyphens/>
        <w:spacing w:line="276" w:lineRule="auto"/>
        <w:jc w:val="center"/>
        <w:rPr>
          <w:i/>
          <w:sz w:val="28"/>
          <w:szCs w:val="28"/>
        </w:rPr>
      </w:pPr>
      <w:r w:rsidRPr="004D39BC">
        <w:rPr>
          <w:i/>
          <w:sz w:val="28"/>
          <w:szCs w:val="28"/>
        </w:rPr>
        <w:t>Одобрено Учебно-научным Департаментом финансовых рынков и банков</w:t>
      </w:r>
    </w:p>
    <w:p w14:paraId="0A48BE8F" w14:textId="751C3AD5" w:rsidR="00DF3836" w:rsidRPr="004D39BC" w:rsidRDefault="00DF3836" w:rsidP="00DF3836">
      <w:pPr>
        <w:suppressAutoHyphens/>
        <w:spacing w:line="276" w:lineRule="auto"/>
        <w:jc w:val="center"/>
        <w:rPr>
          <w:i/>
          <w:sz w:val="28"/>
          <w:szCs w:val="28"/>
        </w:rPr>
      </w:pPr>
      <w:r w:rsidRPr="004D39BC">
        <w:rPr>
          <w:i/>
          <w:sz w:val="28"/>
          <w:szCs w:val="28"/>
        </w:rPr>
        <w:t xml:space="preserve"> (протокол № </w:t>
      </w:r>
      <w:r w:rsidR="007B6E97" w:rsidRPr="004D39BC">
        <w:rPr>
          <w:i/>
          <w:sz w:val="28"/>
          <w:szCs w:val="28"/>
        </w:rPr>
        <w:t>7</w:t>
      </w:r>
      <w:r w:rsidRPr="004D39BC">
        <w:rPr>
          <w:i/>
          <w:sz w:val="28"/>
          <w:szCs w:val="28"/>
        </w:rPr>
        <w:t xml:space="preserve"> от </w:t>
      </w:r>
      <w:r w:rsidR="007B6E97" w:rsidRPr="004D39BC">
        <w:rPr>
          <w:i/>
          <w:sz w:val="28"/>
          <w:szCs w:val="28"/>
        </w:rPr>
        <w:t>30 октября</w:t>
      </w:r>
      <w:r w:rsidRPr="004D39BC">
        <w:rPr>
          <w:i/>
          <w:sz w:val="28"/>
          <w:szCs w:val="28"/>
        </w:rPr>
        <w:t xml:space="preserve"> 2019 г.)</w:t>
      </w:r>
    </w:p>
    <w:p w14:paraId="23C3293A" w14:textId="77777777" w:rsidR="00DF3836" w:rsidRDefault="00DF3836" w:rsidP="00DF3836">
      <w:pPr>
        <w:suppressAutoHyphens/>
        <w:spacing w:line="276" w:lineRule="auto"/>
        <w:jc w:val="center"/>
        <w:rPr>
          <w:i/>
          <w:sz w:val="24"/>
          <w:szCs w:val="24"/>
        </w:rPr>
      </w:pPr>
    </w:p>
    <w:p w14:paraId="652DA680" w14:textId="77777777" w:rsidR="00D5492E" w:rsidRPr="0014468F" w:rsidRDefault="00D5492E" w:rsidP="00DF3836">
      <w:pPr>
        <w:suppressAutoHyphens/>
        <w:spacing w:line="276" w:lineRule="auto"/>
        <w:jc w:val="center"/>
        <w:rPr>
          <w:i/>
          <w:sz w:val="24"/>
          <w:szCs w:val="24"/>
        </w:rPr>
      </w:pPr>
    </w:p>
    <w:p w14:paraId="11114F2B" w14:textId="77777777" w:rsidR="00DF3836" w:rsidRPr="005C080A" w:rsidRDefault="00DF3836" w:rsidP="00DF3836">
      <w:pPr>
        <w:suppressAutoHyphens/>
        <w:jc w:val="center"/>
        <w:rPr>
          <w:b/>
          <w:sz w:val="28"/>
          <w:szCs w:val="28"/>
        </w:rPr>
      </w:pPr>
      <w:r w:rsidRPr="005C080A">
        <w:rPr>
          <w:b/>
          <w:sz w:val="28"/>
          <w:szCs w:val="28"/>
        </w:rPr>
        <w:t>Москва 2019</w:t>
      </w:r>
    </w:p>
    <w:p w14:paraId="6016E7D5" w14:textId="77777777" w:rsidR="00DF3836" w:rsidRDefault="00DF3836" w:rsidP="00DF3836">
      <w:r>
        <w:br w:type="page"/>
      </w:r>
    </w:p>
    <w:p w14:paraId="1DBFFAEC" w14:textId="77777777" w:rsidR="00E751A5" w:rsidRPr="00F37B01" w:rsidRDefault="00E751A5" w:rsidP="00E751A5">
      <w:pPr>
        <w:rPr>
          <w:b/>
          <w:sz w:val="24"/>
        </w:rPr>
      </w:pPr>
      <w:r>
        <w:rPr>
          <w:b/>
          <w:sz w:val="24"/>
        </w:rPr>
        <w:lastRenderedPageBreak/>
        <w:t xml:space="preserve">УДК </w:t>
      </w:r>
      <w:r w:rsidRPr="00F37B01">
        <w:rPr>
          <w:b/>
          <w:sz w:val="24"/>
        </w:rPr>
        <w:t>336.71(073)</w:t>
      </w:r>
    </w:p>
    <w:p w14:paraId="6909F5B7" w14:textId="77777777" w:rsidR="00E751A5" w:rsidRPr="00F37B01" w:rsidRDefault="00E751A5" w:rsidP="00E751A5">
      <w:pPr>
        <w:rPr>
          <w:b/>
          <w:sz w:val="24"/>
        </w:rPr>
      </w:pPr>
      <w:r>
        <w:rPr>
          <w:b/>
          <w:sz w:val="24"/>
        </w:rPr>
        <w:t>ББК</w:t>
      </w:r>
      <w:r w:rsidRPr="00F37B01">
        <w:rPr>
          <w:b/>
          <w:sz w:val="24"/>
        </w:rPr>
        <w:t xml:space="preserve"> 65.262я73</w:t>
      </w:r>
    </w:p>
    <w:p w14:paraId="3E246059" w14:textId="03B8562F" w:rsidR="00E751A5" w:rsidRPr="00F37B01" w:rsidRDefault="00E751A5" w:rsidP="00E751A5">
      <w:pPr>
        <w:rPr>
          <w:b/>
          <w:i/>
          <w:sz w:val="24"/>
        </w:rPr>
      </w:pPr>
      <w:r>
        <w:rPr>
          <w:b/>
          <w:sz w:val="24"/>
        </w:rPr>
        <w:t>Ш28</w:t>
      </w:r>
    </w:p>
    <w:p w14:paraId="1490FB45" w14:textId="77777777" w:rsidR="00E751A5" w:rsidRDefault="00E751A5" w:rsidP="00E751A5">
      <w:pPr>
        <w:rPr>
          <w:b/>
          <w:szCs w:val="28"/>
        </w:rPr>
      </w:pPr>
    </w:p>
    <w:p w14:paraId="0FB30932" w14:textId="6A7B4788" w:rsidR="009E63ED" w:rsidRPr="009E63ED" w:rsidRDefault="00E751A5" w:rsidP="00E751A5">
      <w:pPr>
        <w:jc w:val="both"/>
        <w:rPr>
          <w:sz w:val="28"/>
          <w:szCs w:val="28"/>
        </w:rPr>
      </w:pPr>
      <w:r w:rsidRPr="009E63ED">
        <w:rPr>
          <w:b/>
          <w:sz w:val="28"/>
          <w:szCs w:val="28"/>
        </w:rPr>
        <w:t>Рецензент:</w:t>
      </w:r>
      <w:r w:rsidRPr="009E63ED">
        <w:rPr>
          <w:sz w:val="28"/>
          <w:szCs w:val="28"/>
        </w:rPr>
        <w:t xml:space="preserve"> Рудакова О.С.</w:t>
      </w:r>
      <w:r w:rsidR="009E63ED">
        <w:rPr>
          <w:sz w:val="28"/>
          <w:szCs w:val="28"/>
        </w:rPr>
        <w:t>,</w:t>
      </w:r>
      <w:r w:rsidRPr="009E63ED">
        <w:rPr>
          <w:b/>
          <w:sz w:val="28"/>
          <w:szCs w:val="28"/>
        </w:rPr>
        <w:t xml:space="preserve"> </w:t>
      </w:r>
      <w:r w:rsidRPr="009E63ED">
        <w:rPr>
          <w:sz w:val="28"/>
          <w:szCs w:val="28"/>
        </w:rPr>
        <w:t>д.э.н., профессор Департамента финансовых рынков и банков</w:t>
      </w:r>
      <w:r w:rsidR="009E63ED">
        <w:rPr>
          <w:sz w:val="28"/>
          <w:szCs w:val="28"/>
        </w:rPr>
        <w:t xml:space="preserve"> </w:t>
      </w:r>
      <w:r w:rsidR="009E63ED" w:rsidRPr="009E63ED">
        <w:rPr>
          <w:sz w:val="28"/>
          <w:szCs w:val="28"/>
        </w:rPr>
        <w:t>имени профессора В.С. Геращенко Финансового университета при Правительстве РФ</w:t>
      </w:r>
    </w:p>
    <w:p w14:paraId="52C153ED" w14:textId="77777777" w:rsidR="00E751A5" w:rsidRPr="009E63ED" w:rsidRDefault="00E751A5" w:rsidP="009E63ED">
      <w:pPr>
        <w:spacing w:line="360" w:lineRule="auto"/>
        <w:jc w:val="both"/>
        <w:rPr>
          <w:sz w:val="28"/>
          <w:szCs w:val="28"/>
        </w:rPr>
      </w:pPr>
    </w:p>
    <w:p w14:paraId="31FD52D8" w14:textId="38866351" w:rsidR="00E751A5" w:rsidRPr="00290264" w:rsidRDefault="00E751A5" w:rsidP="00290264">
      <w:pPr>
        <w:ind w:left="2"/>
        <w:jc w:val="both"/>
        <w:rPr>
          <w:sz w:val="28"/>
        </w:rPr>
      </w:pPr>
      <w:r w:rsidRPr="00290264">
        <w:rPr>
          <w:b/>
          <w:sz w:val="28"/>
        </w:rPr>
        <w:t>Е.П. Шаталова</w:t>
      </w:r>
      <w:r w:rsidR="00290264" w:rsidRPr="00290264">
        <w:rPr>
          <w:b/>
          <w:sz w:val="28"/>
        </w:rPr>
        <w:t xml:space="preserve"> </w:t>
      </w:r>
      <w:r w:rsidRPr="00290264">
        <w:rPr>
          <w:sz w:val="28"/>
        </w:rPr>
        <w:t>Банковские рейтинги в системе риск-менеджмента</w:t>
      </w:r>
      <w:r w:rsidR="00290264" w:rsidRPr="00290264">
        <w:rPr>
          <w:sz w:val="28"/>
        </w:rPr>
        <w:t>:</w:t>
      </w:r>
      <w:r w:rsidRPr="00290264">
        <w:rPr>
          <w:sz w:val="28"/>
        </w:rPr>
        <w:t xml:space="preserve"> </w:t>
      </w:r>
      <w:r w:rsidR="00290264">
        <w:rPr>
          <w:sz w:val="28"/>
        </w:rPr>
        <w:t>Р</w:t>
      </w:r>
      <w:r w:rsidRPr="00290264">
        <w:rPr>
          <w:sz w:val="28"/>
        </w:rPr>
        <w:t>а</w:t>
      </w:r>
      <w:r w:rsidRPr="00290264">
        <w:rPr>
          <w:sz w:val="28"/>
          <w:szCs w:val="24"/>
        </w:rPr>
        <w:t xml:space="preserve">бочая программа дисциплины для обучающихся по </w:t>
      </w:r>
      <w:r w:rsidR="00290264" w:rsidRPr="00290264">
        <w:rPr>
          <w:sz w:val="28"/>
        </w:rPr>
        <w:t>направлени</w:t>
      </w:r>
      <w:r w:rsidR="00290264">
        <w:rPr>
          <w:sz w:val="28"/>
        </w:rPr>
        <w:t>ю</w:t>
      </w:r>
      <w:r w:rsidR="00290264" w:rsidRPr="00290264">
        <w:rPr>
          <w:sz w:val="28"/>
        </w:rPr>
        <w:t xml:space="preserve"> подготовки </w:t>
      </w:r>
      <w:r w:rsidR="00290264" w:rsidRPr="00290264">
        <w:rPr>
          <w:sz w:val="28"/>
          <w:szCs w:val="28"/>
        </w:rPr>
        <w:t xml:space="preserve">34.04.08 </w:t>
      </w:r>
      <w:r w:rsidR="00290264" w:rsidRPr="00290264">
        <w:rPr>
          <w:sz w:val="28"/>
        </w:rPr>
        <w:t>«Финансы и кредит»</w:t>
      </w:r>
      <w:r w:rsidR="00290264">
        <w:rPr>
          <w:sz w:val="28"/>
        </w:rPr>
        <w:t xml:space="preserve">, направленности </w:t>
      </w:r>
      <w:r w:rsidRPr="00290264">
        <w:rPr>
          <w:sz w:val="28"/>
          <w:szCs w:val="24"/>
        </w:rPr>
        <w:t>магистерск</w:t>
      </w:r>
      <w:r w:rsidR="0086197F" w:rsidRPr="00290264">
        <w:rPr>
          <w:sz w:val="28"/>
          <w:szCs w:val="24"/>
        </w:rPr>
        <w:t>и</w:t>
      </w:r>
      <w:r w:rsidR="00290264">
        <w:rPr>
          <w:sz w:val="28"/>
          <w:szCs w:val="24"/>
        </w:rPr>
        <w:t>х</w:t>
      </w:r>
      <w:r w:rsidR="0086197F" w:rsidRPr="00290264">
        <w:rPr>
          <w:sz w:val="28"/>
          <w:szCs w:val="24"/>
        </w:rPr>
        <w:t xml:space="preserve"> </w:t>
      </w:r>
      <w:r w:rsidRPr="00290264">
        <w:rPr>
          <w:sz w:val="28"/>
          <w:szCs w:val="24"/>
        </w:rPr>
        <w:t>программ «</w:t>
      </w:r>
      <w:r w:rsidR="0086197F" w:rsidRPr="00290264">
        <w:rPr>
          <w:rFonts w:eastAsia="Calibri"/>
          <w:sz w:val="28"/>
          <w:szCs w:val="28"/>
        </w:rPr>
        <w:t>Современное банковское дело и модели управления</w:t>
      </w:r>
      <w:r w:rsidRPr="00290264">
        <w:rPr>
          <w:sz w:val="28"/>
          <w:szCs w:val="24"/>
        </w:rPr>
        <w:t xml:space="preserve">», </w:t>
      </w:r>
      <w:r w:rsidR="0086197F" w:rsidRPr="00290264">
        <w:rPr>
          <w:sz w:val="28"/>
          <w:szCs w:val="24"/>
        </w:rPr>
        <w:t>«</w:t>
      </w:r>
      <w:r w:rsidR="0086197F" w:rsidRPr="00290264">
        <w:rPr>
          <w:rFonts w:eastAsia="Calibri"/>
          <w:sz w:val="28"/>
          <w:szCs w:val="28"/>
        </w:rPr>
        <w:t>Современное банковское дело и риск-менеджмент в коммерческом банке», «Современное банковское дело и финансовые технологии», «Финансовая математика и анализ рынка»</w:t>
      </w:r>
      <w:r w:rsidRPr="00290264">
        <w:rPr>
          <w:sz w:val="28"/>
        </w:rPr>
        <w:t>. - М.: Финансовый университет, Департамент финансовых рынков и банков, 201</w:t>
      </w:r>
      <w:r w:rsidR="0086197F" w:rsidRPr="00290264">
        <w:rPr>
          <w:sz w:val="28"/>
        </w:rPr>
        <w:t>9</w:t>
      </w:r>
      <w:r w:rsidRPr="00290264">
        <w:rPr>
          <w:sz w:val="28"/>
        </w:rPr>
        <w:t xml:space="preserve"> – </w:t>
      </w:r>
      <w:r w:rsidR="0086197F" w:rsidRPr="00290264">
        <w:rPr>
          <w:sz w:val="28"/>
        </w:rPr>
        <w:t>5</w:t>
      </w:r>
      <w:r w:rsidR="004C37E2">
        <w:rPr>
          <w:sz w:val="28"/>
        </w:rPr>
        <w:t>3</w:t>
      </w:r>
      <w:r w:rsidRPr="00290264">
        <w:rPr>
          <w:sz w:val="28"/>
        </w:rPr>
        <w:t xml:space="preserve"> с. </w:t>
      </w:r>
    </w:p>
    <w:p w14:paraId="1C4011D5" w14:textId="77777777" w:rsidR="00290264" w:rsidRDefault="00290264" w:rsidP="00E751A5">
      <w:pPr>
        <w:ind w:firstLine="567"/>
        <w:jc w:val="both"/>
        <w:rPr>
          <w:sz w:val="24"/>
          <w:szCs w:val="24"/>
        </w:rPr>
      </w:pPr>
    </w:p>
    <w:p w14:paraId="60F8E94D" w14:textId="77777777" w:rsidR="00290264" w:rsidRDefault="00290264" w:rsidP="00E751A5">
      <w:pPr>
        <w:ind w:firstLine="567"/>
        <w:jc w:val="both"/>
        <w:rPr>
          <w:sz w:val="24"/>
          <w:szCs w:val="24"/>
        </w:rPr>
      </w:pPr>
    </w:p>
    <w:p w14:paraId="21BE9F79" w14:textId="745BAB53" w:rsidR="00E751A5" w:rsidRPr="00290264" w:rsidRDefault="00290264" w:rsidP="00E751A5">
      <w:pPr>
        <w:ind w:firstLine="567"/>
        <w:jc w:val="both"/>
        <w:rPr>
          <w:sz w:val="24"/>
          <w:szCs w:val="24"/>
        </w:rPr>
      </w:pPr>
      <w:r w:rsidRPr="00290264">
        <w:rPr>
          <w:sz w:val="24"/>
          <w:szCs w:val="24"/>
        </w:rPr>
        <w:t>Дисциплина «Банковские рейтинги в системе риск-менеджмента»</w:t>
      </w:r>
      <w:r w:rsidR="00E751A5" w:rsidRPr="00290264">
        <w:rPr>
          <w:sz w:val="24"/>
          <w:szCs w:val="24"/>
        </w:rPr>
        <w:t xml:space="preserve"> является дисциплиной по выбору </w:t>
      </w:r>
      <w:r w:rsidRPr="00290264">
        <w:rPr>
          <w:sz w:val="24"/>
          <w:szCs w:val="24"/>
        </w:rPr>
        <w:t>для студентов, обучающихся по направлению подготовки 34.04.08 «Финансы и кредит», направленности магистерских программ «</w:t>
      </w:r>
      <w:r w:rsidRPr="00290264">
        <w:rPr>
          <w:rFonts w:eastAsia="Calibri"/>
          <w:sz w:val="24"/>
          <w:szCs w:val="24"/>
        </w:rPr>
        <w:t>Современное банковское дело и модели управления</w:t>
      </w:r>
      <w:r w:rsidRPr="00290264">
        <w:rPr>
          <w:sz w:val="24"/>
          <w:szCs w:val="24"/>
        </w:rPr>
        <w:t>», «</w:t>
      </w:r>
      <w:r w:rsidRPr="00290264">
        <w:rPr>
          <w:rFonts w:eastAsia="Calibri"/>
          <w:sz w:val="24"/>
          <w:szCs w:val="24"/>
        </w:rPr>
        <w:t>Современное банковское дело и риск-менеджмент в коммерческом банке», «Современное банковское дело и финансовые технологии», «Финансовая математика и анализ рынка»</w:t>
      </w:r>
      <w:r w:rsidRPr="00290264">
        <w:rPr>
          <w:sz w:val="24"/>
          <w:szCs w:val="24"/>
        </w:rPr>
        <w:t>.</w:t>
      </w:r>
    </w:p>
    <w:p w14:paraId="0857697A" w14:textId="79A4517D" w:rsidR="00290264" w:rsidRPr="00290264" w:rsidRDefault="00290264" w:rsidP="00E751A5">
      <w:pPr>
        <w:ind w:firstLine="567"/>
        <w:jc w:val="both"/>
        <w:rPr>
          <w:sz w:val="28"/>
        </w:rPr>
      </w:pPr>
      <w:r w:rsidRPr="00290264">
        <w:rPr>
          <w:sz w:val="24"/>
          <w:szCs w:val="23"/>
        </w:rPr>
        <w:t>Рабочая программа дисциплины содержит перечень планируемых результатов обучения по дисциплине, учебно-тематический план, программу, тематику семинарских занятий и вопросы для их проведения, фонд оценочных средств, учебно-методическое обеспечение дисциплины, методические указания по изучению дисциплины.</w:t>
      </w:r>
    </w:p>
    <w:p w14:paraId="28F89E81" w14:textId="2FD710A3" w:rsidR="00E751A5" w:rsidRPr="00290264" w:rsidRDefault="00E751A5" w:rsidP="00E751A5">
      <w:pPr>
        <w:ind w:firstLine="567"/>
        <w:jc w:val="both"/>
        <w:rPr>
          <w:sz w:val="28"/>
        </w:rPr>
      </w:pPr>
    </w:p>
    <w:p w14:paraId="0E3FC331" w14:textId="77777777" w:rsidR="00E751A5" w:rsidRPr="00C205F6" w:rsidRDefault="00E751A5" w:rsidP="00E751A5">
      <w:pPr>
        <w:jc w:val="center"/>
        <w:rPr>
          <w:sz w:val="24"/>
        </w:rPr>
      </w:pPr>
    </w:p>
    <w:p w14:paraId="3F2FE799" w14:textId="77777777" w:rsidR="00E751A5" w:rsidRDefault="00E751A5" w:rsidP="00E751A5">
      <w:pPr>
        <w:jc w:val="center"/>
        <w:rPr>
          <w:i/>
          <w:sz w:val="24"/>
        </w:rPr>
      </w:pPr>
    </w:p>
    <w:p w14:paraId="2BD4A649" w14:textId="77777777" w:rsidR="00E751A5" w:rsidRPr="00665D39" w:rsidRDefault="00E751A5" w:rsidP="00E751A5">
      <w:pPr>
        <w:jc w:val="center"/>
        <w:rPr>
          <w:i/>
          <w:sz w:val="24"/>
        </w:rPr>
      </w:pPr>
      <w:r w:rsidRPr="00665D39">
        <w:rPr>
          <w:i/>
          <w:sz w:val="24"/>
        </w:rPr>
        <w:t>Учебное издание</w:t>
      </w:r>
    </w:p>
    <w:p w14:paraId="17FBFFDC" w14:textId="77777777" w:rsidR="00E751A5" w:rsidRDefault="00E751A5" w:rsidP="00E751A5">
      <w:pPr>
        <w:jc w:val="center"/>
        <w:rPr>
          <w:i/>
          <w:szCs w:val="28"/>
        </w:rPr>
      </w:pPr>
    </w:p>
    <w:p w14:paraId="39935D62" w14:textId="388DEDE0" w:rsidR="00E751A5" w:rsidRPr="00665D39" w:rsidRDefault="00E751A5" w:rsidP="00E751A5">
      <w:pPr>
        <w:jc w:val="center"/>
        <w:rPr>
          <w:sz w:val="24"/>
        </w:rPr>
      </w:pPr>
      <w:r>
        <w:rPr>
          <w:b/>
          <w:sz w:val="24"/>
        </w:rPr>
        <w:t>Елена Петровна Шаталова</w:t>
      </w:r>
    </w:p>
    <w:p w14:paraId="657256DC" w14:textId="77777777" w:rsidR="00E751A5" w:rsidRDefault="00E751A5" w:rsidP="00E751A5">
      <w:pPr>
        <w:jc w:val="center"/>
        <w:rPr>
          <w:sz w:val="24"/>
        </w:rPr>
      </w:pPr>
    </w:p>
    <w:p w14:paraId="6E7B2317" w14:textId="77777777" w:rsidR="00E751A5" w:rsidRDefault="00E751A5" w:rsidP="00E751A5">
      <w:pPr>
        <w:jc w:val="center"/>
        <w:rPr>
          <w:caps/>
          <w:sz w:val="24"/>
        </w:rPr>
      </w:pPr>
      <w:r w:rsidRPr="00F37B01">
        <w:rPr>
          <w:caps/>
          <w:sz w:val="24"/>
        </w:rPr>
        <w:t>Банковские рейтинги в системе риск-менеджмента</w:t>
      </w:r>
    </w:p>
    <w:p w14:paraId="481B0F68" w14:textId="50D20927" w:rsidR="00290264" w:rsidRPr="00F37B01" w:rsidRDefault="00290264" w:rsidP="00E751A5">
      <w:pPr>
        <w:jc w:val="center"/>
        <w:rPr>
          <w:caps/>
          <w:sz w:val="24"/>
        </w:rPr>
      </w:pPr>
      <w:r>
        <w:rPr>
          <w:sz w:val="24"/>
        </w:rPr>
        <w:t>Рабочая программа дисциплины</w:t>
      </w:r>
    </w:p>
    <w:p w14:paraId="04FE1C26" w14:textId="77777777" w:rsidR="00E751A5" w:rsidRDefault="00E751A5" w:rsidP="00E751A5">
      <w:pPr>
        <w:jc w:val="center"/>
        <w:rPr>
          <w:sz w:val="24"/>
        </w:rPr>
      </w:pPr>
    </w:p>
    <w:p w14:paraId="7449F32D" w14:textId="77777777" w:rsidR="00331DD5" w:rsidRDefault="00331DD5" w:rsidP="00E751A5">
      <w:pPr>
        <w:jc w:val="center"/>
        <w:rPr>
          <w:sz w:val="24"/>
        </w:rPr>
      </w:pPr>
    </w:p>
    <w:p w14:paraId="238A9BC6" w14:textId="55453C23" w:rsidR="00E751A5" w:rsidRPr="00851136" w:rsidRDefault="00E751A5" w:rsidP="00E751A5">
      <w:pPr>
        <w:jc w:val="center"/>
        <w:rPr>
          <w:sz w:val="24"/>
        </w:rPr>
      </w:pPr>
      <w:r w:rsidRPr="00851136">
        <w:rPr>
          <w:sz w:val="24"/>
        </w:rPr>
        <w:t xml:space="preserve">Компьютерный набор, верстка </w:t>
      </w:r>
      <w:r>
        <w:rPr>
          <w:sz w:val="24"/>
        </w:rPr>
        <w:t>Е.П. Шаталова</w:t>
      </w:r>
    </w:p>
    <w:p w14:paraId="3FB5E18C" w14:textId="77777777" w:rsidR="00E751A5" w:rsidRDefault="00E751A5" w:rsidP="00E751A5">
      <w:pPr>
        <w:jc w:val="center"/>
        <w:rPr>
          <w:sz w:val="24"/>
        </w:rPr>
      </w:pPr>
    </w:p>
    <w:p w14:paraId="61C7D1AD" w14:textId="77777777" w:rsidR="00331DD5" w:rsidRDefault="00331DD5" w:rsidP="00E751A5">
      <w:pPr>
        <w:jc w:val="center"/>
        <w:rPr>
          <w:sz w:val="24"/>
        </w:rPr>
      </w:pPr>
    </w:p>
    <w:p w14:paraId="49C3B6D5" w14:textId="77777777" w:rsidR="00331DD5" w:rsidRDefault="00331DD5" w:rsidP="00E751A5">
      <w:pPr>
        <w:jc w:val="center"/>
        <w:rPr>
          <w:sz w:val="24"/>
        </w:rPr>
      </w:pPr>
    </w:p>
    <w:p w14:paraId="3F71232D" w14:textId="0BB60AC5" w:rsidR="00E751A5" w:rsidRPr="00665D39" w:rsidRDefault="00E751A5" w:rsidP="00290264">
      <w:pPr>
        <w:jc w:val="right"/>
        <w:rPr>
          <w:bCs/>
          <w:sz w:val="24"/>
        </w:rPr>
      </w:pPr>
      <w:r w:rsidRPr="00665D39">
        <w:rPr>
          <w:bCs/>
          <w:sz w:val="24"/>
        </w:rPr>
        <w:sym w:font="Symbol" w:char="F0D3"/>
      </w:r>
      <w:r w:rsidRPr="00665D39">
        <w:rPr>
          <w:bCs/>
          <w:sz w:val="24"/>
        </w:rPr>
        <w:t xml:space="preserve"> </w:t>
      </w:r>
      <w:r>
        <w:rPr>
          <w:bCs/>
          <w:sz w:val="24"/>
        </w:rPr>
        <w:t>Шаталова</w:t>
      </w:r>
      <w:r w:rsidRPr="00665D39">
        <w:rPr>
          <w:bCs/>
          <w:sz w:val="24"/>
        </w:rPr>
        <w:t xml:space="preserve"> </w:t>
      </w:r>
      <w:r>
        <w:rPr>
          <w:bCs/>
          <w:sz w:val="24"/>
        </w:rPr>
        <w:t>Е</w:t>
      </w:r>
      <w:r w:rsidR="00331DD5">
        <w:rPr>
          <w:bCs/>
          <w:sz w:val="24"/>
        </w:rPr>
        <w:t>лена Петровна</w:t>
      </w:r>
      <w:r>
        <w:rPr>
          <w:bCs/>
          <w:sz w:val="24"/>
        </w:rPr>
        <w:t>, 201</w:t>
      </w:r>
      <w:r w:rsidR="00290264">
        <w:rPr>
          <w:bCs/>
          <w:sz w:val="24"/>
        </w:rPr>
        <w:t>9</w:t>
      </w:r>
    </w:p>
    <w:p w14:paraId="725F4299" w14:textId="7120370B" w:rsidR="00E751A5" w:rsidRPr="00665D39" w:rsidRDefault="00E751A5" w:rsidP="00290264">
      <w:pPr>
        <w:tabs>
          <w:tab w:val="left" w:pos="4104"/>
          <w:tab w:val="center" w:pos="4535"/>
          <w:tab w:val="right" w:pos="9070"/>
        </w:tabs>
        <w:jc w:val="right"/>
        <w:rPr>
          <w:bCs/>
          <w:sz w:val="24"/>
        </w:rPr>
      </w:pPr>
      <w:r w:rsidRPr="00665D39">
        <w:rPr>
          <w:bCs/>
          <w:sz w:val="24"/>
        </w:rPr>
        <w:sym w:font="Symbol" w:char="F0D3"/>
      </w:r>
      <w:r w:rsidRPr="00665D39">
        <w:rPr>
          <w:bCs/>
          <w:sz w:val="24"/>
        </w:rPr>
        <w:t xml:space="preserve"> Финансовый университет, 201</w:t>
      </w:r>
      <w:r w:rsidR="00290264">
        <w:rPr>
          <w:bCs/>
          <w:sz w:val="24"/>
        </w:rPr>
        <w:t>9</w:t>
      </w:r>
    </w:p>
    <w:p w14:paraId="26BAAC15" w14:textId="77777777" w:rsidR="00E751A5" w:rsidRPr="00851136" w:rsidRDefault="00E751A5" w:rsidP="00E751A5"/>
    <w:p w14:paraId="175962C9" w14:textId="62686536" w:rsidR="008460F6" w:rsidRDefault="00E751A5" w:rsidP="00E751A5">
      <w:r>
        <w:br w:type="page"/>
      </w:r>
    </w:p>
    <w:p w14:paraId="2B60252D" w14:textId="5DC47012" w:rsidR="00B65C53" w:rsidRDefault="00B65C53" w:rsidP="00B65C53">
      <w:pPr>
        <w:pStyle w:val="Default"/>
        <w:jc w:val="center"/>
        <w:rPr>
          <w:b/>
          <w:bCs/>
          <w:sz w:val="28"/>
          <w:szCs w:val="28"/>
        </w:rPr>
      </w:pPr>
      <w:r>
        <w:rPr>
          <w:b/>
          <w:bCs/>
          <w:sz w:val="28"/>
          <w:szCs w:val="28"/>
        </w:rPr>
        <w:lastRenderedPageBreak/>
        <w:t>Содержание</w:t>
      </w:r>
    </w:p>
    <w:p w14:paraId="7A61953D" w14:textId="77777777" w:rsidR="00B65C53" w:rsidRDefault="00B65C53" w:rsidP="00B65C53">
      <w:pPr>
        <w:pStyle w:val="Default"/>
        <w:jc w:val="center"/>
        <w:rPr>
          <w:b/>
          <w:bCs/>
          <w:sz w:val="28"/>
          <w:szCs w:val="28"/>
        </w:rPr>
      </w:pPr>
    </w:p>
    <w:tbl>
      <w:tblPr>
        <w:tblStyle w:val="a7"/>
        <w:tblW w:w="0" w:type="auto"/>
        <w:tblLook w:val="04A0" w:firstRow="1" w:lastRow="0" w:firstColumn="1" w:lastColumn="0" w:noHBand="0" w:noVBand="1"/>
      </w:tblPr>
      <w:tblGrid>
        <w:gridCol w:w="8642"/>
        <w:gridCol w:w="703"/>
      </w:tblGrid>
      <w:tr w:rsidR="00331DD5" w14:paraId="2EBBCFFF" w14:textId="77777777" w:rsidTr="00331DD5">
        <w:tc>
          <w:tcPr>
            <w:tcW w:w="8642" w:type="dxa"/>
          </w:tcPr>
          <w:p w14:paraId="4046E7E7" w14:textId="6D45A1D1" w:rsidR="00331DD5" w:rsidRDefault="00331DD5" w:rsidP="00331DD5">
            <w:pPr>
              <w:pStyle w:val="Default"/>
              <w:rPr>
                <w:b/>
                <w:bCs/>
                <w:sz w:val="28"/>
                <w:szCs w:val="28"/>
              </w:rPr>
            </w:pPr>
            <w:r w:rsidRPr="00B65C53">
              <w:rPr>
                <w:sz w:val="28"/>
                <w:szCs w:val="28"/>
              </w:rPr>
              <w:t>1. Наименование дисциплины</w:t>
            </w:r>
          </w:p>
        </w:tc>
        <w:tc>
          <w:tcPr>
            <w:tcW w:w="703" w:type="dxa"/>
          </w:tcPr>
          <w:p w14:paraId="7B3B586A" w14:textId="484CE8E6" w:rsidR="00331DD5" w:rsidRPr="00331DD5" w:rsidRDefault="007E62AD" w:rsidP="00B65C53">
            <w:pPr>
              <w:pStyle w:val="Default"/>
              <w:jc w:val="center"/>
              <w:rPr>
                <w:bCs/>
                <w:sz w:val="28"/>
                <w:szCs w:val="28"/>
              </w:rPr>
            </w:pPr>
            <w:r>
              <w:rPr>
                <w:bCs/>
                <w:sz w:val="28"/>
                <w:szCs w:val="28"/>
              </w:rPr>
              <w:t>5</w:t>
            </w:r>
          </w:p>
        </w:tc>
      </w:tr>
      <w:tr w:rsidR="00331DD5" w14:paraId="7717E44E" w14:textId="77777777" w:rsidTr="00331DD5">
        <w:tc>
          <w:tcPr>
            <w:tcW w:w="8642" w:type="dxa"/>
          </w:tcPr>
          <w:p w14:paraId="76273C48" w14:textId="162CFEE5" w:rsidR="00331DD5" w:rsidRDefault="00331DD5" w:rsidP="00FE3A01">
            <w:pPr>
              <w:pStyle w:val="Default"/>
              <w:rPr>
                <w:b/>
                <w:bCs/>
                <w:sz w:val="28"/>
                <w:szCs w:val="28"/>
              </w:rPr>
            </w:pPr>
            <w:r w:rsidRPr="00B65C53">
              <w:rPr>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03" w:type="dxa"/>
          </w:tcPr>
          <w:p w14:paraId="5A407D68" w14:textId="5BA35D46" w:rsidR="00331DD5" w:rsidRPr="00331DD5" w:rsidRDefault="007E62AD" w:rsidP="007E62AD">
            <w:pPr>
              <w:pStyle w:val="Default"/>
              <w:jc w:val="center"/>
              <w:rPr>
                <w:bCs/>
                <w:sz w:val="28"/>
                <w:szCs w:val="28"/>
              </w:rPr>
            </w:pPr>
            <w:r>
              <w:rPr>
                <w:bCs/>
                <w:sz w:val="28"/>
                <w:szCs w:val="28"/>
              </w:rPr>
              <w:t>5</w:t>
            </w:r>
          </w:p>
        </w:tc>
      </w:tr>
      <w:tr w:rsidR="00331DD5" w14:paraId="4C744E14" w14:textId="77777777" w:rsidTr="00331DD5">
        <w:tc>
          <w:tcPr>
            <w:tcW w:w="8642" w:type="dxa"/>
          </w:tcPr>
          <w:p w14:paraId="6A9E8942" w14:textId="57C6C7D6" w:rsidR="00331DD5" w:rsidRDefault="00331DD5" w:rsidP="00331DD5">
            <w:pPr>
              <w:pStyle w:val="Default"/>
              <w:rPr>
                <w:b/>
                <w:bCs/>
                <w:sz w:val="28"/>
                <w:szCs w:val="28"/>
              </w:rPr>
            </w:pPr>
            <w:r w:rsidRPr="00B65C53">
              <w:rPr>
                <w:sz w:val="28"/>
                <w:szCs w:val="28"/>
              </w:rPr>
              <w:t>3. Место дисциплины в структуре образовательной программы</w:t>
            </w:r>
          </w:p>
        </w:tc>
        <w:tc>
          <w:tcPr>
            <w:tcW w:w="703" w:type="dxa"/>
          </w:tcPr>
          <w:p w14:paraId="5F048BCE" w14:textId="253E1A80" w:rsidR="00331DD5" w:rsidRPr="00331DD5" w:rsidRDefault="007E62AD" w:rsidP="00B65C53">
            <w:pPr>
              <w:pStyle w:val="Default"/>
              <w:jc w:val="center"/>
              <w:rPr>
                <w:bCs/>
                <w:sz w:val="28"/>
                <w:szCs w:val="28"/>
              </w:rPr>
            </w:pPr>
            <w:r>
              <w:rPr>
                <w:bCs/>
                <w:sz w:val="28"/>
                <w:szCs w:val="28"/>
              </w:rPr>
              <w:t>9</w:t>
            </w:r>
          </w:p>
        </w:tc>
      </w:tr>
      <w:tr w:rsidR="00331DD5" w14:paraId="79AA269A" w14:textId="77777777" w:rsidTr="00331DD5">
        <w:tc>
          <w:tcPr>
            <w:tcW w:w="8642" w:type="dxa"/>
          </w:tcPr>
          <w:p w14:paraId="24E432DA" w14:textId="099BBD4C" w:rsidR="00331DD5" w:rsidRDefault="00331DD5" w:rsidP="00331DD5">
            <w:pPr>
              <w:pStyle w:val="Default"/>
              <w:rPr>
                <w:b/>
                <w:bCs/>
                <w:sz w:val="28"/>
                <w:szCs w:val="28"/>
              </w:rPr>
            </w:pPr>
            <w:r w:rsidRPr="00B65C53">
              <w:rPr>
                <w:sz w:val="28"/>
                <w:szCs w:val="28"/>
              </w:rPr>
              <w:t>4. Объем дисциплины в зачетных единицах и академических часах с выделением объема аудиторной (лекции, семинары) и самостоятельной работы обучающихся</w:t>
            </w:r>
          </w:p>
        </w:tc>
        <w:tc>
          <w:tcPr>
            <w:tcW w:w="703" w:type="dxa"/>
          </w:tcPr>
          <w:p w14:paraId="617FAA03" w14:textId="1BE3707C" w:rsidR="00331DD5" w:rsidRPr="00331DD5" w:rsidRDefault="007B3D19" w:rsidP="00B65C53">
            <w:pPr>
              <w:pStyle w:val="Default"/>
              <w:jc w:val="center"/>
              <w:rPr>
                <w:bCs/>
                <w:sz w:val="28"/>
                <w:szCs w:val="28"/>
              </w:rPr>
            </w:pPr>
            <w:r>
              <w:rPr>
                <w:bCs/>
                <w:sz w:val="28"/>
                <w:szCs w:val="28"/>
              </w:rPr>
              <w:t>11</w:t>
            </w:r>
          </w:p>
        </w:tc>
      </w:tr>
      <w:tr w:rsidR="00331DD5" w14:paraId="1A8C3611" w14:textId="77777777" w:rsidTr="00331DD5">
        <w:tc>
          <w:tcPr>
            <w:tcW w:w="8642" w:type="dxa"/>
          </w:tcPr>
          <w:p w14:paraId="0F97E945" w14:textId="764B8984" w:rsidR="00331DD5" w:rsidRDefault="00331DD5" w:rsidP="00331DD5">
            <w:pPr>
              <w:pStyle w:val="Default"/>
              <w:rPr>
                <w:b/>
                <w:bCs/>
                <w:sz w:val="28"/>
                <w:szCs w:val="28"/>
              </w:rPr>
            </w:pPr>
            <w:r w:rsidRPr="00B65C53">
              <w:rPr>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03" w:type="dxa"/>
          </w:tcPr>
          <w:p w14:paraId="51DCB157" w14:textId="148CFE7E" w:rsidR="00331DD5" w:rsidRPr="00331DD5" w:rsidRDefault="003E3519" w:rsidP="00B65C53">
            <w:pPr>
              <w:pStyle w:val="Default"/>
              <w:jc w:val="center"/>
              <w:rPr>
                <w:bCs/>
                <w:sz w:val="28"/>
                <w:szCs w:val="28"/>
              </w:rPr>
            </w:pPr>
            <w:r>
              <w:rPr>
                <w:bCs/>
                <w:sz w:val="28"/>
                <w:szCs w:val="28"/>
              </w:rPr>
              <w:t>12</w:t>
            </w:r>
          </w:p>
        </w:tc>
      </w:tr>
      <w:tr w:rsidR="00331DD5" w14:paraId="1E14BD09" w14:textId="77777777" w:rsidTr="00331DD5">
        <w:tc>
          <w:tcPr>
            <w:tcW w:w="8642" w:type="dxa"/>
          </w:tcPr>
          <w:p w14:paraId="1002ED64" w14:textId="5A00BBF4" w:rsidR="00331DD5" w:rsidRDefault="00331DD5" w:rsidP="00331DD5">
            <w:pPr>
              <w:pStyle w:val="Default"/>
              <w:rPr>
                <w:b/>
                <w:bCs/>
                <w:sz w:val="28"/>
                <w:szCs w:val="28"/>
              </w:rPr>
            </w:pPr>
            <w:r w:rsidRPr="00B65C53">
              <w:rPr>
                <w:sz w:val="28"/>
                <w:szCs w:val="28"/>
              </w:rPr>
              <w:t>5.1. Содержание дисциплины</w:t>
            </w:r>
          </w:p>
        </w:tc>
        <w:tc>
          <w:tcPr>
            <w:tcW w:w="703" w:type="dxa"/>
          </w:tcPr>
          <w:p w14:paraId="5B59C62E" w14:textId="6425DE0E" w:rsidR="00331DD5" w:rsidRPr="00331DD5" w:rsidRDefault="003E3519" w:rsidP="00B65C53">
            <w:pPr>
              <w:pStyle w:val="Default"/>
              <w:jc w:val="center"/>
              <w:rPr>
                <w:bCs/>
                <w:sz w:val="28"/>
                <w:szCs w:val="28"/>
              </w:rPr>
            </w:pPr>
            <w:r>
              <w:rPr>
                <w:bCs/>
                <w:sz w:val="28"/>
                <w:szCs w:val="28"/>
              </w:rPr>
              <w:t>12</w:t>
            </w:r>
          </w:p>
        </w:tc>
      </w:tr>
      <w:tr w:rsidR="00331DD5" w14:paraId="3D2EAEF7" w14:textId="77777777" w:rsidTr="00331DD5">
        <w:tc>
          <w:tcPr>
            <w:tcW w:w="8642" w:type="dxa"/>
          </w:tcPr>
          <w:p w14:paraId="1CA4D272" w14:textId="537D3FEB" w:rsidR="00331DD5" w:rsidRDefault="00331DD5" w:rsidP="00331DD5">
            <w:pPr>
              <w:pStyle w:val="Default"/>
              <w:rPr>
                <w:b/>
                <w:bCs/>
                <w:sz w:val="28"/>
                <w:szCs w:val="28"/>
              </w:rPr>
            </w:pPr>
            <w:r w:rsidRPr="00B65C53">
              <w:rPr>
                <w:sz w:val="28"/>
                <w:szCs w:val="28"/>
              </w:rPr>
              <w:t>5.2. Учебно-тематический план</w:t>
            </w:r>
          </w:p>
        </w:tc>
        <w:tc>
          <w:tcPr>
            <w:tcW w:w="703" w:type="dxa"/>
          </w:tcPr>
          <w:p w14:paraId="7A2A2086" w14:textId="63113A0A" w:rsidR="00331DD5" w:rsidRPr="00331DD5" w:rsidRDefault="003E3519" w:rsidP="00B65C53">
            <w:pPr>
              <w:pStyle w:val="Default"/>
              <w:jc w:val="center"/>
              <w:rPr>
                <w:bCs/>
                <w:sz w:val="28"/>
                <w:szCs w:val="28"/>
              </w:rPr>
            </w:pPr>
            <w:r>
              <w:rPr>
                <w:bCs/>
                <w:sz w:val="28"/>
                <w:szCs w:val="28"/>
              </w:rPr>
              <w:t>15</w:t>
            </w:r>
          </w:p>
        </w:tc>
      </w:tr>
      <w:tr w:rsidR="00331DD5" w14:paraId="743D26E1" w14:textId="77777777" w:rsidTr="00331DD5">
        <w:tc>
          <w:tcPr>
            <w:tcW w:w="8642" w:type="dxa"/>
          </w:tcPr>
          <w:p w14:paraId="1273C3D1" w14:textId="2B0A3F00" w:rsidR="00331DD5" w:rsidRDefault="00331DD5" w:rsidP="00331DD5">
            <w:pPr>
              <w:pStyle w:val="Default"/>
              <w:rPr>
                <w:b/>
                <w:bCs/>
                <w:sz w:val="28"/>
                <w:szCs w:val="28"/>
              </w:rPr>
            </w:pPr>
            <w:r w:rsidRPr="00B65C53">
              <w:rPr>
                <w:sz w:val="28"/>
                <w:szCs w:val="28"/>
              </w:rPr>
              <w:t>5.3. Содержание семинаров, практических занятий</w:t>
            </w:r>
          </w:p>
        </w:tc>
        <w:tc>
          <w:tcPr>
            <w:tcW w:w="703" w:type="dxa"/>
          </w:tcPr>
          <w:p w14:paraId="7E2BDFFF" w14:textId="28A5C96B" w:rsidR="00331DD5" w:rsidRPr="00331DD5" w:rsidRDefault="0078685C" w:rsidP="00B65C53">
            <w:pPr>
              <w:pStyle w:val="Default"/>
              <w:jc w:val="center"/>
              <w:rPr>
                <w:bCs/>
                <w:sz w:val="28"/>
                <w:szCs w:val="28"/>
              </w:rPr>
            </w:pPr>
            <w:r>
              <w:rPr>
                <w:bCs/>
                <w:sz w:val="28"/>
                <w:szCs w:val="28"/>
              </w:rPr>
              <w:t>19</w:t>
            </w:r>
          </w:p>
        </w:tc>
      </w:tr>
      <w:tr w:rsidR="00331DD5" w14:paraId="5B2444A8" w14:textId="77777777" w:rsidTr="00331DD5">
        <w:tc>
          <w:tcPr>
            <w:tcW w:w="8642" w:type="dxa"/>
          </w:tcPr>
          <w:p w14:paraId="4AE8C527" w14:textId="150BD188" w:rsidR="00331DD5" w:rsidRDefault="00331DD5" w:rsidP="00331DD5">
            <w:pPr>
              <w:pStyle w:val="Default"/>
              <w:rPr>
                <w:b/>
                <w:bCs/>
                <w:sz w:val="28"/>
                <w:szCs w:val="28"/>
              </w:rPr>
            </w:pPr>
            <w:r w:rsidRPr="00B65C53">
              <w:rPr>
                <w:sz w:val="28"/>
                <w:szCs w:val="28"/>
              </w:rPr>
              <w:t>6. Перечень учебно-методического обеспечения для самостоятельной работы обучающихся по дисциплине</w:t>
            </w:r>
          </w:p>
        </w:tc>
        <w:tc>
          <w:tcPr>
            <w:tcW w:w="703" w:type="dxa"/>
          </w:tcPr>
          <w:p w14:paraId="5EE03A2A" w14:textId="09286637" w:rsidR="00331DD5" w:rsidRPr="00331DD5" w:rsidRDefault="0078685C" w:rsidP="00B65C53">
            <w:pPr>
              <w:pStyle w:val="Default"/>
              <w:jc w:val="center"/>
              <w:rPr>
                <w:bCs/>
                <w:sz w:val="28"/>
                <w:szCs w:val="28"/>
              </w:rPr>
            </w:pPr>
            <w:r>
              <w:rPr>
                <w:bCs/>
                <w:sz w:val="28"/>
                <w:szCs w:val="28"/>
              </w:rPr>
              <w:t>20</w:t>
            </w:r>
          </w:p>
        </w:tc>
      </w:tr>
      <w:tr w:rsidR="00331DD5" w14:paraId="52A4A137" w14:textId="77777777" w:rsidTr="00331DD5">
        <w:tc>
          <w:tcPr>
            <w:tcW w:w="8642" w:type="dxa"/>
          </w:tcPr>
          <w:p w14:paraId="537D8BCA" w14:textId="3968B0FE" w:rsidR="00331DD5" w:rsidRDefault="00331DD5" w:rsidP="00331DD5">
            <w:pPr>
              <w:pStyle w:val="Default"/>
              <w:rPr>
                <w:b/>
                <w:bCs/>
                <w:sz w:val="28"/>
                <w:szCs w:val="28"/>
              </w:rPr>
            </w:pPr>
            <w:r w:rsidRPr="00B65C53">
              <w:rPr>
                <w:sz w:val="28"/>
                <w:szCs w:val="28"/>
              </w:rPr>
              <w:t>6.1. Перечень вопросов, отводимых на самостоятельное освоение дисциплины, формы внеаудиторной самостоятельной работы</w:t>
            </w:r>
          </w:p>
        </w:tc>
        <w:tc>
          <w:tcPr>
            <w:tcW w:w="703" w:type="dxa"/>
          </w:tcPr>
          <w:p w14:paraId="12689EE6" w14:textId="2AFA9373" w:rsidR="00331DD5" w:rsidRPr="00331DD5" w:rsidRDefault="003E3519" w:rsidP="00B65C53">
            <w:pPr>
              <w:pStyle w:val="Default"/>
              <w:jc w:val="center"/>
              <w:rPr>
                <w:bCs/>
                <w:sz w:val="28"/>
                <w:szCs w:val="28"/>
              </w:rPr>
            </w:pPr>
            <w:r>
              <w:rPr>
                <w:bCs/>
                <w:sz w:val="28"/>
                <w:szCs w:val="28"/>
              </w:rPr>
              <w:t>2</w:t>
            </w:r>
            <w:r w:rsidR="0078685C">
              <w:rPr>
                <w:bCs/>
                <w:sz w:val="28"/>
                <w:szCs w:val="28"/>
              </w:rPr>
              <w:t>0</w:t>
            </w:r>
          </w:p>
        </w:tc>
      </w:tr>
      <w:tr w:rsidR="00331DD5" w14:paraId="6BF08D33" w14:textId="77777777" w:rsidTr="00331DD5">
        <w:tc>
          <w:tcPr>
            <w:tcW w:w="8642" w:type="dxa"/>
          </w:tcPr>
          <w:p w14:paraId="36ADFC8E" w14:textId="7363D988" w:rsidR="00331DD5" w:rsidRDefault="00331DD5" w:rsidP="00331DD5">
            <w:pPr>
              <w:pStyle w:val="Default"/>
              <w:rPr>
                <w:b/>
                <w:bCs/>
                <w:sz w:val="28"/>
                <w:szCs w:val="28"/>
              </w:rPr>
            </w:pPr>
            <w:r w:rsidRPr="00B65C53">
              <w:rPr>
                <w:sz w:val="28"/>
                <w:szCs w:val="28"/>
              </w:rPr>
              <w:t>6.2. Перечень вопросов, заданий, тем для подготовки к текущему контролю</w:t>
            </w:r>
          </w:p>
        </w:tc>
        <w:tc>
          <w:tcPr>
            <w:tcW w:w="703" w:type="dxa"/>
          </w:tcPr>
          <w:p w14:paraId="4BBEA5EF" w14:textId="54B9DEFC" w:rsidR="00331DD5" w:rsidRPr="00331DD5" w:rsidRDefault="003E3519" w:rsidP="00B65C53">
            <w:pPr>
              <w:pStyle w:val="Default"/>
              <w:jc w:val="center"/>
              <w:rPr>
                <w:bCs/>
                <w:sz w:val="28"/>
                <w:szCs w:val="28"/>
              </w:rPr>
            </w:pPr>
            <w:r>
              <w:rPr>
                <w:bCs/>
                <w:sz w:val="28"/>
                <w:szCs w:val="28"/>
              </w:rPr>
              <w:t>2</w:t>
            </w:r>
            <w:r w:rsidR="0078685C">
              <w:rPr>
                <w:bCs/>
                <w:sz w:val="28"/>
                <w:szCs w:val="28"/>
              </w:rPr>
              <w:t>3</w:t>
            </w:r>
          </w:p>
        </w:tc>
      </w:tr>
      <w:tr w:rsidR="00331DD5" w14:paraId="632CC8A5" w14:textId="77777777" w:rsidTr="00331DD5">
        <w:tc>
          <w:tcPr>
            <w:tcW w:w="8642" w:type="dxa"/>
          </w:tcPr>
          <w:p w14:paraId="34157EA9" w14:textId="3BEF3D24" w:rsidR="00331DD5" w:rsidRDefault="00331DD5" w:rsidP="00331DD5">
            <w:pPr>
              <w:pStyle w:val="Default"/>
              <w:rPr>
                <w:b/>
                <w:bCs/>
                <w:sz w:val="28"/>
                <w:szCs w:val="28"/>
              </w:rPr>
            </w:pPr>
            <w:r w:rsidRPr="00B65C53">
              <w:rPr>
                <w:sz w:val="28"/>
                <w:szCs w:val="28"/>
              </w:rPr>
              <w:t>7. Фонд оценочных средств для проведения промежуточной аттестации обучающихся по дисциплине</w:t>
            </w:r>
          </w:p>
        </w:tc>
        <w:tc>
          <w:tcPr>
            <w:tcW w:w="703" w:type="dxa"/>
          </w:tcPr>
          <w:p w14:paraId="37A8D62A" w14:textId="7AE3DB6D" w:rsidR="00331DD5" w:rsidRPr="00331DD5" w:rsidRDefault="0078685C" w:rsidP="00B65C53">
            <w:pPr>
              <w:pStyle w:val="Default"/>
              <w:jc w:val="center"/>
              <w:rPr>
                <w:bCs/>
                <w:sz w:val="28"/>
                <w:szCs w:val="28"/>
              </w:rPr>
            </w:pPr>
            <w:r>
              <w:rPr>
                <w:bCs/>
                <w:sz w:val="28"/>
                <w:szCs w:val="28"/>
              </w:rPr>
              <w:t>26</w:t>
            </w:r>
          </w:p>
        </w:tc>
      </w:tr>
      <w:tr w:rsidR="00331DD5" w14:paraId="03AC4D2E" w14:textId="77777777" w:rsidTr="00331DD5">
        <w:tc>
          <w:tcPr>
            <w:tcW w:w="8642" w:type="dxa"/>
          </w:tcPr>
          <w:p w14:paraId="24D99B84" w14:textId="7D275ADC" w:rsidR="00331DD5" w:rsidRDefault="00331DD5" w:rsidP="00331DD5">
            <w:pPr>
              <w:pStyle w:val="Default"/>
              <w:rPr>
                <w:b/>
                <w:bCs/>
                <w:sz w:val="28"/>
                <w:szCs w:val="28"/>
              </w:rPr>
            </w:pPr>
            <w:r w:rsidRPr="00B65C53">
              <w:rPr>
                <w:sz w:val="28"/>
                <w:szCs w:val="28"/>
              </w:rPr>
              <w:t>7.1. Перечень компетенций, формируемых в процессе освоения дисциплины</w:t>
            </w:r>
          </w:p>
        </w:tc>
        <w:tc>
          <w:tcPr>
            <w:tcW w:w="703" w:type="dxa"/>
          </w:tcPr>
          <w:p w14:paraId="4B2FCBDA" w14:textId="4E1D9588" w:rsidR="00331DD5" w:rsidRPr="00331DD5" w:rsidRDefault="00456122" w:rsidP="00B65C53">
            <w:pPr>
              <w:pStyle w:val="Default"/>
              <w:jc w:val="center"/>
              <w:rPr>
                <w:bCs/>
                <w:sz w:val="28"/>
                <w:szCs w:val="28"/>
              </w:rPr>
            </w:pPr>
            <w:r>
              <w:rPr>
                <w:bCs/>
                <w:sz w:val="28"/>
                <w:szCs w:val="28"/>
              </w:rPr>
              <w:t>28</w:t>
            </w:r>
          </w:p>
        </w:tc>
      </w:tr>
      <w:tr w:rsidR="00331DD5" w14:paraId="4DA76FEC" w14:textId="77777777" w:rsidTr="00331DD5">
        <w:tc>
          <w:tcPr>
            <w:tcW w:w="8642" w:type="dxa"/>
          </w:tcPr>
          <w:p w14:paraId="0F7AD084" w14:textId="3B4DEBC9" w:rsidR="00331DD5" w:rsidRDefault="00331DD5" w:rsidP="00456122">
            <w:pPr>
              <w:pStyle w:val="Default"/>
              <w:rPr>
                <w:b/>
                <w:bCs/>
                <w:sz w:val="28"/>
                <w:szCs w:val="28"/>
              </w:rPr>
            </w:pPr>
            <w:r w:rsidRPr="00B65C53">
              <w:rPr>
                <w:sz w:val="28"/>
                <w:szCs w:val="28"/>
              </w:rPr>
              <w:t xml:space="preserve">7.2. </w:t>
            </w:r>
            <w:r w:rsidR="00456122">
              <w:rPr>
                <w:sz w:val="28"/>
                <w:szCs w:val="28"/>
              </w:rPr>
              <w:t>Примеры оценочных средств для проверки компетенций</w:t>
            </w:r>
          </w:p>
        </w:tc>
        <w:tc>
          <w:tcPr>
            <w:tcW w:w="703" w:type="dxa"/>
          </w:tcPr>
          <w:p w14:paraId="759E1C0F" w14:textId="6B56D2E8" w:rsidR="00331DD5" w:rsidRPr="00331DD5" w:rsidRDefault="0078685C" w:rsidP="00B65C53">
            <w:pPr>
              <w:pStyle w:val="Default"/>
              <w:jc w:val="center"/>
              <w:rPr>
                <w:bCs/>
                <w:sz w:val="28"/>
                <w:szCs w:val="28"/>
              </w:rPr>
            </w:pPr>
            <w:r>
              <w:rPr>
                <w:bCs/>
                <w:sz w:val="28"/>
                <w:szCs w:val="28"/>
              </w:rPr>
              <w:t>28</w:t>
            </w:r>
          </w:p>
        </w:tc>
      </w:tr>
      <w:tr w:rsidR="00331DD5" w14:paraId="2814C8AF" w14:textId="77777777" w:rsidTr="00331DD5">
        <w:tc>
          <w:tcPr>
            <w:tcW w:w="8642" w:type="dxa"/>
          </w:tcPr>
          <w:p w14:paraId="19E88AEE" w14:textId="017F20B8" w:rsidR="00331DD5" w:rsidRDefault="00331DD5" w:rsidP="00331DD5">
            <w:pPr>
              <w:pStyle w:val="Default"/>
              <w:rPr>
                <w:b/>
                <w:bCs/>
                <w:sz w:val="28"/>
                <w:szCs w:val="28"/>
              </w:rPr>
            </w:pPr>
            <w:r w:rsidRPr="00B65C53">
              <w:rPr>
                <w:sz w:val="28"/>
                <w:szCs w:val="28"/>
              </w:rPr>
              <w:t>8. Перечень основной и дополнительной учебной литературы, необходимой для освоения дисциплины</w:t>
            </w:r>
          </w:p>
        </w:tc>
        <w:tc>
          <w:tcPr>
            <w:tcW w:w="703" w:type="dxa"/>
          </w:tcPr>
          <w:p w14:paraId="09269452" w14:textId="04EA55AD" w:rsidR="00331DD5" w:rsidRPr="00331DD5" w:rsidRDefault="003E3519" w:rsidP="00B65C53">
            <w:pPr>
              <w:pStyle w:val="Default"/>
              <w:jc w:val="center"/>
              <w:rPr>
                <w:bCs/>
                <w:sz w:val="28"/>
                <w:szCs w:val="28"/>
              </w:rPr>
            </w:pPr>
            <w:r>
              <w:rPr>
                <w:bCs/>
                <w:sz w:val="28"/>
                <w:szCs w:val="28"/>
              </w:rPr>
              <w:t>4</w:t>
            </w:r>
            <w:r w:rsidR="00456122">
              <w:rPr>
                <w:bCs/>
                <w:sz w:val="28"/>
                <w:szCs w:val="28"/>
              </w:rPr>
              <w:t>1</w:t>
            </w:r>
          </w:p>
        </w:tc>
      </w:tr>
      <w:tr w:rsidR="00331DD5" w14:paraId="5644B0B2" w14:textId="77777777" w:rsidTr="00331DD5">
        <w:tc>
          <w:tcPr>
            <w:tcW w:w="8642" w:type="dxa"/>
          </w:tcPr>
          <w:p w14:paraId="17212601" w14:textId="73EA0E76" w:rsidR="00331DD5" w:rsidRDefault="00331DD5" w:rsidP="00331DD5">
            <w:pPr>
              <w:pStyle w:val="Default"/>
              <w:rPr>
                <w:b/>
                <w:bCs/>
                <w:sz w:val="28"/>
                <w:szCs w:val="28"/>
              </w:rPr>
            </w:pPr>
            <w:r w:rsidRPr="00B65C53">
              <w:rPr>
                <w:sz w:val="28"/>
                <w:szCs w:val="28"/>
              </w:rPr>
              <w:t>9. Перечень ресурсов информационно-телекоммуникационной сети «Интернет», необходимых для освоения дисциплины</w:t>
            </w:r>
          </w:p>
        </w:tc>
        <w:tc>
          <w:tcPr>
            <w:tcW w:w="703" w:type="dxa"/>
          </w:tcPr>
          <w:p w14:paraId="6DBBBCBE" w14:textId="3084A832" w:rsidR="00331DD5" w:rsidRPr="00331DD5" w:rsidRDefault="003E3519" w:rsidP="00456122">
            <w:pPr>
              <w:pStyle w:val="Default"/>
              <w:jc w:val="center"/>
              <w:rPr>
                <w:bCs/>
                <w:sz w:val="28"/>
                <w:szCs w:val="28"/>
              </w:rPr>
            </w:pPr>
            <w:r>
              <w:rPr>
                <w:bCs/>
                <w:sz w:val="28"/>
                <w:szCs w:val="28"/>
              </w:rPr>
              <w:t>4</w:t>
            </w:r>
            <w:r w:rsidR="00456122">
              <w:rPr>
                <w:bCs/>
                <w:sz w:val="28"/>
                <w:szCs w:val="28"/>
              </w:rPr>
              <w:t>3</w:t>
            </w:r>
          </w:p>
        </w:tc>
      </w:tr>
      <w:tr w:rsidR="00331DD5" w14:paraId="0C765EDC" w14:textId="77777777" w:rsidTr="00331DD5">
        <w:tc>
          <w:tcPr>
            <w:tcW w:w="8642" w:type="dxa"/>
          </w:tcPr>
          <w:p w14:paraId="6D00F810" w14:textId="40C40DE7" w:rsidR="00331DD5" w:rsidRDefault="00331DD5" w:rsidP="00331DD5">
            <w:pPr>
              <w:pStyle w:val="Default"/>
              <w:rPr>
                <w:b/>
                <w:bCs/>
                <w:sz w:val="28"/>
                <w:szCs w:val="28"/>
              </w:rPr>
            </w:pPr>
            <w:r w:rsidRPr="00B65C53">
              <w:rPr>
                <w:sz w:val="28"/>
                <w:szCs w:val="28"/>
              </w:rPr>
              <w:t>10. Методические указания для обучающихся по освоению дисциплины</w:t>
            </w:r>
          </w:p>
        </w:tc>
        <w:tc>
          <w:tcPr>
            <w:tcW w:w="703" w:type="dxa"/>
          </w:tcPr>
          <w:p w14:paraId="59397625" w14:textId="6C61FB2B" w:rsidR="00331DD5" w:rsidRPr="00331DD5" w:rsidRDefault="00456122" w:rsidP="00B65C53">
            <w:pPr>
              <w:pStyle w:val="Default"/>
              <w:jc w:val="center"/>
              <w:rPr>
                <w:bCs/>
                <w:sz w:val="28"/>
                <w:szCs w:val="28"/>
              </w:rPr>
            </w:pPr>
            <w:r>
              <w:rPr>
                <w:bCs/>
                <w:sz w:val="28"/>
                <w:szCs w:val="28"/>
              </w:rPr>
              <w:t>44</w:t>
            </w:r>
          </w:p>
        </w:tc>
      </w:tr>
      <w:tr w:rsidR="00331DD5" w14:paraId="56314C3B" w14:textId="77777777" w:rsidTr="00331DD5">
        <w:tc>
          <w:tcPr>
            <w:tcW w:w="8642" w:type="dxa"/>
          </w:tcPr>
          <w:p w14:paraId="0B1816A1" w14:textId="1DE9C88A" w:rsidR="00331DD5" w:rsidRDefault="00331DD5" w:rsidP="00331DD5">
            <w:pPr>
              <w:pStyle w:val="Default"/>
              <w:rPr>
                <w:b/>
                <w:bCs/>
                <w:sz w:val="28"/>
                <w:szCs w:val="28"/>
              </w:rPr>
            </w:pPr>
            <w:r w:rsidRPr="00B65C53">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3" w:type="dxa"/>
          </w:tcPr>
          <w:p w14:paraId="3628CC45" w14:textId="2B88C8CD" w:rsidR="00331DD5" w:rsidRPr="00331DD5" w:rsidRDefault="003E3519" w:rsidP="00B65C53">
            <w:pPr>
              <w:pStyle w:val="Default"/>
              <w:jc w:val="center"/>
              <w:rPr>
                <w:bCs/>
                <w:sz w:val="28"/>
                <w:szCs w:val="28"/>
              </w:rPr>
            </w:pPr>
            <w:r>
              <w:rPr>
                <w:bCs/>
                <w:sz w:val="28"/>
                <w:szCs w:val="28"/>
              </w:rPr>
              <w:t>5</w:t>
            </w:r>
            <w:r w:rsidR="00456122">
              <w:rPr>
                <w:bCs/>
                <w:sz w:val="28"/>
                <w:szCs w:val="28"/>
              </w:rPr>
              <w:t>0</w:t>
            </w:r>
          </w:p>
        </w:tc>
      </w:tr>
      <w:tr w:rsidR="00331DD5" w14:paraId="3F7360AB" w14:textId="77777777" w:rsidTr="00331DD5">
        <w:tc>
          <w:tcPr>
            <w:tcW w:w="8642" w:type="dxa"/>
          </w:tcPr>
          <w:p w14:paraId="139A4DFC" w14:textId="6765A908" w:rsidR="00331DD5" w:rsidRDefault="00331DD5" w:rsidP="00331DD5">
            <w:pPr>
              <w:pStyle w:val="Default"/>
              <w:rPr>
                <w:b/>
                <w:bCs/>
                <w:sz w:val="28"/>
                <w:szCs w:val="28"/>
              </w:rPr>
            </w:pPr>
            <w:r w:rsidRPr="00B65C53">
              <w:rPr>
                <w:sz w:val="28"/>
                <w:szCs w:val="28"/>
              </w:rPr>
              <w:t>12. Описание материально-технической базы, необходимой для</w:t>
            </w:r>
            <w:r>
              <w:rPr>
                <w:sz w:val="28"/>
                <w:szCs w:val="28"/>
              </w:rPr>
              <w:t xml:space="preserve"> </w:t>
            </w:r>
            <w:r w:rsidRPr="00B65C53">
              <w:rPr>
                <w:sz w:val="28"/>
                <w:szCs w:val="28"/>
              </w:rPr>
              <w:t>осуществления образовательного процесса по дисци</w:t>
            </w:r>
            <w:r>
              <w:rPr>
                <w:sz w:val="28"/>
                <w:szCs w:val="28"/>
              </w:rPr>
              <w:t>плине</w:t>
            </w:r>
          </w:p>
        </w:tc>
        <w:tc>
          <w:tcPr>
            <w:tcW w:w="703" w:type="dxa"/>
          </w:tcPr>
          <w:p w14:paraId="21AE86BA" w14:textId="1DFE8260" w:rsidR="00331DD5" w:rsidRPr="00331DD5" w:rsidRDefault="003E3519" w:rsidP="00B65C53">
            <w:pPr>
              <w:pStyle w:val="Default"/>
              <w:jc w:val="center"/>
              <w:rPr>
                <w:bCs/>
                <w:sz w:val="28"/>
                <w:szCs w:val="28"/>
              </w:rPr>
            </w:pPr>
            <w:r>
              <w:rPr>
                <w:bCs/>
                <w:sz w:val="28"/>
                <w:szCs w:val="28"/>
              </w:rPr>
              <w:t>5</w:t>
            </w:r>
            <w:r w:rsidR="00456122">
              <w:rPr>
                <w:bCs/>
                <w:sz w:val="28"/>
                <w:szCs w:val="28"/>
              </w:rPr>
              <w:t>1</w:t>
            </w:r>
          </w:p>
        </w:tc>
      </w:tr>
    </w:tbl>
    <w:p w14:paraId="48A7A138" w14:textId="04297AE2" w:rsidR="00603E4E" w:rsidRDefault="00603E4E" w:rsidP="00B65C53">
      <w:pPr>
        <w:pStyle w:val="Default"/>
        <w:rPr>
          <w:sz w:val="28"/>
          <w:szCs w:val="28"/>
        </w:rPr>
      </w:pPr>
      <w:r>
        <w:rPr>
          <w:sz w:val="28"/>
          <w:szCs w:val="28"/>
        </w:rPr>
        <w:br w:type="page"/>
      </w:r>
    </w:p>
    <w:p w14:paraId="465BD292" w14:textId="51FA9AE5" w:rsidR="00603E4E" w:rsidRDefault="00603E4E" w:rsidP="005E1471">
      <w:pPr>
        <w:pStyle w:val="Default"/>
        <w:spacing w:line="360" w:lineRule="auto"/>
        <w:jc w:val="center"/>
        <w:rPr>
          <w:b/>
          <w:bCs/>
          <w:sz w:val="28"/>
          <w:szCs w:val="28"/>
        </w:rPr>
      </w:pPr>
      <w:r>
        <w:rPr>
          <w:b/>
          <w:bCs/>
          <w:sz w:val="28"/>
          <w:szCs w:val="28"/>
        </w:rPr>
        <w:lastRenderedPageBreak/>
        <w:t>1. Наименование дисциплины</w:t>
      </w:r>
    </w:p>
    <w:p w14:paraId="0BA75B11" w14:textId="77777777" w:rsidR="00603E4E" w:rsidRDefault="00603E4E" w:rsidP="005E1471">
      <w:pPr>
        <w:pStyle w:val="Default"/>
        <w:spacing w:line="360" w:lineRule="auto"/>
        <w:ind w:firstLine="709"/>
        <w:jc w:val="both"/>
        <w:rPr>
          <w:sz w:val="28"/>
          <w:szCs w:val="28"/>
        </w:rPr>
      </w:pPr>
    </w:p>
    <w:p w14:paraId="16152F77" w14:textId="0AD667DF" w:rsidR="00603E4E" w:rsidRPr="00603E4E" w:rsidRDefault="00603E4E" w:rsidP="005E1471">
      <w:pPr>
        <w:pStyle w:val="Default"/>
        <w:spacing w:line="360" w:lineRule="auto"/>
        <w:ind w:firstLine="709"/>
        <w:jc w:val="both"/>
        <w:rPr>
          <w:sz w:val="28"/>
          <w:szCs w:val="28"/>
        </w:rPr>
      </w:pPr>
      <w:r w:rsidRPr="00603E4E">
        <w:rPr>
          <w:sz w:val="28"/>
          <w:szCs w:val="28"/>
        </w:rPr>
        <w:t xml:space="preserve">Дисциплина «Банковские рейтинги в системе риск-менеджмента». </w:t>
      </w:r>
    </w:p>
    <w:p w14:paraId="4FE3A8B5" w14:textId="77777777" w:rsidR="00603E4E" w:rsidRPr="005E1471" w:rsidRDefault="00603E4E" w:rsidP="005E1471">
      <w:pPr>
        <w:pStyle w:val="Default"/>
        <w:spacing w:line="360" w:lineRule="auto"/>
        <w:ind w:firstLine="709"/>
        <w:jc w:val="both"/>
        <w:rPr>
          <w:sz w:val="28"/>
          <w:szCs w:val="28"/>
        </w:rPr>
      </w:pPr>
    </w:p>
    <w:p w14:paraId="3D4A4890" w14:textId="77777777" w:rsidR="00CB45AA" w:rsidRDefault="00CB45AA" w:rsidP="005E1471">
      <w:pPr>
        <w:tabs>
          <w:tab w:val="left" w:pos="540"/>
        </w:tabs>
        <w:spacing w:line="360" w:lineRule="auto"/>
        <w:contextualSpacing/>
        <w:jc w:val="center"/>
        <w:rPr>
          <w:b/>
          <w:sz w:val="28"/>
          <w:szCs w:val="28"/>
        </w:rPr>
      </w:pPr>
      <w:r w:rsidRPr="00BE3BA3">
        <w:rPr>
          <w:b/>
          <w:sz w:val="28"/>
          <w:szCs w:val="28"/>
        </w:rPr>
        <w:t>2.</w:t>
      </w:r>
      <w:r w:rsidRPr="00670652">
        <w:rPr>
          <w:b/>
          <w:sz w:val="28"/>
          <w:szCs w:val="28"/>
        </w:rPr>
        <w:t xml:space="preserve"> Перечень планируемых результатов освоения </w:t>
      </w:r>
      <w:r>
        <w:rPr>
          <w:b/>
          <w:sz w:val="28"/>
          <w:szCs w:val="28"/>
        </w:rPr>
        <w:t xml:space="preserve">образовательной программы </w:t>
      </w:r>
      <w:r w:rsidRPr="00670652">
        <w:rPr>
          <w:b/>
          <w:sz w:val="28"/>
          <w:szCs w:val="28"/>
        </w:rPr>
        <w:t>(</w:t>
      </w:r>
      <w:r>
        <w:rPr>
          <w:b/>
          <w:sz w:val="28"/>
          <w:szCs w:val="28"/>
        </w:rPr>
        <w:t xml:space="preserve">перечень </w:t>
      </w:r>
      <w:r w:rsidRPr="00670652">
        <w:rPr>
          <w:b/>
          <w:sz w:val="28"/>
          <w:szCs w:val="28"/>
        </w:rPr>
        <w:t>компетенций) с указанием индикаторов их достижения и планируемых результатов обучения</w:t>
      </w:r>
      <w:r>
        <w:rPr>
          <w:b/>
          <w:sz w:val="28"/>
          <w:szCs w:val="28"/>
        </w:rPr>
        <w:t xml:space="preserve"> по дисциплине</w:t>
      </w:r>
    </w:p>
    <w:p w14:paraId="668DDA1A" w14:textId="77777777" w:rsidR="00603E4E" w:rsidRDefault="00603E4E" w:rsidP="00603E4E">
      <w:pPr>
        <w:spacing w:line="360" w:lineRule="auto"/>
        <w:ind w:firstLine="709"/>
        <w:jc w:val="both"/>
        <w:rPr>
          <w:sz w:val="28"/>
          <w:szCs w:val="28"/>
        </w:rPr>
      </w:pPr>
    </w:p>
    <w:p w14:paraId="6AF50F07" w14:textId="28A0BC22" w:rsidR="00603E4E" w:rsidRDefault="00603E4E" w:rsidP="00603E4E">
      <w:pPr>
        <w:spacing w:line="360" w:lineRule="auto"/>
        <w:ind w:firstLine="709"/>
        <w:jc w:val="both"/>
        <w:rPr>
          <w:sz w:val="28"/>
          <w:szCs w:val="28"/>
        </w:rPr>
      </w:pPr>
      <w:r>
        <w:rPr>
          <w:sz w:val="28"/>
          <w:szCs w:val="28"/>
        </w:rPr>
        <w:t>Процесс изучения дисциплины «</w:t>
      </w:r>
      <w:r w:rsidR="005E1471" w:rsidRPr="00603E4E">
        <w:rPr>
          <w:sz w:val="28"/>
          <w:szCs w:val="28"/>
        </w:rPr>
        <w:t>Банковские рейтинги в системе риск-менеджмента</w:t>
      </w:r>
      <w:r>
        <w:rPr>
          <w:sz w:val="28"/>
          <w:szCs w:val="28"/>
        </w:rPr>
        <w:t>» в совокупности с другими дисциплинами обеспечивает инструментарий формирования следующих компетенций:</w:t>
      </w:r>
    </w:p>
    <w:tbl>
      <w:tblPr>
        <w:tblStyle w:val="a7"/>
        <w:tblW w:w="9351" w:type="dxa"/>
        <w:tblLayout w:type="fixed"/>
        <w:tblLook w:val="04A0" w:firstRow="1" w:lastRow="0" w:firstColumn="1" w:lastColumn="0" w:noHBand="0" w:noVBand="1"/>
      </w:tblPr>
      <w:tblGrid>
        <w:gridCol w:w="846"/>
        <w:gridCol w:w="2126"/>
        <w:gridCol w:w="2693"/>
        <w:gridCol w:w="3686"/>
      </w:tblGrid>
      <w:tr w:rsidR="00CB45AA" w:rsidRPr="0040025A" w14:paraId="210AE574" w14:textId="77777777" w:rsidTr="00CD7272">
        <w:tc>
          <w:tcPr>
            <w:tcW w:w="846" w:type="dxa"/>
            <w:vAlign w:val="center"/>
          </w:tcPr>
          <w:p w14:paraId="0E095618" w14:textId="77777777" w:rsidR="00CB45AA" w:rsidRPr="0040025A" w:rsidRDefault="00CB45AA" w:rsidP="00CD7272">
            <w:pPr>
              <w:tabs>
                <w:tab w:val="left" w:pos="540"/>
              </w:tabs>
              <w:contextualSpacing/>
              <w:jc w:val="center"/>
              <w:rPr>
                <w:b/>
                <w:sz w:val="24"/>
                <w:szCs w:val="28"/>
              </w:rPr>
            </w:pPr>
            <w:r w:rsidRPr="0040025A">
              <w:rPr>
                <w:b/>
                <w:sz w:val="24"/>
                <w:szCs w:val="28"/>
              </w:rPr>
              <w:t>Код компетенции</w:t>
            </w:r>
          </w:p>
        </w:tc>
        <w:tc>
          <w:tcPr>
            <w:tcW w:w="2126" w:type="dxa"/>
            <w:vAlign w:val="center"/>
          </w:tcPr>
          <w:p w14:paraId="173886D3" w14:textId="77777777" w:rsidR="00CB45AA" w:rsidRPr="0040025A" w:rsidRDefault="00CB45AA" w:rsidP="00CD7272">
            <w:pPr>
              <w:tabs>
                <w:tab w:val="left" w:pos="540"/>
              </w:tabs>
              <w:contextualSpacing/>
              <w:jc w:val="center"/>
              <w:rPr>
                <w:b/>
                <w:sz w:val="24"/>
                <w:szCs w:val="28"/>
              </w:rPr>
            </w:pPr>
            <w:r w:rsidRPr="0040025A">
              <w:rPr>
                <w:b/>
                <w:sz w:val="24"/>
                <w:szCs w:val="28"/>
              </w:rPr>
              <w:t>Наименование компетенции</w:t>
            </w:r>
          </w:p>
        </w:tc>
        <w:tc>
          <w:tcPr>
            <w:tcW w:w="2693" w:type="dxa"/>
            <w:vAlign w:val="center"/>
          </w:tcPr>
          <w:p w14:paraId="6E9917A7" w14:textId="527261F5" w:rsidR="00CB45AA" w:rsidRPr="0040025A" w:rsidRDefault="00CB45AA" w:rsidP="00CD7272">
            <w:pPr>
              <w:tabs>
                <w:tab w:val="left" w:pos="540"/>
              </w:tabs>
              <w:contextualSpacing/>
              <w:jc w:val="center"/>
              <w:rPr>
                <w:b/>
                <w:sz w:val="24"/>
                <w:szCs w:val="28"/>
              </w:rPr>
            </w:pPr>
            <w:r w:rsidRPr="0040025A">
              <w:rPr>
                <w:b/>
                <w:sz w:val="24"/>
                <w:szCs w:val="28"/>
              </w:rPr>
              <w:t>Индикаторы достижения компетенции</w:t>
            </w:r>
          </w:p>
        </w:tc>
        <w:tc>
          <w:tcPr>
            <w:tcW w:w="3686" w:type="dxa"/>
            <w:vAlign w:val="center"/>
          </w:tcPr>
          <w:p w14:paraId="022D5B0E" w14:textId="0924C4EE" w:rsidR="00CB45AA" w:rsidRPr="0040025A" w:rsidRDefault="00CB45AA" w:rsidP="00CD7272">
            <w:pPr>
              <w:tabs>
                <w:tab w:val="left" w:pos="540"/>
              </w:tabs>
              <w:contextualSpacing/>
              <w:jc w:val="center"/>
              <w:rPr>
                <w:b/>
                <w:sz w:val="24"/>
                <w:szCs w:val="28"/>
              </w:rPr>
            </w:pPr>
            <w:r w:rsidRPr="0040025A">
              <w:rPr>
                <w:b/>
                <w:sz w:val="24"/>
                <w:szCs w:val="28"/>
              </w:rPr>
              <w:t>Результаты обучения (владения, умения и знания), соотнесенные с компетенциями/индикаторами достижения компетенции</w:t>
            </w:r>
          </w:p>
        </w:tc>
      </w:tr>
      <w:tr w:rsidR="0041586B" w:rsidRPr="00366C30" w14:paraId="02C5A738" w14:textId="77777777" w:rsidTr="00DF5B8C">
        <w:tc>
          <w:tcPr>
            <w:tcW w:w="9351" w:type="dxa"/>
            <w:gridSpan w:val="4"/>
          </w:tcPr>
          <w:p w14:paraId="5BE88866" w14:textId="679A7FFB" w:rsidR="0041586B" w:rsidRPr="00366C30" w:rsidRDefault="0041586B" w:rsidP="008F34B1">
            <w:pPr>
              <w:spacing w:line="276" w:lineRule="auto"/>
              <w:rPr>
                <w:b/>
                <w:sz w:val="28"/>
                <w:szCs w:val="28"/>
              </w:rPr>
            </w:pPr>
            <w:r w:rsidRPr="00366C30">
              <w:rPr>
                <w:b/>
                <w:sz w:val="24"/>
                <w:szCs w:val="28"/>
              </w:rPr>
              <w:t>Направленность программы магистратуры «</w:t>
            </w:r>
            <w:r w:rsidRPr="00366C30">
              <w:rPr>
                <w:rFonts w:eastAsia="Calibri"/>
                <w:b/>
                <w:sz w:val="24"/>
                <w:szCs w:val="28"/>
              </w:rPr>
              <w:t>Современное банковское дело и модели управления»</w:t>
            </w:r>
          </w:p>
        </w:tc>
      </w:tr>
      <w:tr w:rsidR="0041586B" w:rsidRPr="00247B22" w14:paraId="3EF22C2E" w14:textId="77777777" w:rsidTr="00DF5B8C">
        <w:tc>
          <w:tcPr>
            <w:tcW w:w="846" w:type="dxa"/>
          </w:tcPr>
          <w:p w14:paraId="0F48A815" w14:textId="77777777" w:rsidR="0041586B" w:rsidRPr="00247B22" w:rsidRDefault="0041586B" w:rsidP="005C080A">
            <w:pPr>
              <w:tabs>
                <w:tab w:val="left" w:pos="540"/>
              </w:tabs>
              <w:contextualSpacing/>
              <w:jc w:val="both"/>
              <w:rPr>
                <w:sz w:val="24"/>
                <w:szCs w:val="28"/>
              </w:rPr>
            </w:pPr>
            <w:r w:rsidRPr="00247B22">
              <w:rPr>
                <w:sz w:val="24"/>
                <w:szCs w:val="28"/>
              </w:rPr>
              <w:t>ДКН-3</w:t>
            </w:r>
          </w:p>
        </w:tc>
        <w:tc>
          <w:tcPr>
            <w:tcW w:w="2126" w:type="dxa"/>
          </w:tcPr>
          <w:p w14:paraId="7164EA18" w14:textId="77777777" w:rsidR="0041586B" w:rsidRPr="00247B22" w:rsidRDefault="0041586B" w:rsidP="005C080A">
            <w:pPr>
              <w:tabs>
                <w:tab w:val="left" w:pos="540"/>
              </w:tabs>
              <w:contextualSpacing/>
              <w:jc w:val="both"/>
              <w:rPr>
                <w:sz w:val="24"/>
                <w:szCs w:val="28"/>
              </w:rPr>
            </w:pPr>
            <w:r w:rsidRPr="00247B22">
              <w:rPr>
                <w:sz w:val="24"/>
                <w:szCs w:val="28"/>
              </w:rPr>
              <w:t>Способность на основе комплексного экономического и финансового анализа дать оценку рисков, результатов и эффективности деятельности коммерческих банков.</w:t>
            </w:r>
          </w:p>
        </w:tc>
        <w:tc>
          <w:tcPr>
            <w:tcW w:w="2693" w:type="dxa"/>
          </w:tcPr>
          <w:p w14:paraId="6776902C" w14:textId="5FF93C63" w:rsidR="00C233AD" w:rsidRDefault="00C233AD" w:rsidP="00C233AD">
            <w:pPr>
              <w:pStyle w:val="Default"/>
              <w:jc w:val="both"/>
              <w:rPr>
                <w:sz w:val="23"/>
                <w:szCs w:val="23"/>
              </w:rPr>
            </w:pPr>
            <w:r>
              <w:rPr>
                <w:sz w:val="23"/>
                <w:szCs w:val="23"/>
              </w:rPr>
              <w:t>1. Формирует и применяет методики выявления, идентификации и квалификации основных рисков кредитной организации.</w:t>
            </w:r>
          </w:p>
          <w:p w14:paraId="3B9D078E" w14:textId="33F913ED" w:rsidR="0041586B" w:rsidRDefault="00C233AD" w:rsidP="00C233AD">
            <w:pPr>
              <w:tabs>
                <w:tab w:val="left" w:pos="540"/>
              </w:tabs>
              <w:contextualSpacing/>
              <w:jc w:val="both"/>
              <w:rPr>
                <w:sz w:val="23"/>
                <w:szCs w:val="23"/>
              </w:rPr>
            </w:pPr>
            <w:r>
              <w:rPr>
                <w:sz w:val="23"/>
                <w:szCs w:val="23"/>
              </w:rPr>
              <w:t>2. Использует методы оценки рисков кредитной организации, их контроля и управления в системе риск-менеджмента.</w:t>
            </w:r>
          </w:p>
          <w:p w14:paraId="10C80893" w14:textId="00D91E92" w:rsidR="00C233AD" w:rsidRDefault="00C233AD" w:rsidP="00C233AD">
            <w:pPr>
              <w:pStyle w:val="Default"/>
              <w:jc w:val="both"/>
              <w:rPr>
                <w:sz w:val="23"/>
                <w:szCs w:val="23"/>
              </w:rPr>
            </w:pPr>
            <w:r>
              <w:rPr>
                <w:sz w:val="23"/>
                <w:szCs w:val="23"/>
              </w:rPr>
              <w:t>3. Может спрогнозировать и дать сравнительную оценку результатов и эффективности деятельности коммерческих банков.</w:t>
            </w:r>
          </w:p>
          <w:p w14:paraId="47758AF6" w14:textId="0C3DD83B" w:rsidR="00C233AD" w:rsidRPr="00247B22" w:rsidRDefault="00C233AD" w:rsidP="00C233AD">
            <w:pPr>
              <w:tabs>
                <w:tab w:val="left" w:pos="540"/>
              </w:tabs>
              <w:contextualSpacing/>
              <w:jc w:val="both"/>
              <w:rPr>
                <w:sz w:val="24"/>
                <w:szCs w:val="28"/>
              </w:rPr>
            </w:pPr>
          </w:p>
        </w:tc>
        <w:tc>
          <w:tcPr>
            <w:tcW w:w="3686" w:type="dxa"/>
          </w:tcPr>
          <w:p w14:paraId="3531583F" w14:textId="41134BF1" w:rsidR="00C233AD" w:rsidRDefault="00C233AD" w:rsidP="00C233AD">
            <w:pPr>
              <w:tabs>
                <w:tab w:val="left" w:pos="540"/>
              </w:tabs>
              <w:contextualSpacing/>
              <w:jc w:val="both"/>
              <w:rPr>
                <w:b/>
                <w:sz w:val="24"/>
                <w:szCs w:val="28"/>
              </w:rPr>
            </w:pPr>
            <w:r>
              <w:rPr>
                <w:sz w:val="23"/>
                <w:szCs w:val="23"/>
              </w:rPr>
              <w:t>1.</w:t>
            </w:r>
          </w:p>
          <w:p w14:paraId="0360DD1B" w14:textId="77777777" w:rsidR="0041586B" w:rsidRPr="00247B22" w:rsidRDefault="0041586B" w:rsidP="005C080A">
            <w:pPr>
              <w:tabs>
                <w:tab w:val="left" w:pos="540"/>
              </w:tabs>
              <w:contextualSpacing/>
              <w:jc w:val="both"/>
              <w:rPr>
                <w:sz w:val="24"/>
                <w:szCs w:val="28"/>
              </w:rPr>
            </w:pPr>
            <w:r w:rsidRPr="00247B22">
              <w:rPr>
                <w:b/>
                <w:sz w:val="24"/>
                <w:szCs w:val="28"/>
              </w:rPr>
              <w:t>Знание</w:t>
            </w:r>
            <w:r w:rsidRPr="00247B22">
              <w:rPr>
                <w:sz w:val="24"/>
                <w:szCs w:val="28"/>
              </w:rPr>
              <w:t xml:space="preserve"> методик выявления, идентификации и квалификации основных рисков кредитной организации. </w:t>
            </w:r>
          </w:p>
          <w:p w14:paraId="360F1134" w14:textId="77777777" w:rsidR="0041586B" w:rsidRDefault="0041586B" w:rsidP="005C080A">
            <w:pPr>
              <w:tabs>
                <w:tab w:val="left" w:pos="540"/>
              </w:tabs>
              <w:contextualSpacing/>
              <w:jc w:val="both"/>
              <w:rPr>
                <w:sz w:val="24"/>
                <w:szCs w:val="28"/>
              </w:rPr>
            </w:pPr>
            <w:r w:rsidRPr="00247B22">
              <w:rPr>
                <w:b/>
                <w:sz w:val="24"/>
                <w:szCs w:val="28"/>
              </w:rPr>
              <w:t>Умение</w:t>
            </w:r>
            <w:r w:rsidRPr="00247B22">
              <w:rPr>
                <w:sz w:val="24"/>
                <w:szCs w:val="28"/>
              </w:rPr>
              <w:t xml:space="preserve"> использовать методы оценки рисков кредитной организации (в части кредитного риска), их контроля и управления в системе риск-менеджмента.</w:t>
            </w:r>
          </w:p>
          <w:p w14:paraId="1C553B56" w14:textId="0CD22378" w:rsidR="00C233AD" w:rsidRPr="00247B22" w:rsidRDefault="00C233AD" w:rsidP="005C080A">
            <w:pPr>
              <w:tabs>
                <w:tab w:val="left" w:pos="540"/>
              </w:tabs>
              <w:contextualSpacing/>
              <w:jc w:val="both"/>
              <w:rPr>
                <w:sz w:val="24"/>
                <w:szCs w:val="28"/>
              </w:rPr>
            </w:pPr>
            <w:r>
              <w:rPr>
                <w:sz w:val="24"/>
                <w:szCs w:val="28"/>
              </w:rPr>
              <w:t>2.</w:t>
            </w:r>
          </w:p>
          <w:p w14:paraId="328BBF26" w14:textId="1616A20B" w:rsidR="00C233AD" w:rsidRDefault="00C233AD" w:rsidP="005C080A">
            <w:pPr>
              <w:tabs>
                <w:tab w:val="left" w:pos="540"/>
              </w:tabs>
              <w:contextualSpacing/>
              <w:jc w:val="both"/>
              <w:rPr>
                <w:b/>
                <w:sz w:val="24"/>
                <w:szCs w:val="28"/>
              </w:rPr>
            </w:pPr>
            <w:r w:rsidRPr="00247B22">
              <w:rPr>
                <w:b/>
                <w:sz w:val="24"/>
                <w:szCs w:val="28"/>
              </w:rPr>
              <w:t xml:space="preserve">Знание </w:t>
            </w:r>
            <w:r>
              <w:rPr>
                <w:sz w:val="23"/>
                <w:szCs w:val="23"/>
              </w:rPr>
              <w:t>методов оценки рисков кредитной организации, их контроля и управления ими в системе риск-менеджмента</w:t>
            </w:r>
          </w:p>
          <w:p w14:paraId="483B6C55" w14:textId="3B43BE86" w:rsidR="00C233AD" w:rsidRDefault="00C233AD" w:rsidP="005C080A">
            <w:pPr>
              <w:tabs>
                <w:tab w:val="left" w:pos="540"/>
              </w:tabs>
              <w:contextualSpacing/>
              <w:jc w:val="both"/>
              <w:rPr>
                <w:b/>
                <w:sz w:val="24"/>
                <w:szCs w:val="28"/>
              </w:rPr>
            </w:pPr>
            <w:r w:rsidRPr="00247B22">
              <w:rPr>
                <w:b/>
                <w:sz w:val="24"/>
                <w:szCs w:val="28"/>
              </w:rPr>
              <w:t>Умение</w:t>
            </w:r>
            <w:r w:rsidRPr="00C233AD">
              <w:rPr>
                <w:sz w:val="24"/>
                <w:szCs w:val="28"/>
              </w:rPr>
              <w:t xml:space="preserve"> применять </w:t>
            </w:r>
            <w:r>
              <w:rPr>
                <w:sz w:val="23"/>
                <w:szCs w:val="23"/>
              </w:rPr>
              <w:t>методы оценки рисков кредитной организации, их контроля и управления ими в системе риск-менеджмента.</w:t>
            </w:r>
          </w:p>
          <w:p w14:paraId="67B17ECF" w14:textId="30F0EA8E" w:rsidR="00C233AD" w:rsidRDefault="00C233AD" w:rsidP="005C080A">
            <w:pPr>
              <w:tabs>
                <w:tab w:val="left" w:pos="540"/>
              </w:tabs>
              <w:contextualSpacing/>
              <w:jc w:val="both"/>
              <w:rPr>
                <w:sz w:val="24"/>
                <w:szCs w:val="28"/>
              </w:rPr>
            </w:pPr>
            <w:r w:rsidRPr="00C233AD">
              <w:rPr>
                <w:sz w:val="24"/>
                <w:szCs w:val="28"/>
              </w:rPr>
              <w:t>3.</w:t>
            </w:r>
          </w:p>
          <w:p w14:paraId="32840EAE" w14:textId="77F44785" w:rsidR="004C6314" w:rsidRDefault="004C6314" w:rsidP="004C6314">
            <w:pPr>
              <w:pStyle w:val="Default"/>
              <w:jc w:val="both"/>
              <w:rPr>
                <w:sz w:val="23"/>
                <w:szCs w:val="23"/>
              </w:rPr>
            </w:pPr>
            <w:r w:rsidRPr="00247B22">
              <w:rPr>
                <w:b/>
                <w:szCs w:val="28"/>
              </w:rPr>
              <w:t>Знание</w:t>
            </w:r>
            <w:r>
              <w:rPr>
                <w:sz w:val="23"/>
                <w:szCs w:val="23"/>
              </w:rPr>
              <w:t xml:space="preserve"> основных показателей, </w:t>
            </w:r>
            <w:proofErr w:type="gramStart"/>
            <w:r>
              <w:rPr>
                <w:sz w:val="23"/>
                <w:szCs w:val="23"/>
              </w:rPr>
              <w:t>ин-</w:t>
            </w:r>
            <w:proofErr w:type="spellStart"/>
            <w:r>
              <w:rPr>
                <w:sz w:val="23"/>
                <w:szCs w:val="23"/>
              </w:rPr>
              <w:t>дикаторов</w:t>
            </w:r>
            <w:proofErr w:type="spellEnd"/>
            <w:proofErr w:type="gramEnd"/>
            <w:r>
              <w:rPr>
                <w:sz w:val="23"/>
                <w:szCs w:val="23"/>
              </w:rPr>
              <w:t xml:space="preserve"> и методов оценки эффективности деятельности коммерческих банков.</w:t>
            </w:r>
          </w:p>
          <w:p w14:paraId="7B13BACC" w14:textId="1077093C" w:rsidR="0041586B" w:rsidRPr="00247B22" w:rsidRDefault="004C6314" w:rsidP="00415257">
            <w:pPr>
              <w:tabs>
                <w:tab w:val="left" w:pos="540"/>
              </w:tabs>
              <w:contextualSpacing/>
              <w:jc w:val="both"/>
              <w:rPr>
                <w:sz w:val="24"/>
                <w:szCs w:val="28"/>
              </w:rPr>
            </w:pPr>
            <w:r>
              <w:rPr>
                <w:b/>
                <w:sz w:val="24"/>
                <w:szCs w:val="28"/>
              </w:rPr>
              <w:t>Умение</w:t>
            </w:r>
            <w:r w:rsidR="0041586B" w:rsidRPr="00247B22">
              <w:rPr>
                <w:sz w:val="24"/>
                <w:szCs w:val="28"/>
              </w:rPr>
              <w:t xml:space="preserve"> прогнозирова</w:t>
            </w:r>
            <w:r w:rsidR="00415257">
              <w:rPr>
                <w:sz w:val="24"/>
                <w:szCs w:val="28"/>
              </w:rPr>
              <w:t>ть</w:t>
            </w:r>
            <w:r w:rsidR="0041586B" w:rsidRPr="00247B22">
              <w:rPr>
                <w:sz w:val="24"/>
                <w:szCs w:val="28"/>
              </w:rPr>
              <w:t xml:space="preserve"> и </w:t>
            </w:r>
            <w:r w:rsidR="00415257">
              <w:rPr>
                <w:sz w:val="24"/>
                <w:szCs w:val="28"/>
              </w:rPr>
              <w:t xml:space="preserve">давать </w:t>
            </w:r>
            <w:r w:rsidR="0041586B" w:rsidRPr="00247B22">
              <w:rPr>
                <w:sz w:val="24"/>
                <w:szCs w:val="28"/>
              </w:rPr>
              <w:lastRenderedPageBreak/>
              <w:t>сравнительн</w:t>
            </w:r>
            <w:r w:rsidR="00415257">
              <w:rPr>
                <w:sz w:val="24"/>
                <w:szCs w:val="28"/>
              </w:rPr>
              <w:t>ую</w:t>
            </w:r>
            <w:r w:rsidR="0041586B" w:rsidRPr="00247B22">
              <w:rPr>
                <w:sz w:val="24"/>
                <w:szCs w:val="28"/>
              </w:rPr>
              <w:t xml:space="preserve"> оценк</w:t>
            </w:r>
            <w:r w:rsidR="00415257">
              <w:rPr>
                <w:sz w:val="24"/>
                <w:szCs w:val="28"/>
              </w:rPr>
              <w:t>у</w:t>
            </w:r>
            <w:r w:rsidR="0041586B" w:rsidRPr="00247B22">
              <w:rPr>
                <w:sz w:val="24"/>
                <w:szCs w:val="28"/>
              </w:rPr>
              <w:t xml:space="preserve"> результатов и эффективности деятельности коммерческих банков.</w:t>
            </w:r>
          </w:p>
        </w:tc>
      </w:tr>
      <w:tr w:rsidR="0041586B" w:rsidRPr="00366C30" w14:paraId="2F758BAD" w14:textId="77777777" w:rsidTr="00DF5B8C">
        <w:tc>
          <w:tcPr>
            <w:tcW w:w="9351" w:type="dxa"/>
            <w:gridSpan w:val="4"/>
          </w:tcPr>
          <w:p w14:paraId="55476835" w14:textId="07DBC4EA" w:rsidR="0041586B" w:rsidRPr="00366C30" w:rsidRDefault="0041586B" w:rsidP="005C080A">
            <w:pPr>
              <w:tabs>
                <w:tab w:val="left" w:pos="540"/>
              </w:tabs>
              <w:contextualSpacing/>
              <w:jc w:val="both"/>
              <w:rPr>
                <w:b/>
                <w:sz w:val="28"/>
                <w:szCs w:val="28"/>
              </w:rPr>
            </w:pPr>
            <w:r w:rsidRPr="00366C30">
              <w:rPr>
                <w:rFonts w:eastAsia="Calibri"/>
                <w:b/>
                <w:sz w:val="24"/>
                <w:szCs w:val="28"/>
              </w:rPr>
              <w:lastRenderedPageBreak/>
              <w:t>Направленность программы магистратуры «Современное банковское дело и риск-менеджмент в коммерческом банке»</w:t>
            </w:r>
          </w:p>
        </w:tc>
      </w:tr>
      <w:tr w:rsidR="0040025A" w:rsidRPr="00247B22" w14:paraId="4C4F9DB9" w14:textId="77777777" w:rsidTr="00DF5B8C">
        <w:tc>
          <w:tcPr>
            <w:tcW w:w="846" w:type="dxa"/>
          </w:tcPr>
          <w:p w14:paraId="3672AADF" w14:textId="77777777" w:rsidR="0040025A" w:rsidRPr="00247B22" w:rsidRDefault="0040025A" w:rsidP="005C080A">
            <w:pPr>
              <w:tabs>
                <w:tab w:val="left" w:pos="540"/>
              </w:tabs>
              <w:contextualSpacing/>
              <w:jc w:val="both"/>
              <w:rPr>
                <w:sz w:val="24"/>
                <w:szCs w:val="28"/>
              </w:rPr>
            </w:pPr>
            <w:r>
              <w:rPr>
                <w:sz w:val="24"/>
                <w:szCs w:val="28"/>
              </w:rPr>
              <w:t>ПКН-1</w:t>
            </w:r>
          </w:p>
        </w:tc>
        <w:tc>
          <w:tcPr>
            <w:tcW w:w="2126" w:type="dxa"/>
          </w:tcPr>
          <w:p w14:paraId="68120C78" w14:textId="77777777" w:rsidR="0040025A" w:rsidRDefault="0040025A" w:rsidP="005C080A">
            <w:pPr>
              <w:pStyle w:val="Default"/>
            </w:pPr>
            <w:r>
              <w:t>Способность решать практические и (или) научно-исследовательские задачи как в деятельности финансовых органов, различных институтов и инфраструктуры финансового рынка, так и на уровне российского и мирового финансового рынка, публично-правовых образований, организаций на основе фундаментальной теоретической подготовки в области финансов и кредита.</w:t>
            </w:r>
          </w:p>
          <w:p w14:paraId="1775412C" w14:textId="77777777" w:rsidR="0040025A" w:rsidRPr="00247B22" w:rsidRDefault="0040025A" w:rsidP="005C080A">
            <w:pPr>
              <w:tabs>
                <w:tab w:val="left" w:pos="540"/>
              </w:tabs>
              <w:contextualSpacing/>
              <w:jc w:val="both"/>
              <w:rPr>
                <w:sz w:val="24"/>
                <w:szCs w:val="28"/>
              </w:rPr>
            </w:pPr>
            <w:r w:rsidRPr="00247B22">
              <w:rPr>
                <w:sz w:val="24"/>
                <w:szCs w:val="28"/>
              </w:rPr>
              <w:t xml:space="preserve"> </w:t>
            </w:r>
          </w:p>
        </w:tc>
        <w:tc>
          <w:tcPr>
            <w:tcW w:w="2693" w:type="dxa"/>
          </w:tcPr>
          <w:p w14:paraId="0851E5D7" w14:textId="77777777" w:rsidR="0040025A" w:rsidRDefault="0040025A" w:rsidP="005C080A">
            <w:pPr>
              <w:tabs>
                <w:tab w:val="left" w:pos="540"/>
              </w:tabs>
              <w:contextualSpacing/>
              <w:jc w:val="both"/>
              <w:rPr>
                <w:sz w:val="24"/>
                <w:szCs w:val="28"/>
              </w:rPr>
            </w:pPr>
            <w:r>
              <w:rPr>
                <w:sz w:val="24"/>
                <w:szCs w:val="28"/>
              </w:rPr>
              <w:t>1.Выявляет проблемы как в деятельности финансовых органов, различных институтов и инфраструктуры финансового рынка, так и на уровне российского и мирового финансового рынка, публично-правовых образований, организаций на основе системного, эволюционного и институционального подходов в методологии исследования современного финансового рынка и современных концепций финансов и кредита.</w:t>
            </w:r>
          </w:p>
          <w:p w14:paraId="48EB2D11" w14:textId="77777777" w:rsidR="0040025A" w:rsidRDefault="0040025A" w:rsidP="005C080A">
            <w:pPr>
              <w:tabs>
                <w:tab w:val="left" w:pos="540"/>
              </w:tabs>
              <w:contextualSpacing/>
              <w:jc w:val="both"/>
              <w:rPr>
                <w:sz w:val="24"/>
                <w:szCs w:val="28"/>
              </w:rPr>
            </w:pPr>
            <w:r>
              <w:rPr>
                <w:sz w:val="24"/>
                <w:szCs w:val="28"/>
              </w:rPr>
              <w:t>2.Проводит критический анализ выявленных проблемных ситуаций.</w:t>
            </w:r>
          </w:p>
          <w:p w14:paraId="012CB55A" w14:textId="77777777" w:rsidR="0040025A" w:rsidRDefault="0040025A" w:rsidP="005C080A">
            <w:pPr>
              <w:tabs>
                <w:tab w:val="left" w:pos="540"/>
              </w:tabs>
              <w:contextualSpacing/>
              <w:jc w:val="both"/>
              <w:rPr>
                <w:sz w:val="24"/>
                <w:szCs w:val="28"/>
              </w:rPr>
            </w:pPr>
            <w:r>
              <w:rPr>
                <w:sz w:val="24"/>
                <w:szCs w:val="28"/>
              </w:rPr>
              <w:t>3.Выдвигает самостоятельные гипотезы при решении научно-исследовательских задач в области финансов и кредита.</w:t>
            </w:r>
          </w:p>
          <w:p w14:paraId="2B35FECF" w14:textId="77777777" w:rsidR="0040025A" w:rsidRPr="00247B22" w:rsidRDefault="0040025A" w:rsidP="005C080A">
            <w:pPr>
              <w:tabs>
                <w:tab w:val="left" w:pos="540"/>
              </w:tabs>
              <w:contextualSpacing/>
              <w:jc w:val="both"/>
              <w:rPr>
                <w:sz w:val="24"/>
                <w:szCs w:val="28"/>
              </w:rPr>
            </w:pPr>
            <w:r>
              <w:rPr>
                <w:sz w:val="24"/>
                <w:szCs w:val="28"/>
              </w:rPr>
              <w:t>4.Разрабатывает эффективное решение проблем, предлагает новые оригинальные проекты, вырабатывает стратегию и планы действий.</w:t>
            </w:r>
          </w:p>
        </w:tc>
        <w:tc>
          <w:tcPr>
            <w:tcW w:w="3686" w:type="dxa"/>
          </w:tcPr>
          <w:p w14:paraId="517D1F1F" w14:textId="77777777" w:rsidR="0040025A" w:rsidRPr="00841446" w:rsidRDefault="0040025A" w:rsidP="005C080A">
            <w:pPr>
              <w:tabs>
                <w:tab w:val="left" w:pos="540"/>
              </w:tabs>
              <w:contextualSpacing/>
              <w:jc w:val="both"/>
              <w:rPr>
                <w:sz w:val="24"/>
                <w:szCs w:val="28"/>
              </w:rPr>
            </w:pPr>
            <w:r>
              <w:rPr>
                <w:sz w:val="24"/>
                <w:szCs w:val="28"/>
              </w:rPr>
              <w:t>1.</w:t>
            </w:r>
          </w:p>
          <w:p w14:paraId="481FB806" w14:textId="77777777" w:rsidR="0040025A" w:rsidRPr="00247B22" w:rsidRDefault="0040025A" w:rsidP="005C080A">
            <w:pPr>
              <w:tabs>
                <w:tab w:val="left" w:pos="540"/>
              </w:tabs>
              <w:contextualSpacing/>
              <w:jc w:val="both"/>
              <w:rPr>
                <w:sz w:val="24"/>
                <w:szCs w:val="28"/>
              </w:rPr>
            </w:pPr>
            <w:r w:rsidRPr="00247B22">
              <w:rPr>
                <w:b/>
                <w:sz w:val="24"/>
                <w:szCs w:val="28"/>
              </w:rPr>
              <w:t>Знание</w:t>
            </w:r>
            <w:r w:rsidRPr="00247B22">
              <w:rPr>
                <w:sz w:val="24"/>
                <w:szCs w:val="28"/>
              </w:rPr>
              <w:t xml:space="preserve"> </w:t>
            </w:r>
            <w:r>
              <w:rPr>
                <w:sz w:val="24"/>
                <w:szCs w:val="28"/>
              </w:rPr>
              <w:t>основ системного, эволюционного и институционального подходов в методологии исследования современного финансового рынка и современных концепций финансов и кредита.</w:t>
            </w:r>
            <w:r w:rsidRPr="00247B22">
              <w:rPr>
                <w:sz w:val="24"/>
                <w:szCs w:val="28"/>
              </w:rPr>
              <w:t xml:space="preserve"> </w:t>
            </w:r>
          </w:p>
          <w:p w14:paraId="03E3928E" w14:textId="77777777" w:rsidR="0040025A" w:rsidRPr="00247B22" w:rsidRDefault="0040025A" w:rsidP="005C080A">
            <w:pPr>
              <w:tabs>
                <w:tab w:val="left" w:pos="540"/>
              </w:tabs>
              <w:contextualSpacing/>
              <w:jc w:val="both"/>
              <w:rPr>
                <w:sz w:val="24"/>
                <w:szCs w:val="28"/>
              </w:rPr>
            </w:pPr>
            <w:r w:rsidRPr="00247B22">
              <w:rPr>
                <w:b/>
                <w:sz w:val="24"/>
                <w:szCs w:val="28"/>
              </w:rPr>
              <w:t>Умение</w:t>
            </w:r>
            <w:r w:rsidRPr="00247B22">
              <w:rPr>
                <w:sz w:val="24"/>
                <w:szCs w:val="28"/>
              </w:rPr>
              <w:t xml:space="preserve"> </w:t>
            </w:r>
            <w:r>
              <w:rPr>
                <w:sz w:val="24"/>
                <w:szCs w:val="28"/>
              </w:rPr>
              <w:t>выявлять проблемы как в деятельности финансовых органов, различных институтов и инфраструктуры финансового рынка, так и на уровне российского и мирового финансового рынка, публично-правовых образований, организаций.</w:t>
            </w:r>
          </w:p>
          <w:p w14:paraId="4C79F2EE" w14:textId="77777777" w:rsidR="0040025A" w:rsidRDefault="0040025A" w:rsidP="005C080A">
            <w:pPr>
              <w:tabs>
                <w:tab w:val="left" w:pos="540"/>
              </w:tabs>
              <w:contextualSpacing/>
              <w:jc w:val="both"/>
              <w:rPr>
                <w:sz w:val="24"/>
                <w:szCs w:val="28"/>
              </w:rPr>
            </w:pPr>
            <w:r>
              <w:rPr>
                <w:sz w:val="24"/>
                <w:szCs w:val="28"/>
              </w:rPr>
              <w:t>2.</w:t>
            </w:r>
          </w:p>
          <w:p w14:paraId="7D6967C7" w14:textId="77777777" w:rsidR="0040025A" w:rsidRDefault="0040025A" w:rsidP="005C080A">
            <w:pPr>
              <w:tabs>
                <w:tab w:val="left" w:pos="540"/>
              </w:tabs>
              <w:contextualSpacing/>
              <w:jc w:val="both"/>
              <w:rPr>
                <w:sz w:val="24"/>
                <w:szCs w:val="28"/>
              </w:rPr>
            </w:pPr>
            <w:r w:rsidRPr="00247B22">
              <w:rPr>
                <w:b/>
                <w:sz w:val="24"/>
                <w:szCs w:val="28"/>
              </w:rPr>
              <w:t>Знание</w:t>
            </w:r>
            <w:r w:rsidRPr="00247B22">
              <w:rPr>
                <w:sz w:val="24"/>
                <w:szCs w:val="28"/>
              </w:rPr>
              <w:t xml:space="preserve"> </w:t>
            </w:r>
            <w:r>
              <w:rPr>
                <w:sz w:val="24"/>
                <w:szCs w:val="28"/>
              </w:rPr>
              <w:t>методологии выявления проблемных ситуаций в деятельности финансовых органов, различных институтов и инфраструктуры финансового рынка, публично-правовых образований, организаций.</w:t>
            </w:r>
          </w:p>
          <w:p w14:paraId="4FBF3CE5" w14:textId="77777777" w:rsidR="0040025A" w:rsidRDefault="0040025A" w:rsidP="005C080A">
            <w:pPr>
              <w:tabs>
                <w:tab w:val="left" w:pos="540"/>
              </w:tabs>
              <w:contextualSpacing/>
              <w:jc w:val="both"/>
              <w:rPr>
                <w:sz w:val="24"/>
                <w:szCs w:val="28"/>
              </w:rPr>
            </w:pPr>
            <w:r w:rsidRPr="00247B22">
              <w:rPr>
                <w:b/>
                <w:sz w:val="24"/>
                <w:szCs w:val="28"/>
              </w:rPr>
              <w:t>Умение</w:t>
            </w:r>
            <w:r w:rsidRPr="00247B22">
              <w:rPr>
                <w:sz w:val="24"/>
                <w:szCs w:val="28"/>
              </w:rPr>
              <w:t xml:space="preserve"> </w:t>
            </w:r>
            <w:r>
              <w:rPr>
                <w:sz w:val="24"/>
                <w:szCs w:val="28"/>
              </w:rPr>
              <w:t>проводить критический анализ выявленных проблемных ситуаций.</w:t>
            </w:r>
          </w:p>
          <w:p w14:paraId="769003EA" w14:textId="77777777" w:rsidR="0040025A" w:rsidRDefault="0040025A" w:rsidP="005C080A">
            <w:pPr>
              <w:tabs>
                <w:tab w:val="left" w:pos="540"/>
              </w:tabs>
              <w:contextualSpacing/>
              <w:jc w:val="both"/>
              <w:rPr>
                <w:sz w:val="24"/>
                <w:szCs w:val="28"/>
              </w:rPr>
            </w:pPr>
            <w:r>
              <w:rPr>
                <w:sz w:val="24"/>
                <w:szCs w:val="28"/>
              </w:rPr>
              <w:t>3.</w:t>
            </w:r>
          </w:p>
          <w:p w14:paraId="0DF32956" w14:textId="77777777" w:rsidR="0040025A" w:rsidRDefault="0040025A" w:rsidP="005C080A">
            <w:pPr>
              <w:tabs>
                <w:tab w:val="left" w:pos="540"/>
              </w:tabs>
              <w:contextualSpacing/>
              <w:jc w:val="both"/>
              <w:rPr>
                <w:sz w:val="24"/>
                <w:szCs w:val="28"/>
              </w:rPr>
            </w:pPr>
            <w:r w:rsidRPr="00247B22">
              <w:rPr>
                <w:b/>
                <w:sz w:val="24"/>
                <w:szCs w:val="28"/>
              </w:rPr>
              <w:t>Знание</w:t>
            </w:r>
            <w:r w:rsidRPr="00247B22">
              <w:rPr>
                <w:sz w:val="24"/>
                <w:szCs w:val="28"/>
              </w:rPr>
              <w:t xml:space="preserve"> </w:t>
            </w:r>
            <w:r>
              <w:rPr>
                <w:sz w:val="24"/>
                <w:szCs w:val="28"/>
              </w:rPr>
              <w:t>методологии решения научно-исследовательских задач в области финансов и кредита.</w:t>
            </w:r>
          </w:p>
          <w:p w14:paraId="44858F80" w14:textId="77777777" w:rsidR="0040025A" w:rsidRDefault="0040025A" w:rsidP="005C080A">
            <w:pPr>
              <w:tabs>
                <w:tab w:val="left" w:pos="540"/>
              </w:tabs>
              <w:contextualSpacing/>
              <w:jc w:val="both"/>
              <w:rPr>
                <w:sz w:val="24"/>
                <w:szCs w:val="28"/>
              </w:rPr>
            </w:pPr>
            <w:r w:rsidRPr="00247B22">
              <w:rPr>
                <w:b/>
                <w:sz w:val="24"/>
                <w:szCs w:val="28"/>
              </w:rPr>
              <w:t>Умение</w:t>
            </w:r>
            <w:r w:rsidRPr="00247B22">
              <w:rPr>
                <w:sz w:val="24"/>
                <w:szCs w:val="28"/>
              </w:rPr>
              <w:t xml:space="preserve"> </w:t>
            </w:r>
            <w:r>
              <w:rPr>
                <w:sz w:val="24"/>
                <w:szCs w:val="28"/>
              </w:rPr>
              <w:t>вырабатывать самостоятельные гипотезы решения научно - исследовательских задач в области финансов и кредита.</w:t>
            </w:r>
          </w:p>
          <w:p w14:paraId="52DEF15F" w14:textId="77777777" w:rsidR="0040025A" w:rsidRDefault="0040025A" w:rsidP="005C080A">
            <w:pPr>
              <w:tabs>
                <w:tab w:val="left" w:pos="540"/>
              </w:tabs>
              <w:contextualSpacing/>
              <w:jc w:val="both"/>
              <w:rPr>
                <w:sz w:val="24"/>
                <w:szCs w:val="28"/>
              </w:rPr>
            </w:pPr>
            <w:r>
              <w:rPr>
                <w:sz w:val="24"/>
                <w:szCs w:val="28"/>
              </w:rPr>
              <w:t>4.</w:t>
            </w:r>
          </w:p>
          <w:p w14:paraId="4DDEBB7A" w14:textId="77777777" w:rsidR="0040025A" w:rsidRDefault="0040025A" w:rsidP="005C080A">
            <w:pPr>
              <w:tabs>
                <w:tab w:val="left" w:pos="540"/>
              </w:tabs>
              <w:contextualSpacing/>
              <w:jc w:val="both"/>
              <w:rPr>
                <w:sz w:val="24"/>
                <w:szCs w:val="28"/>
              </w:rPr>
            </w:pPr>
            <w:r w:rsidRPr="00247B22">
              <w:rPr>
                <w:b/>
                <w:sz w:val="24"/>
                <w:szCs w:val="28"/>
              </w:rPr>
              <w:t>Знание</w:t>
            </w:r>
            <w:r w:rsidRPr="00247B22">
              <w:rPr>
                <w:sz w:val="24"/>
                <w:szCs w:val="28"/>
              </w:rPr>
              <w:t xml:space="preserve"> </w:t>
            </w:r>
            <w:r>
              <w:rPr>
                <w:sz w:val="24"/>
                <w:szCs w:val="28"/>
              </w:rPr>
              <w:t>способов эффективного решения проблем.</w:t>
            </w:r>
          </w:p>
          <w:p w14:paraId="74CB1BB9" w14:textId="77777777" w:rsidR="0040025A" w:rsidRDefault="0040025A" w:rsidP="005C080A">
            <w:pPr>
              <w:tabs>
                <w:tab w:val="left" w:pos="540"/>
              </w:tabs>
              <w:contextualSpacing/>
              <w:jc w:val="both"/>
              <w:rPr>
                <w:sz w:val="24"/>
                <w:szCs w:val="28"/>
              </w:rPr>
            </w:pPr>
            <w:r w:rsidRPr="00247B22">
              <w:rPr>
                <w:b/>
                <w:sz w:val="24"/>
                <w:szCs w:val="28"/>
              </w:rPr>
              <w:t>Умение</w:t>
            </w:r>
            <w:r w:rsidRPr="00247B22">
              <w:rPr>
                <w:sz w:val="24"/>
                <w:szCs w:val="28"/>
              </w:rPr>
              <w:t xml:space="preserve"> </w:t>
            </w:r>
            <w:r>
              <w:rPr>
                <w:sz w:val="24"/>
                <w:szCs w:val="28"/>
              </w:rPr>
              <w:t>разрабатывать планы действий и решения проблем.</w:t>
            </w:r>
          </w:p>
          <w:p w14:paraId="2EF37155" w14:textId="77777777" w:rsidR="0040025A" w:rsidRPr="00247B22" w:rsidRDefault="0040025A" w:rsidP="005C080A">
            <w:pPr>
              <w:tabs>
                <w:tab w:val="left" w:pos="540"/>
              </w:tabs>
              <w:contextualSpacing/>
              <w:jc w:val="both"/>
              <w:rPr>
                <w:sz w:val="24"/>
                <w:szCs w:val="28"/>
              </w:rPr>
            </w:pPr>
          </w:p>
        </w:tc>
      </w:tr>
      <w:tr w:rsidR="0040025A" w:rsidRPr="002842E5" w14:paraId="2767C161" w14:textId="77777777" w:rsidTr="00DF5B8C">
        <w:tc>
          <w:tcPr>
            <w:tcW w:w="846" w:type="dxa"/>
          </w:tcPr>
          <w:p w14:paraId="2562A5DD" w14:textId="77777777" w:rsidR="0040025A" w:rsidRPr="002842E5" w:rsidRDefault="0040025A" w:rsidP="005C080A">
            <w:pPr>
              <w:tabs>
                <w:tab w:val="left" w:pos="540"/>
              </w:tabs>
              <w:contextualSpacing/>
              <w:jc w:val="both"/>
              <w:rPr>
                <w:sz w:val="24"/>
                <w:szCs w:val="28"/>
              </w:rPr>
            </w:pPr>
            <w:r w:rsidRPr="002842E5">
              <w:rPr>
                <w:sz w:val="24"/>
                <w:szCs w:val="28"/>
              </w:rPr>
              <w:t>ДКН-5</w:t>
            </w:r>
          </w:p>
        </w:tc>
        <w:tc>
          <w:tcPr>
            <w:tcW w:w="2126" w:type="dxa"/>
          </w:tcPr>
          <w:p w14:paraId="5481D917" w14:textId="77777777" w:rsidR="0040025A" w:rsidRPr="002842E5" w:rsidRDefault="0040025A" w:rsidP="005C080A">
            <w:pPr>
              <w:pStyle w:val="Default"/>
            </w:pPr>
            <w:r w:rsidRPr="002842E5">
              <w:t xml:space="preserve">Способность разрабатывать планы </w:t>
            </w:r>
            <w:r w:rsidRPr="002842E5">
              <w:lastRenderedPageBreak/>
              <w:t>стратегического развития банка, организовывать процессы предоставления доступа к банковским продуктам.</w:t>
            </w:r>
          </w:p>
        </w:tc>
        <w:tc>
          <w:tcPr>
            <w:tcW w:w="2693" w:type="dxa"/>
          </w:tcPr>
          <w:p w14:paraId="14721DFA" w14:textId="77777777" w:rsidR="0040025A" w:rsidRPr="002842E5" w:rsidRDefault="0040025A" w:rsidP="005C080A">
            <w:pPr>
              <w:tabs>
                <w:tab w:val="left" w:pos="540"/>
              </w:tabs>
              <w:contextualSpacing/>
              <w:jc w:val="both"/>
              <w:rPr>
                <w:sz w:val="24"/>
                <w:szCs w:val="28"/>
              </w:rPr>
            </w:pPr>
            <w:r w:rsidRPr="002842E5">
              <w:rPr>
                <w:sz w:val="24"/>
                <w:szCs w:val="28"/>
              </w:rPr>
              <w:lastRenderedPageBreak/>
              <w:t xml:space="preserve">1.Формирует планы стратегического развития, </w:t>
            </w:r>
            <w:proofErr w:type="spellStart"/>
            <w:r w:rsidRPr="002842E5">
              <w:rPr>
                <w:sz w:val="24"/>
                <w:szCs w:val="28"/>
              </w:rPr>
              <w:t>согласуя</w:t>
            </w:r>
            <w:proofErr w:type="spellEnd"/>
            <w:r w:rsidRPr="002842E5">
              <w:rPr>
                <w:sz w:val="24"/>
                <w:szCs w:val="28"/>
              </w:rPr>
              <w:t xml:space="preserve"> их с </w:t>
            </w:r>
            <w:r w:rsidRPr="002842E5">
              <w:rPr>
                <w:sz w:val="24"/>
                <w:szCs w:val="28"/>
              </w:rPr>
              <w:lastRenderedPageBreak/>
              <w:t>целями и задачами системы управления рисками в организации.</w:t>
            </w:r>
          </w:p>
          <w:p w14:paraId="78F4B265" w14:textId="77777777" w:rsidR="0040025A" w:rsidRPr="002842E5" w:rsidRDefault="0040025A" w:rsidP="005C080A">
            <w:pPr>
              <w:tabs>
                <w:tab w:val="left" w:pos="540"/>
              </w:tabs>
              <w:contextualSpacing/>
              <w:jc w:val="both"/>
              <w:rPr>
                <w:sz w:val="24"/>
                <w:szCs w:val="28"/>
              </w:rPr>
            </w:pPr>
            <w:r w:rsidRPr="002842E5">
              <w:rPr>
                <w:sz w:val="24"/>
                <w:szCs w:val="28"/>
              </w:rPr>
              <w:t xml:space="preserve">2.Организовывает процесс стратегического планирования, индикаторов планирования, обеспечивающих доступ к банковским продуктам. </w:t>
            </w:r>
          </w:p>
        </w:tc>
        <w:tc>
          <w:tcPr>
            <w:tcW w:w="3686" w:type="dxa"/>
          </w:tcPr>
          <w:p w14:paraId="5E6CBDD5" w14:textId="77777777" w:rsidR="0040025A" w:rsidRDefault="0040025A" w:rsidP="005C080A">
            <w:pPr>
              <w:tabs>
                <w:tab w:val="left" w:pos="540"/>
              </w:tabs>
              <w:contextualSpacing/>
              <w:jc w:val="both"/>
              <w:rPr>
                <w:sz w:val="24"/>
                <w:szCs w:val="28"/>
              </w:rPr>
            </w:pPr>
            <w:r w:rsidRPr="002842E5">
              <w:rPr>
                <w:sz w:val="24"/>
                <w:szCs w:val="28"/>
              </w:rPr>
              <w:lastRenderedPageBreak/>
              <w:t>1.</w:t>
            </w:r>
          </w:p>
          <w:p w14:paraId="0CBB7903" w14:textId="77777777" w:rsidR="0040025A" w:rsidRDefault="0040025A" w:rsidP="005C080A">
            <w:pPr>
              <w:tabs>
                <w:tab w:val="left" w:pos="540"/>
              </w:tabs>
              <w:contextualSpacing/>
              <w:jc w:val="both"/>
              <w:rPr>
                <w:sz w:val="24"/>
                <w:szCs w:val="28"/>
              </w:rPr>
            </w:pPr>
            <w:r w:rsidRPr="00247B22">
              <w:rPr>
                <w:b/>
                <w:sz w:val="24"/>
                <w:szCs w:val="28"/>
              </w:rPr>
              <w:t>Знание</w:t>
            </w:r>
            <w:r w:rsidRPr="00247B22">
              <w:rPr>
                <w:sz w:val="24"/>
                <w:szCs w:val="28"/>
              </w:rPr>
              <w:t xml:space="preserve"> </w:t>
            </w:r>
            <w:r w:rsidRPr="002842E5">
              <w:rPr>
                <w:sz w:val="24"/>
                <w:szCs w:val="28"/>
              </w:rPr>
              <w:t>цел</w:t>
            </w:r>
            <w:r>
              <w:rPr>
                <w:sz w:val="24"/>
                <w:szCs w:val="28"/>
              </w:rPr>
              <w:t>ей</w:t>
            </w:r>
            <w:r w:rsidRPr="002842E5">
              <w:rPr>
                <w:sz w:val="24"/>
                <w:szCs w:val="28"/>
              </w:rPr>
              <w:t xml:space="preserve"> и задач системы управления рисками в </w:t>
            </w:r>
            <w:r w:rsidRPr="002842E5">
              <w:rPr>
                <w:sz w:val="24"/>
                <w:szCs w:val="28"/>
              </w:rPr>
              <w:lastRenderedPageBreak/>
              <w:t>организации</w:t>
            </w:r>
            <w:r>
              <w:rPr>
                <w:sz w:val="24"/>
                <w:szCs w:val="28"/>
              </w:rPr>
              <w:t>.</w:t>
            </w:r>
          </w:p>
          <w:p w14:paraId="0F1E1965" w14:textId="77777777" w:rsidR="0040025A" w:rsidRPr="002842E5" w:rsidRDefault="0040025A" w:rsidP="005C080A">
            <w:pPr>
              <w:tabs>
                <w:tab w:val="left" w:pos="540"/>
              </w:tabs>
              <w:contextualSpacing/>
              <w:jc w:val="both"/>
              <w:rPr>
                <w:sz w:val="24"/>
                <w:szCs w:val="28"/>
              </w:rPr>
            </w:pPr>
            <w:r w:rsidRPr="00247B22">
              <w:rPr>
                <w:b/>
                <w:sz w:val="24"/>
                <w:szCs w:val="28"/>
              </w:rPr>
              <w:t>Умение</w:t>
            </w:r>
            <w:r w:rsidRPr="00247B22">
              <w:rPr>
                <w:sz w:val="24"/>
                <w:szCs w:val="28"/>
              </w:rPr>
              <w:t xml:space="preserve"> </w:t>
            </w:r>
            <w:r>
              <w:rPr>
                <w:sz w:val="24"/>
                <w:szCs w:val="28"/>
              </w:rPr>
              <w:t>разрабатывать риск-ориентированные планы стратегического развития.</w:t>
            </w:r>
          </w:p>
          <w:p w14:paraId="10C0FF1A" w14:textId="77777777" w:rsidR="0040025A" w:rsidRDefault="0040025A" w:rsidP="005C080A">
            <w:pPr>
              <w:tabs>
                <w:tab w:val="left" w:pos="540"/>
              </w:tabs>
              <w:contextualSpacing/>
              <w:jc w:val="both"/>
              <w:rPr>
                <w:sz w:val="24"/>
                <w:szCs w:val="28"/>
              </w:rPr>
            </w:pPr>
            <w:r w:rsidRPr="002842E5">
              <w:rPr>
                <w:sz w:val="24"/>
                <w:szCs w:val="28"/>
              </w:rPr>
              <w:t>2.</w:t>
            </w:r>
          </w:p>
          <w:p w14:paraId="57073FE4" w14:textId="77777777" w:rsidR="0040025A" w:rsidRDefault="0040025A" w:rsidP="005C080A">
            <w:pPr>
              <w:tabs>
                <w:tab w:val="left" w:pos="540"/>
              </w:tabs>
              <w:contextualSpacing/>
              <w:jc w:val="both"/>
              <w:rPr>
                <w:sz w:val="24"/>
                <w:szCs w:val="28"/>
              </w:rPr>
            </w:pPr>
            <w:r w:rsidRPr="00247B22">
              <w:rPr>
                <w:b/>
                <w:sz w:val="24"/>
                <w:szCs w:val="28"/>
              </w:rPr>
              <w:t>Знание</w:t>
            </w:r>
            <w:r w:rsidRPr="00247B22">
              <w:rPr>
                <w:sz w:val="24"/>
                <w:szCs w:val="28"/>
              </w:rPr>
              <w:t xml:space="preserve"> </w:t>
            </w:r>
            <w:r>
              <w:rPr>
                <w:sz w:val="24"/>
                <w:szCs w:val="28"/>
              </w:rPr>
              <w:t xml:space="preserve">банковских продуктов и индикаторов </w:t>
            </w:r>
            <w:proofErr w:type="spellStart"/>
            <w:r>
              <w:rPr>
                <w:sz w:val="24"/>
                <w:szCs w:val="28"/>
              </w:rPr>
              <w:t>продукто</w:t>
            </w:r>
            <w:proofErr w:type="spellEnd"/>
            <w:r>
              <w:rPr>
                <w:sz w:val="24"/>
                <w:szCs w:val="28"/>
              </w:rPr>
              <w:t>-ориентированного планирования.</w:t>
            </w:r>
          </w:p>
          <w:p w14:paraId="4C2AF78D" w14:textId="77777777" w:rsidR="0040025A" w:rsidRPr="002842E5" w:rsidRDefault="0040025A" w:rsidP="005C080A">
            <w:pPr>
              <w:tabs>
                <w:tab w:val="left" w:pos="540"/>
              </w:tabs>
              <w:contextualSpacing/>
              <w:jc w:val="both"/>
              <w:rPr>
                <w:sz w:val="24"/>
                <w:szCs w:val="28"/>
              </w:rPr>
            </w:pPr>
            <w:r w:rsidRPr="00247B22">
              <w:rPr>
                <w:b/>
                <w:sz w:val="24"/>
                <w:szCs w:val="28"/>
              </w:rPr>
              <w:t>Умение</w:t>
            </w:r>
            <w:r w:rsidRPr="00247B22">
              <w:rPr>
                <w:sz w:val="24"/>
                <w:szCs w:val="28"/>
              </w:rPr>
              <w:t xml:space="preserve"> </w:t>
            </w:r>
            <w:r>
              <w:rPr>
                <w:sz w:val="24"/>
                <w:szCs w:val="28"/>
              </w:rPr>
              <w:t>о</w:t>
            </w:r>
            <w:r w:rsidRPr="002842E5">
              <w:rPr>
                <w:sz w:val="24"/>
                <w:szCs w:val="28"/>
              </w:rPr>
              <w:t>рганизов</w:t>
            </w:r>
            <w:r>
              <w:rPr>
                <w:sz w:val="24"/>
                <w:szCs w:val="28"/>
              </w:rPr>
              <w:t>ать</w:t>
            </w:r>
            <w:r w:rsidRPr="002842E5">
              <w:rPr>
                <w:sz w:val="24"/>
                <w:szCs w:val="28"/>
              </w:rPr>
              <w:t xml:space="preserve"> процесс </w:t>
            </w:r>
            <w:proofErr w:type="spellStart"/>
            <w:r>
              <w:rPr>
                <w:sz w:val="24"/>
                <w:szCs w:val="28"/>
              </w:rPr>
              <w:t>продукто</w:t>
            </w:r>
            <w:proofErr w:type="spellEnd"/>
            <w:r>
              <w:rPr>
                <w:sz w:val="24"/>
                <w:szCs w:val="28"/>
              </w:rPr>
              <w:t>-ориентированного с</w:t>
            </w:r>
            <w:r w:rsidRPr="002842E5">
              <w:rPr>
                <w:sz w:val="24"/>
                <w:szCs w:val="28"/>
              </w:rPr>
              <w:t xml:space="preserve">тратегического планирования </w:t>
            </w:r>
            <w:proofErr w:type="spellStart"/>
            <w:r w:rsidRPr="002842E5">
              <w:rPr>
                <w:sz w:val="24"/>
                <w:szCs w:val="28"/>
              </w:rPr>
              <w:t>планирования</w:t>
            </w:r>
            <w:proofErr w:type="spellEnd"/>
            <w:r>
              <w:rPr>
                <w:sz w:val="24"/>
                <w:szCs w:val="28"/>
              </w:rPr>
              <w:t>.</w:t>
            </w:r>
          </w:p>
        </w:tc>
      </w:tr>
      <w:tr w:rsidR="00D265B8" w:rsidRPr="00366C30" w14:paraId="104B973D" w14:textId="77777777" w:rsidTr="005C080A">
        <w:tc>
          <w:tcPr>
            <w:tcW w:w="9351" w:type="dxa"/>
            <w:gridSpan w:val="4"/>
          </w:tcPr>
          <w:p w14:paraId="21247FE7" w14:textId="5771F706" w:rsidR="00D265B8" w:rsidRPr="00366C30" w:rsidRDefault="00D265B8" w:rsidP="005C080A">
            <w:pPr>
              <w:tabs>
                <w:tab w:val="left" w:pos="540"/>
              </w:tabs>
              <w:contextualSpacing/>
              <w:jc w:val="both"/>
              <w:rPr>
                <w:b/>
                <w:sz w:val="28"/>
                <w:szCs w:val="28"/>
              </w:rPr>
            </w:pPr>
            <w:r w:rsidRPr="00366C30">
              <w:rPr>
                <w:rFonts w:eastAsia="Calibri"/>
                <w:b/>
                <w:sz w:val="24"/>
                <w:szCs w:val="28"/>
              </w:rPr>
              <w:lastRenderedPageBreak/>
              <w:t>Направленность программы магистратуры «Современное банковское дело и финансовые технологии»</w:t>
            </w:r>
          </w:p>
        </w:tc>
      </w:tr>
      <w:tr w:rsidR="00D265B8" w:rsidRPr="00247B22" w14:paraId="60156BF7" w14:textId="77777777" w:rsidTr="00D265B8">
        <w:tc>
          <w:tcPr>
            <w:tcW w:w="846" w:type="dxa"/>
          </w:tcPr>
          <w:p w14:paraId="58AB0C4B" w14:textId="77777777" w:rsidR="00D265B8" w:rsidRPr="00247B22" w:rsidRDefault="00D265B8" w:rsidP="005C080A">
            <w:pPr>
              <w:tabs>
                <w:tab w:val="left" w:pos="540"/>
              </w:tabs>
              <w:contextualSpacing/>
              <w:jc w:val="both"/>
              <w:rPr>
                <w:sz w:val="24"/>
                <w:szCs w:val="28"/>
              </w:rPr>
            </w:pPr>
            <w:r>
              <w:rPr>
                <w:sz w:val="24"/>
                <w:szCs w:val="28"/>
              </w:rPr>
              <w:t>ДКН-2</w:t>
            </w:r>
          </w:p>
        </w:tc>
        <w:tc>
          <w:tcPr>
            <w:tcW w:w="2126" w:type="dxa"/>
          </w:tcPr>
          <w:p w14:paraId="0CA04C45" w14:textId="1ECC63ED" w:rsidR="00D265B8" w:rsidRPr="00247B22" w:rsidRDefault="00D265B8" w:rsidP="005C080A">
            <w:pPr>
              <w:tabs>
                <w:tab w:val="left" w:pos="540"/>
              </w:tabs>
              <w:contextualSpacing/>
              <w:jc w:val="both"/>
              <w:rPr>
                <w:sz w:val="24"/>
                <w:szCs w:val="28"/>
              </w:rPr>
            </w:pPr>
            <w:r w:rsidRPr="00D265B8">
              <w:rPr>
                <w:sz w:val="24"/>
                <w:szCs w:val="28"/>
              </w:rPr>
              <w:t>Способность с использованием финансовых технологий на основе комплексной оценки и анализа рисков, принятых кредитной организацией, разработать меры их контроля и регулирования, дать оценку целесообразности их применения в системе риск- менеджмента кредитной организации</w:t>
            </w:r>
          </w:p>
        </w:tc>
        <w:tc>
          <w:tcPr>
            <w:tcW w:w="2693" w:type="dxa"/>
          </w:tcPr>
          <w:p w14:paraId="69258184" w14:textId="77777777" w:rsidR="00D265B8" w:rsidRDefault="00861C61" w:rsidP="005C080A">
            <w:pPr>
              <w:tabs>
                <w:tab w:val="left" w:pos="540"/>
              </w:tabs>
              <w:contextualSpacing/>
              <w:jc w:val="both"/>
              <w:rPr>
                <w:sz w:val="24"/>
                <w:szCs w:val="28"/>
              </w:rPr>
            </w:pPr>
            <w:r>
              <w:rPr>
                <w:sz w:val="24"/>
                <w:szCs w:val="28"/>
              </w:rPr>
              <w:t xml:space="preserve">1.Формирует и применяет методики </w:t>
            </w:r>
            <w:r w:rsidRPr="00247B22">
              <w:rPr>
                <w:sz w:val="24"/>
                <w:szCs w:val="28"/>
              </w:rPr>
              <w:t>выявления, идентификации и квалификации основных рисков кредитной организации.</w:t>
            </w:r>
          </w:p>
          <w:p w14:paraId="7C9AA005" w14:textId="682314B7" w:rsidR="00861C61" w:rsidRPr="00247B22" w:rsidRDefault="00861C61" w:rsidP="00861C61">
            <w:pPr>
              <w:tabs>
                <w:tab w:val="left" w:pos="540"/>
              </w:tabs>
              <w:contextualSpacing/>
              <w:jc w:val="both"/>
              <w:rPr>
                <w:sz w:val="24"/>
                <w:szCs w:val="28"/>
              </w:rPr>
            </w:pPr>
            <w:r>
              <w:rPr>
                <w:sz w:val="24"/>
                <w:szCs w:val="28"/>
              </w:rPr>
              <w:t>2.</w:t>
            </w:r>
            <w:r w:rsidRPr="00247B22">
              <w:rPr>
                <w:sz w:val="24"/>
                <w:szCs w:val="28"/>
              </w:rPr>
              <w:t xml:space="preserve"> </w:t>
            </w:r>
            <w:r>
              <w:rPr>
                <w:sz w:val="24"/>
                <w:szCs w:val="28"/>
              </w:rPr>
              <w:t>И</w:t>
            </w:r>
            <w:r w:rsidRPr="00247B22">
              <w:rPr>
                <w:sz w:val="24"/>
                <w:szCs w:val="28"/>
              </w:rPr>
              <w:t>спольз</w:t>
            </w:r>
            <w:r>
              <w:rPr>
                <w:sz w:val="24"/>
                <w:szCs w:val="28"/>
              </w:rPr>
              <w:t>ует</w:t>
            </w:r>
            <w:r w:rsidRPr="00247B22">
              <w:rPr>
                <w:sz w:val="24"/>
                <w:szCs w:val="28"/>
              </w:rPr>
              <w:t xml:space="preserve"> методы оценки рисков кредитной организации</w:t>
            </w:r>
            <w:r>
              <w:rPr>
                <w:sz w:val="24"/>
                <w:szCs w:val="28"/>
              </w:rPr>
              <w:t>,</w:t>
            </w:r>
            <w:r w:rsidRPr="00247B22">
              <w:rPr>
                <w:sz w:val="24"/>
                <w:szCs w:val="28"/>
              </w:rPr>
              <w:t xml:space="preserve"> их контроля и управления в системе риск-менеджмента.</w:t>
            </w:r>
          </w:p>
        </w:tc>
        <w:tc>
          <w:tcPr>
            <w:tcW w:w="3686" w:type="dxa"/>
          </w:tcPr>
          <w:p w14:paraId="24DEB0C2" w14:textId="0E2FDB1F" w:rsidR="00861C61" w:rsidRPr="00861C61" w:rsidRDefault="00861C61" w:rsidP="005C080A">
            <w:pPr>
              <w:tabs>
                <w:tab w:val="left" w:pos="540"/>
              </w:tabs>
              <w:contextualSpacing/>
              <w:jc w:val="both"/>
              <w:rPr>
                <w:sz w:val="24"/>
                <w:szCs w:val="28"/>
              </w:rPr>
            </w:pPr>
            <w:r w:rsidRPr="00861C61">
              <w:rPr>
                <w:sz w:val="24"/>
                <w:szCs w:val="28"/>
              </w:rPr>
              <w:t>1.</w:t>
            </w:r>
          </w:p>
          <w:p w14:paraId="52F9DF6B" w14:textId="77777777" w:rsidR="00D265B8" w:rsidRPr="00247B22" w:rsidRDefault="00D265B8" w:rsidP="005C080A">
            <w:pPr>
              <w:tabs>
                <w:tab w:val="left" w:pos="540"/>
              </w:tabs>
              <w:contextualSpacing/>
              <w:jc w:val="both"/>
              <w:rPr>
                <w:sz w:val="24"/>
                <w:szCs w:val="28"/>
              </w:rPr>
            </w:pPr>
            <w:r w:rsidRPr="00247B22">
              <w:rPr>
                <w:b/>
                <w:sz w:val="24"/>
                <w:szCs w:val="28"/>
              </w:rPr>
              <w:t>Знание</w:t>
            </w:r>
            <w:r w:rsidRPr="00247B22">
              <w:rPr>
                <w:sz w:val="24"/>
                <w:szCs w:val="28"/>
              </w:rPr>
              <w:t xml:space="preserve"> методик выявления, идентификации и квалификации основных рисков кредитной организации. </w:t>
            </w:r>
          </w:p>
          <w:p w14:paraId="56FCF299" w14:textId="6E0B900F" w:rsidR="00D265B8" w:rsidRDefault="00D265B8" w:rsidP="005C080A">
            <w:pPr>
              <w:tabs>
                <w:tab w:val="left" w:pos="540"/>
              </w:tabs>
              <w:contextualSpacing/>
              <w:jc w:val="both"/>
              <w:rPr>
                <w:sz w:val="24"/>
                <w:szCs w:val="28"/>
              </w:rPr>
            </w:pPr>
            <w:r w:rsidRPr="00247B22">
              <w:rPr>
                <w:b/>
                <w:sz w:val="24"/>
                <w:szCs w:val="28"/>
              </w:rPr>
              <w:t>Умение</w:t>
            </w:r>
            <w:r w:rsidRPr="00247B22">
              <w:rPr>
                <w:sz w:val="24"/>
                <w:szCs w:val="28"/>
              </w:rPr>
              <w:t xml:space="preserve"> </w:t>
            </w:r>
            <w:r w:rsidR="00B47316">
              <w:rPr>
                <w:sz w:val="24"/>
                <w:szCs w:val="28"/>
              </w:rPr>
              <w:t xml:space="preserve">формировать и </w:t>
            </w:r>
            <w:r w:rsidRPr="00247B22">
              <w:rPr>
                <w:sz w:val="24"/>
                <w:szCs w:val="28"/>
              </w:rPr>
              <w:t xml:space="preserve">использовать </w:t>
            </w:r>
            <w:r w:rsidR="00861C61" w:rsidRPr="00247B22">
              <w:rPr>
                <w:sz w:val="24"/>
                <w:szCs w:val="28"/>
              </w:rPr>
              <w:t>методик</w:t>
            </w:r>
            <w:r w:rsidR="00861C61">
              <w:rPr>
                <w:sz w:val="24"/>
                <w:szCs w:val="28"/>
              </w:rPr>
              <w:t>и</w:t>
            </w:r>
            <w:r w:rsidR="00861C61" w:rsidRPr="00247B22">
              <w:rPr>
                <w:sz w:val="24"/>
                <w:szCs w:val="28"/>
              </w:rPr>
              <w:t xml:space="preserve"> выявления, идентификации и квалификации основных рисков кредитной организации.</w:t>
            </w:r>
          </w:p>
          <w:p w14:paraId="5CF5E32A" w14:textId="6018B738" w:rsidR="00861C61" w:rsidRPr="00247B22" w:rsidRDefault="00861C61" w:rsidP="005C080A">
            <w:pPr>
              <w:tabs>
                <w:tab w:val="left" w:pos="540"/>
              </w:tabs>
              <w:contextualSpacing/>
              <w:jc w:val="both"/>
              <w:rPr>
                <w:sz w:val="24"/>
                <w:szCs w:val="28"/>
              </w:rPr>
            </w:pPr>
            <w:r>
              <w:rPr>
                <w:sz w:val="24"/>
                <w:szCs w:val="28"/>
              </w:rPr>
              <w:t>2.</w:t>
            </w:r>
          </w:p>
          <w:p w14:paraId="579E4DEC" w14:textId="773B63CB" w:rsidR="00861C61" w:rsidRDefault="00861C61" w:rsidP="005C080A">
            <w:pPr>
              <w:tabs>
                <w:tab w:val="left" w:pos="540"/>
              </w:tabs>
              <w:contextualSpacing/>
              <w:jc w:val="both"/>
              <w:rPr>
                <w:b/>
                <w:sz w:val="24"/>
                <w:szCs w:val="28"/>
              </w:rPr>
            </w:pPr>
            <w:r>
              <w:rPr>
                <w:b/>
                <w:sz w:val="24"/>
                <w:szCs w:val="28"/>
              </w:rPr>
              <w:t>Знание</w:t>
            </w:r>
            <w:r w:rsidRPr="00247B22">
              <w:rPr>
                <w:sz w:val="24"/>
                <w:szCs w:val="28"/>
              </w:rPr>
              <w:t xml:space="preserve"> метод</w:t>
            </w:r>
            <w:r>
              <w:rPr>
                <w:sz w:val="24"/>
                <w:szCs w:val="28"/>
              </w:rPr>
              <w:t>ов</w:t>
            </w:r>
            <w:r w:rsidRPr="00247B22">
              <w:rPr>
                <w:sz w:val="24"/>
                <w:szCs w:val="28"/>
              </w:rPr>
              <w:t xml:space="preserve"> оценки рисков кредитной организации (в части кредитного риска), их контроля и управления в системе риск-менеджмента.</w:t>
            </w:r>
          </w:p>
          <w:p w14:paraId="40F3B28C" w14:textId="0321B6D3" w:rsidR="00D265B8" w:rsidRPr="00247B22" w:rsidRDefault="00861C61" w:rsidP="00861C61">
            <w:pPr>
              <w:tabs>
                <w:tab w:val="left" w:pos="540"/>
              </w:tabs>
              <w:contextualSpacing/>
              <w:jc w:val="both"/>
              <w:rPr>
                <w:sz w:val="24"/>
                <w:szCs w:val="28"/>
              </w:rPr>
            </w:pPr>
            <w:r>
              <w:rPr>
                <w:b/>
                <w:sz w:val="24"/>
                <w:szCs w:val="28"/>
              </w:rPr>
              <w:t>Умение</w:t>
            </w:r>
            <w:r w:rsidR="00D265B8" w:rsidRPr="00247B22">
              <w:rPr>
                <w:sz w:val="24"/>
                <w:szCs w:val="28"/>
              </w:rPr>
              <w:t xml:space="preserve"> </w:t>
            </w:r>
            <w:r>
              <w:rPr>
                <w:sz w:val="24"/>
                <w:szCs w:val="28"/>
              </w:rPr>
              <w:t xml:space="preserve">использовать </w:t>
            </w:r>
            <w:r w:rsidR="00D265B8" w:rsidRPr="00247B22">
              <w:rPr>
                <w:sz w:val="24"/>
                <w:szCs w:val="28"/>
              </w:rPr>
              <w:t>метод</w:t>
            </w:r>
            <w:r>
              <w:rPr>
                <w:sz w:val="24"/>
                <w:szCs w:val="28"/>
              </w:rPr>
              <w:t>ы</w:t>
            </w:r>
            <w:r w:rsidR="00D265B8" w:rsidRPr="00247B22">
              <w:rPr>
                <w:sz w:val="24"/>
                <w:szCs w:val="28"/>
              </w:rPr>
              <w:t xml:space="preserve"> выявления, идентификации и квалификации основных рисков кредитной организации</w:t>
            </w:r>
            <w:r w:rsidR="00D265B8">
              <w:rPr>
                <w:sz w:val="24"/>
                <w:szCs w:val="28"/>
              </w:rPr>
              <w:t xml:space="preserve"> и методами </w:t>
            </w:r>
            <w:r w:rsidR="00D265B8" w:rsidRPr="00247B22">
              <w:rPr>
                <w:sz w:val="24"/>
                <w:szCs w:val="28"/>
              </w:rPr>
              <w:t>оценки рисков кредитной организации (в части кредитного риска), их контроля и управления в системе риск-менеджмента.</w:t>
            </w:r>
          </w:p>
        </w:tc>
      </w:tr>
      <w:tr w:rsidR="0041586B" w:rsidRPr="008B72CD" w14:paraId="23CDCDF7" w14:textId="77777777" w:rsidTr="00DF5B8C">
        <w:tc>
          <w:tcPr>
            <w:tcW w:w="846" w:type="dxa"/>
          </w:tcPr>
          <w:p w14:paraId="201949E0" w14:textId="6F20397D" w:rsidR="0041586B" w:rsidRPr="008B72CD" w:rsidRDefault="008B72CD" w:rsidP="005C080A">
            <w:pPr>
              <w:tabs>
                <w:tab w:val="left" w:pos="540"/>
              </w:tabs>
              <w:contextualSpacing/>
              <w:jc w:val="both"/>
              <w:rPr>
                <w:sz w:val="24"/>
                <w:szCs w:val="24"/>
              </w:rPr>
            </w:pPr>
            <w:r w:rsidRPr="008B72CD">
              <w:rPr>
                <w:sz w:val="24"/>
                <w:szCs w:val="24"/>
              </w:rPr>
              <w:t>ПКН-4</w:t>
            </w:r>
          </w:p>
        </w:tc>
        <w:tc>
          <w:tcPr>
            <w:tcW w:w="2126" w:type="dxa"/>
          </w:tcPr>
          <w:p w14:paraId="0533E7D3" w14:textId="72B89745" w:rsidR="0041586B" w:rsidRPr="008B72CD" w:rsidRDefault="002E3776" w:rsidP="005C080A">
            <w:pPr>
              <w:tabs>
                <w:tab w:val="left" w:pos="540"/>
              </w:tabs>
              <w:contextualSpacing/>
              <w:jc w:val="both"/>
              <w:rPr>
                <w:sz w:val="24"/>
                <w:szCs w:val="24"/>
              </w:rPr>
            </w:pPr>
            <w:r>
              <w:rPr>
                <w:sz w:val="24"/>
                <w:szCs w:val="24"/>
              </w:rPr>
              <w:t xml:space="preserve">Способность обосновывать и принимать финансово-экономические и организационно-управленческие решения в профессиональной текущей деятельности, при разработке стратегии </w:t>
            </w:r>
            <w:r>
              <w:rPr>
                <w:sz w:val="24"/>
                <w:szCs w:val="24"/>
              </w:rPr>
              <w:lastRenderedPageBreak/>
              <w:t>развития и финансовой политики как на уровне отдельных организаций, в том числе институтов финансового рынка, так и на уровне публично-правовых образований.</w:t>
            </w:r>
          </w:p>
        </w:tc>
        <w:tc>
          <w:tcPr>
            <w:tcW w:w="2693" w:type="dxa"/>
          </w:tcPr>
          <w:p w14:paraId="253299B5" w14:textId="77777777" w:rsidR="0041586B" w:rsidRDefault="002E3776" w:rsidP="005C080A">
            <w:pPr>
              <w:tabs>
                <w:tab w:val="left" w:pos="540"/>
              </w:tabs>
              <w:contextualSpacing/>
              <w:jc w:val="both"/>
              <w:rPr>
                <w:sz w:val="24"/>
                <w:szCs w:val="24"/>
              </w:rPr>
            </w:pPr>
            <w:r>
              <w:rPr>
                <w:sz w:val="24"/>
                <w:szCs w:val="24"/>
              </w:rPr>
              <w:lastRenderedPageBreak/>
              <w:t>1.Предлагает эффективные решения проблем текущей деятельности финансовых органов, организаций, в том числе финансово-кредитных на основе результатов прикладных научных исследований в профессиональной сфере.</w:t>
            </w:r>
          </w:p>
          <w:p w14:paraId="33514E23" w14:textId="4715ED65" w:rsidR="002E3776" w:rsidRPr="008B72CD" w:rsidRDefault="002E3776" w:rsidP="005C080A">
            <w:pPr>
              <w:tabs>
                <w:tab w:val="left" w:pos="540"/>
              </w:tabs>
              <w:contextualSpacing/>
              <w:jc w:val="both"/>
              <w:rPr>
                <w:sz w:val="24"/>
                <w:szCs w:val="24"/>
              </w:rPr>
            </w:pPr>
            <w:r>
              <w:rPr>
                <w:sz w:val="24"/>
                <w:szCs w:val="24"/>
              </w:rPr>
              <w:lastRenderedPageBreak/>
              <w:t>2.Демонстрирует умение формировать стратегии развития организаций, различных институтов финансового рынка, публично-правовых образований, обосновывать объемы и выбирать методы финансового обеспечения их реализации, вносит профессионально обоснованные предложения по координации стратегического и финансового планирования на уровне публично-правовых образований и организаций.</w:t>
            </w:r>
          </w:p>
        </w:tc>
        <w:tc>
          <w:tcPr>
            <w:tcW w:w="3686" w:type="dxa"/>
          </w:tcPr>
          <w:p w14:paraId="1FF148F8" w14:textId="5E954D92" w:rsidR="002E3776" w:rsidRDefault="002E3776" w:rsidP="002E3776">
            <w:pPr>
              <w:tabs>
                <w:tab w:val="left" w:pos="540"/>
              </w:tabs>
              <w:contextualSpacing/>
              <w:jc w:val="both"/>
              <w:rPr>
                <w:sz w:val="24"/>
                <w:szCs w:val="28"/>
              </w:rPr>
            </w:pPr>
            <w:r>
              <w:rPr>
                <w:sz w:val="24"/>
                <w:szCs w:val="28"/>
              </w:rPr>
              <w:lastRenderedPageBreak/>
              <w:t>1.</w:t>
            </w:r>
          </w:p>
          <w:p w14:paraId="068913A9" w14:textId="77777777" w:rsidR="002E3776" w:rsidRDefault="002E3776" w:rsidP="002E3776">
            <w:pPr>
              <w:tabs>
                <w:tab w:val="left" w:pos="540"/>
              </w:tabs>
              <w:contextualSpacing/>
              <w:jc w:val="both"/>
              <w:rPr>
                <w:sz w:val="24"/>
                <w:szCs w:val="28"/>
              </w:rPr>
            </w:pPr>
            <w:r w:rsidRPr="00247B22">
              <w:rPr>
                <w:b/>
                <w:sz w:val="24"/>
                <w:szCs w:val="28"/>
              </w:rPr>
              <w:t>Знание</w:t>
            </w:r>
            <w:r w:rsidRPr="00247B22">
              <w:rPr>
                <w:sz w:val="24"/>
                <w:szCs w:val="28"/>
              </w:rPr>
              <w:t xml:space="preserve"> </w:t>
            </w:r>
            <w:r>
              <w:rPr>
                <w:sz w:val="24"/>
                <w:szCs w:val="28"/>
              </w:rPr>
              <w:t>методологии выявления проблемных ситуаций в деятельности финансовых органов, различных институтов и инфраструктуры финансового рынка, публично-правовых образований, организаций.</w:t>
            </w:r>
          </w:p>
          <w:p w14:paraId="53C3EB66" w14:textId="7C84E66A" w:rsidR="002E3776" w:rsidRDefault="002E3776" w:rsidP="002E3776">
            <w:pPr>
              <w:tabs>
                <w:tab w:val="left" w:pos="540"/>
              </w:tabs>
              <w:contextualSpacing/>
              <w:jc w:val="both"/>
              <w:rPr>
                <w:sz w:val="24"/>
                <w:szCs w:val="28"/>
              </w:rPr>
            </w:pPr>
            <w:r w:rsidRPr="00247B22">
              <w:rPr>
                <w:b/>
                <w:sz w:val="24"/>
                <w:szCs w:val="28"/>
              </w:rPr>
              <w:t>Умение</w:t>
            </w:r>
            <w:r w:rsidRPr="00247B22">
              <w:rPr>
                <w:sz w:val="24"/>
                <w:szCs w:val="28"/>
              </w:rPr>
              <w:t xml:space="preserve"> </w:t>
            </w:r>
            <w:r>
              <w:rPr>
                <w:sz w:val="24"/>
                <w:szCs w:val="28"/>
              </w:rPr>
              <w:t>проводить критический анализ выявленных проблемных ситуаций, применять методики прикладных исследований в профессиональной сфере.</w:t>
            </w:r>
          </w:p>
          <w:p w14:paraId="20CDC244" w14:textId="77777777" w:rsidR="0041586B" w:rsidRDefault="002E3776" w:rsidP="005C080A">
            <w:pPr>
              <w:tabs>
                <w:tab w:val="left" w:pos="540"/>
              </w:tabs>
              <w:contextualSpacing/>
              <w:jc w:val="both"/>
              <w:rPr>
                <w:sz w:val="24"/>
                <w:szCs w:val="24"/>
              </w:rPr>
            </w:pPr>
            <w:r>
              <w:rPr>
                <w:sz w:val="24"/>
                <w:szCs w:val="24"/>
              </w:rPr>
              <w:lastRenderedPageBreak/>
              <w:t>2.</w:t>
            </w:r>
          </w:p>
          <w:p w14:paraId="657CE1A0" w14:textId="02293A9A" w:rsidR="004A5EAA" w:rsidRDefault="004A5EAA" w:rsidP="004A5EAA">
            <w:pPr>
              <w:tabs>
                <w:tab w:val="left" w:pos="540"/>
              </w:tabs>
              <w:contextualSpacing/>
              <w:jc w:val="both"/>
              <w:rPr>
                <w:sz w:val="24"/>
                <w:szCs w:val="28"/>
              </w:rPr>
            </w:pPr>
            <w:r w:rsidRPr="00247B22">
              <w:rPr>
                <w:b/>
                <w:sz w:val="24"/>
                <w:szCs w:val="28"/>
              </w:rPr>
              <w:t>Знание</w:t>
            </w:r>
            <w:r w:rsidRPr="00247B22">
              <w:rPr>
                <w:sz w:val="24"/>
                <w:szCs w:val="28"/>
              </w:rPr>
              <w:t xml:space="preserve"> </w:t>
            </w:r>
            <w:r w:rsidRPr="002842E5">
              <w:rPr>
                <w:sz w:val="24"/>
                <w:szCs w:val="28"/>
              </w:rPr>
              <w:t>цел</w:t>
            </w:r>
            <w:r>
              <w:rPr>
                <w:sz w:val="24"/>
                <w:szCs w:val="28"/>
              </w:rPr>
              <w:t>ей</w:t>
            </w:r>
            <w:r w:rsidRPr="002842E5">
              <w:rPr>
                <w:sz w:val="24"/>
                <w:szCs w:val="28"/>
              </w:rPr>
              <w:t xml:space="preserve"> и задач </w:t>
            </w:r>
            <w:r>
              <w:rPr>
                <w:sz w:val="24"/>
                <w:szCs w:val="28"/>
              </w:rPr>
              <w:t xml:space="preserve">текущей деятельности </w:t>
            </w:r>
            <w:r>
              <w:rPr>
                <w:sz w:val="24"/>
                <w:szCs w:val="24"/>
              </w:rPr>
              <w:t>отдельных организаций, в том числе институтов финансового рынка, и публично-правовых образований</w:t>
            </w:r>
            <w:r w:rsidR="00923202">
              <w:rPr>
                <w:sz w:val="24"/>
                <w:szCs w:val="24"/>
              </w:rPr>
              <w:t>, методологии принятия экономически обоснованных решений</w:t>
            </w:r>
            <w:r>
              <w:rPr>
                <w:sz w:val="24"/>
                <w:szCs w:val="24"/>
              </w:rPr>
              <w:t>.</w:t>
            </w:r>
          </w:p>
          <w:p w14:paraId="02E8B2E9" w14:textId="137CF9A4" w:rsidR="004A5EAA" w:rsidRPr="002842E5" w:rsidRDefault="004A5EAA" w:rsidP="004A5EAA">
            <w:pPr>
              <w:tabs>
                <w:tab w:val="left" w:pos="540"/>
              </w:tabs>
              <w:contextualSpacing/>
              <w:jc w:val="both"/>
              <w:rPr>
                <w:sz w:val="24"/>
                <w:szCs w:val="28"/>
              </w:rPr>
            </w:pPr>
            <w:r w:rsidRPr="00247B22">
              <w:rPr>
                <w:b/>
                <w:sz w:val="24"/>
                <w:szCs w:val="28"/>
              </w:rPr>
              <w:t>Умение</w:t>
            </w:r>
            <w:r w:rsidRPr="00247B22">
              <w:rPr>
                <w:sz w:val="24"/>
                <w:szCs w:val="28"/>
              </w:rPr>
              <w:t xml:space="preserve"> </w:t>
            </w:r>
            <w:r>
              <w:rPr>
                <w:sz w:val="24"/>
                <w:szCs w:val="28"/>
              </w:rPr>
              <w:t xml:space="preserve">подготавливать и принимать </w:t>
            </w:r>
            <w:r>
              <w:rPr>
                <w:sz w:val="24"/>
                <w:szCs w:val="24"/>
              </w:rPr>
              <w:t>финансово-экономические и организационно-управленческие решения</w:t>
            </w:r>
            <w:r>
              <w:rPr>
                <w:sz w:val="24"/>
                <w:szCs w:val="28"/>
              </w:rPr>
              <w:t xml:space="preserve"> в текущей деятельности и при разработке стратегических планов </w:t>
            </w:r>
            <w:r>
              <w:rPr>
                <w:sz w:val="24"/>
                <w:szCs w:val="24"/>
              </w:rPr>
              <w:t>отдельных организаций, в том числе институтов финансового рынка, и публично-правовых образований.</w:t>
            </w:r>
          </w:p>
          <w:p w14:paraId="512F6F4D" w14:textId="5EF53F4B" w:rsidR="002E3776" w:rsidRPr="008B72CD" w:rsidRDefault="002E3776" w:rsidP="005C080A">
            <w:pPr>
              <w:tabs>
                <w:tab w:val="left" w:pos="540"/>
              </w:tabs>
              <w:contextualSpacing/>
              <w:jc w:val="both"/>
              <w:rPr>
                <w:sz w:val="24"/>
                <w:szCs w:val="24"/>
              </w:rPr>
            </w:pPr>
          </w:p>
        </w:tc>
      </w:tr>
      <w:tr w:rsidR="00F04200" w:rsidRPr="00366C30" w14:paraId="5D59E724" w14:textId="77777777" w:rsidTr="005C080A">
        <w:tc>
          <w:tcPr>
            <w:tcW w:w="9351" w:type="dxa"/>
            <w:gridSpan w:val="4"/>
          </w:tcPr>
          <w:p w14:paraId="2B1B9CC4" w14:textId="5C22DB76" w:rsidR="00F04200" w:rsidRPr="00366C30" w:rsidRDefault="00F04200" w:rsidP="005C080A">
            <w:pPr>
              <w:tabs>
                <w:tab w:val="left" w:pos="540"/>
              </w:tabs>
              <w:contextualSpacing/>
              <w:jc w:val="both"/>
              <w:rPr>
                <w:b/>
                <w:sz w:val="28"/>
                <w:szCs w:val="28"/>
              </w:rPr>
            </w:pPr>
            <w:r w:rsidRPr="00366C30">
              <w:rPr>
                <w:rFonts w:eastAsia="Calibri"/>
                <w:b/>
                <w:sz w:val="24"/>
                <w:szCs w:val="28"/>
              </w:rPr>
              <w:lastRenderedPageBreak/>
              <w:t>Направленность программы магистратуры «Финансовая математика и анализ рынка»</w:t>
            </w:r>
          </w:p>
        </w:tc>
      </w:tr>
      <w:tr w:rsidR="00E56B36" w:rsidRPr="00247B22" w14:paraId="32EBFC29" w14:textId="77777777" w:rsidTr="005C080A">
        <w:tc>
          <w:tcPr>
            <w:tcW w:w="846" w:type="dxa"/>
          </w:tcPr>
          <w:p w14:paraId="11C81A1D" w14:textId="77777777" w:rsidR="00E56B36" w:rsidRPr="00247B22" w:rsidRDefault="00E56B36" w:rsidP="005C080A">
            <w:pPr>
              <w:tabs>
                <w:tab w:val="left" w:pos="540"/>
              </w:tabs>
              <w:contextualSpacing/>
              <w:jc w:val="both"/>
              <w:rPr>
                <w:sz w:val="24"/>
                <w:szCs w:val="28"/>
              </w:rPr>
            </w:pPr>
            <w:r>
              <w:rPr>
                <w:sz w:val="24"/>
                <w:szCs w:val="28"/>
              </w:rPr>
              <w:t>ПКН-1</w:t>
            </w:r>
          </w:p>
        </w:tc>
        <w:tc>
          <w:tcPr>
            <w:tcW w:w="2126" w:type="dxa"/>
          </w:tcPr>
          <w:p w14:paraId="449E8CFF" w14:textId="77777777" w:rsidR="00E56B36" w:rsidRDefault="00E56B36" w:rsidP="005C080A">
            <w:pPr>
              <w:pStyle w:val="Default"/>
            </w:pPr>
            <w:r>
              <w:t xml:space="preserve">Способность решать практические и (или) научно-исследовательские задачи как в деятельности финансовых органов, различных институтов и инфраструктуры финансового рынка, так и на уровне российского и мирового финансового рынка, публично-правовых образований, организаций на основе фундаментальной теоретической подготовки в области финансов </w:t>
            </w:r>
            <w:r>
              <w:lastRenderedPageBreak/>
              <w:t>и кредита.</w:t>
            </w:r>
          </w:p>
          <w:p w14:paraId="1193F0E6" w14:textId="77777777" w:rsidR="00E56B36" w:rsidRPr="00247B22" w:rsidRDefault="00E56B36" w:rsidP="005C080A">
            <w:pPr>
              <w:tabs>
                <w:tab w:val="left" w:pos="540"/>
              </w:tabs>
              <w:contextualSpacing/>
              <w:jc w:val="both"/>
              <w:rPr>
                <w:sz w:val="24"/>
                <w:szCs w:val="28"/>
              </w:rPr>
            </w:pPr>
            <w:r w:rsidRPr="00247B22">
              <w:rPr>
                <w:sz w:val="24"/>
                <w:szCs w:val="28"/>
              </w:rPr>
              <w:t xml:space="preserve"> </w:t>
            </w:r>
          </w:p>
        </w:tc>
        <w:tc>
          <w:tcPr>
            <w:tcW w:w="2693" w:type="dxa"/>
          </w:tcPr>
          <w:p w14:paraId="738D6E5C" w14:textId="77777777" w:rsidR="00E56B36" w:rsidRDefault="00E56B36" w:rsidP="005C080A">
            <w:pPr>
              <w:tabs>
                <w:tab w:val="left" w:pos="540"/>
              </w:tabs>
              <w:contextualSpacing/>
              <w:jc w:val="both"/>
              <w:rPr>
                <w:sz w:val="24"/>
                <w:szCs w:val="28"/>
              </w:rPr>
            </w:pPr>
            <w:r>
              <w:rPr>
                <w:sz w:val="24"/>
                <w:szCs w:val="28"/>
              </w:rPr>
              <w:lastRenderedPageBreak/>
              <w:t>1.Выявляет проблемы как в деятельности финансовых органов, различных институтов и инфраструктуры финансового рынка, так и на уровне российского и мирового финансового рынка, публично-правовых образований, организаций на основе системного, эволюционного и институционального подходов в методологии исследования современного финансового рынка и современных концепций финансов и кредита.</w:t>
            </w:r>
          </w:p>
          <w:p w14:paraId="13CFB237" w14:textId="77777777" w:rsidR="00E56B36" w:rsidRDefault="00E56B36" w:rsidP="005C080A">
            <w:pPr>
              <w:tabs>
                <w:tab w:val="left" w:pos="540"/>
              </w:tabs>
              <w:contextualSpacing/>
              <w:jc w:val="both"/>
              <w:rPr>
                <w:sz w:val="24"/>
                <w:szCs w:val="28"/>
              </w:rPr>
            </w:pPr>
            <w:r>
              <w:rPr>
                <w:sz w:val="24"/>
                <w:szCs w:val="28"/>
              </w:rPr>
              <w:t>2.Проводит критический анализ выявленных проблемных ситуаций.</w:t>
            </w:r>
          </w:p>
          <w:p w14:paraId="21F4A5F3" w14:textId="77777777" w:rsidR="00E56B36" w:rsidRDefault="00E56B36" w:rsidP="005C080A">
            <w:pPr>
              <w:tabs>
                <w:tab w:val="left" w:pos="540"/>
              </w:tabs>
              <w:contextualSpacing/>
              <w:jc w:val="both"/>
              <w:rPr>
                <w:sz w:val="24"/>
                <w:szCs w:val="28"/>
              </w:rPr>
            </w:pPr>
            <w:r>
              <w:rPr>
                <w:sz w:val="24"/>
                <w:szCs w:val="28"/>
              </w:rPr>
              <w:lastRenderedPageBreak/>
              <w:t>3.Выдвигает самостоятельные гипотезы при решении научно-исследовательских задач в области финансов и кредита.</w:t>
            </w:r>
          </w:p>
          <w:p w14:paraId="418F1712" w14:textId="77777777" w:rsidR="00E56B36" w:rsidRPr="00247B22" w:rsidRDefault="00E56B36" w:rsidP="005C080A">
            <w:pPr>
              <w:tabs>
                <w:tab w:val="left" w:pos="540"/>
              </w:tabs>
              <w:contextualSpacing/>
              <w:jc w:val="both"/>
              <w:rPr>
                <w:sz w:val="24"/>
                <w:szCs w:val="28"/>
              </w:rPr>
            </w:pPr>
            <w:r>
              <w:rPr>
                <w:sz w:val="24"/>
                <w:szCs w:val="28"/>
              </w:rPr>
              <w:t>4.Разрабатывает эффективное решение проблем, предлагает новые оригинальные проекты, вырабатывает стратегию и планы действий.</w:t>
            </w:r>
          </w:p>
        </w:tc>
        <w:tc>
          <w:tcPr>
            <w:tcW w:w="3686" w:type="dxa"/>
          </w:tcPr>
          <w:p w14:paraId="2974E56F" w14:textId="77777777" w:rsidR="00E56B36" w:rsidRPr="00841446" w:rsidRDefault="00E56B36" w:rsidP="005C080A">
            <w:pPr>
              <w:tabs>
                <w:tab w:val="left" w:pos="540"/>
              </w:tabs>
              <w:contextualSpacing/>
              <w:jc w:val="both"/>
              <w:rPr>
                <w:sz w:val="24"/>
                <w:szCs w:val="28"/>
              </w:rPr>
            </w:pPr>
            <w:r>
              <w:rPr>
                <w:sz w:val="24"/>
                <w:szCs w:val="28"/>
              </w:rPr>
              <w:lastRenderedPageBreak/>
              <w:t>1.</w:t>
            </w:r>
          </w:p>
          <w:p w14:paraId="04928947" w14:textId="77777777" w:rsidR="00E56B36" w:rsidRPr="00247B22" w:rsidRDefault="00E56B36" w:rsidP="005C080A">
            <w:pPr>
              <w:tabs>
                <w:tab w:val="left" w:pos="540"/>
              </w:tabs>
              <w:contextualSpacing/>
              <w:jc w:val="both"/>
              <w:rPr>
                <w:sz w:val="24"/>
                <w:szCs w:val="28"/>
              </w:rPr>
            </w:pPr>
            <w:r w:rsidRPr="00247B22">
              <w:rPr>
                <w:b/>
                <w:sz w:val="24"/>
                <w:szCs w:val="28"/>
              </w:rPr>
              <w:t>Знание</w:t>
            </w:r>
            <w:r w:rsidRPr="00247B22">
              <w:rPr>
                <w:sz w:val="24"/>
                <w:szCs w:val="28"/>
              </w:rPr>
              <w:t xml:space="preserve"> </w:t>
            </w:r>
            <w:r>
              <w:rPr>
                <w:sz w:val="24"/>
                <w:szCs w:val="28"/>
              </w:rPr>
              <w:t>основ системного, эволюционного и институционального подходов в методологии исследования современного финансового рынка и современных концепций финансов и кредита.</w:t>
            </w:r>
            <w:r w:rsidRPr="00247B22">
              <w:rPr>
                <w:sz w:val="24"/>
                <w:szCs w:val="28"/>
              </w:rPr>
              <w:t xml:space="preserve"> </w:t>
            </w:r>
          </w:p>
          <w:p w14:paraId="04A913E1" w14:textId="77777777" w:rsidR="00E56B36" w:rsidRPr="00247B22" w:rsidRDefault="00E56B36" w:rsidP="005C080A">
            <w:pPr>
              <w:tabs>
                <w:tab w:val="left" w:pos="540"/>
              </w:tabs>
              <w:contextualSpacing/>
              <w:jc w:val="both"/>
              <w:rPr>
                <w:sz w:val="24"/>
                <w:szCs w:val="28"/>
              </w:rPr>
            </w:pPr>
            <w:r w:rsidRPr="00247B22">
              <w:rPr>
                <w:b/>
                <w:sz w:val="24"/>
                <w:szCs w:val="28"/>
              </w:rPr>
              <w:t>Умение</w:t>
            </w:r>
            <w:r w:rsidRPr="00247B22">
              <w:rPr>
                <w:sz w:val="24"/>
                <w:szCs w:val="28"/>
              </w:rPr>
              <w:t xml:space="preserve"> </w:t>
            </w:r>
            <w:r>
              <w:rPr>
                <w:sz w:val="24"/>
                <w:szCs w:val="28"/>
              </w:rPr>
              <w:t>выявлять проблемы как в деятельности финансовых органов, различных институтов и инфраструктуры финансового рынка, так и на уровне российского и мирового финансового рынка, публично-правовых образований, организаций.</w:t>
            </w:r>
          </w:p>
          <w:p w14:paraId="656C6339" w14:textId="77777777" w:rsidR="00E56B36" w:rsidRDefault="00E56B36" w:rsidP="005C080A">
            <w:pPr>
              <w:tabs>
                <w:tab w:val="left" w:pos="540"/>
              </w:tabs>
              <w:contextualSpacing/>
              <w:jc w:val="both"/>
              <w:rPr>
                <w:sz w:val="24"/>
                <w:szCs w:val="28"/>
              </w:rPr>
            </w:pPr>
            <w:r>
              <w:rPr>
                <w:sz w:val="24"/>
                <w:szCs w:val="28"/>
              </w:rPr>
              <w:t>2.</w:t>
            </w:r>
          </w:p>
          <w:p w14:paraId="0A275C4D" w14:textId="77777777" w:rsidR="00E56B36" w:rsidRDefault="00E56B36" w:rsidP="005C080A">
            <w:pPr>
              <w:tabs>
                <w:tab w:val="left" w:pos="540"/>
              </w:tabs>
              <w:contextualSpacing/>
              <w:jc w:val="both"/>
              <w:rPr>
                <w:sz w:val="24"/>
                <w:szCs w:val="28"/>
              </w:rPr>
            </w:pPr>
            <w:r w:rsidRPr="00247B22">
              <w:rPr>
                <w:b/>
                <w:sz w:val="24"/>
                <w:szCs w:val="28"/>
              </w:rPr>
              <w:t>Знание</w:t>
            </w:r>
            <w:r w:rsidRPr="00247B22">
              <w:rPr>
                <w:sz w:val="24"/>
                <w:szCs w:val="28"/>
              </w:rPr>
              <w:t xml:space="preserve"> </w:t>
            </w:r>
            <w:r>
              <w:rPr>
                <w:sz w:val="24"/>
                <w:szCs w:val="28"/>
              </w:rPr>
              <w:t>методологии выявления проблемных ситуаций в деятельности финансовых органов, различных институтов и инфраструктуры финансового рынка, публично-правовых образований, организаций.</w:t>
            </w:r>
          </w:p>
          <w:p w14:paraId="230C9A3D" w14:textId="77777777" w:rsidR="00E56B36" w:rsidRDefault="00E56B36" w:rsidP="005C080A">
            <w:pPr>
              <w:tabs>
                <w:tab w:val="left" w:pos="540"/>
              </w:tabs>
              <w:contextualSpacing/>
              <w:jc w:val="both"/>
              <w:rPr>
                <w:sz w:val="24"/>
                <w:szCs w:val="28"/>
              </w:rPr>
            </w:pPr>
            <w:r w:rsidRPr="00247B22">
              <w:rPr>
                <w:b/>
                <w:sz w:val="24"/>
                <w:szCs w:val="28"/>
              </w:rPr>
              <w:t>Умение</w:t>
            </w:r>
            <w:r w:rsidRPr="00247B22">
              <w:rPr>
                <w:sz w:val="24"/>
                <w:szCs w:val="28"/>
              </w:rPr>
              <w:t xml:space="preserve"> </w:t>
            </w:r>
            <w:r>
              <w:rPr>
                <w:sz w:val="24"/>
                <w:szCs w:val="28"/>
              </w:rPr>
              <w:t xml:space="preserve">проводить критический анализ выявленных проблемных </w:t>
            </w:r>
            <w:r>
              <w:rPr>
                <w:sz w:val="24"/>
                <w:szCs w:val="28"/>
              </w:rPr>
              <w:lastRenderedPageBreak/>
              <w:t>ситуаций.</w:t>
            </w:r>
          </w:p>
          <w:p w14:paraId="3585ECB4" w14:textId="77777777" w:rsidR="00E56B36" w:rsidRDefault="00E56B36" w:rsidP="005C080A">
            <w:pPr>
              <w:tabs>
                <w:tab w:val="left" w:pos="540"/>
              </w:tabs>
              <w:contextualSpacing/>
              <w:jc w:val="both"/>
              <w:rPr>
                <w:sz w:val="24"/>
                <w:szCs w:val="28"/>
              </w:rPr>
            </w:pPr>
            <w:r>
              <w:rPr>
                <w:sz w:val="24"/>
                <w:szCs w:val="28"/>
              </w:rPr>
              <w:t>3.</w:t>
            </w:r>
          </w:p>
          <w:p w14:paraId="6DD6875C" w14:textId="77777777" w:rsidR="00E56B36" w:rsidRDefault="00E56B36" w:rsidP="005C080A">
            <w:pPr>
              <w:tabs>
                <w:tab w:val="left" w:pos="540"/>
              </w:tabs>
              <w:contextualSpacing/>
              <w:jc w:val="both"/>
              <w:rPr>
                <w:sz w:val="24"/>
                <w:szCs w:val="28"/>
              </w:rPr>
            </w:pPr>
            <w:r w:rsidRPr="00247B22">
              <w:rPr>
                <w:b/>
                <w:sz w:val="24"/>
                <w:szCs w:val="28"/>
              </w:rPr>
              <w:t>Знание</w:t>
            </w:r>
            <w:r w:rsidRPr="00247B22">
              <w:rPr>
                <w:sz w:val="24"/>
                <w:szCs w:val="28"/>
              </w:rPr>
              <w:t xml:space="preserve"> </w:t>
            </w:r>
            <w:r>
              <w:rPr>
                <w:sz w:val="24"/>
                <w:szCs w:val="28"/>
              </w:rPr>
              <w:t>методологии решения научно-исследовательских задач в области финансов и кредита.</w:t>
            </w:r>
          </w:p>
          <w:p w14:paraId="5A13C9AF" w14:textId="77777777" w:rsidR="00E56B36" w:rsidRDefault="00E56B36" w:rsidP="005C080A">
            <w:pPr>
              <w:tabs>
                <w:tab w:val="left" w:pos="540"/>
              </w:tabs>
              <w:contextualSpacing/>
              <w:jc w:val="both"/>
              <w:rPr>
                <w:sz w:val="24"/>
                <w:szCs w:val="28"/>
              </w:rPr>
            </w:pPr>
            <w:r w:rsidRPr="00247B22">
              <w:rPr>
                <w:b/>
                <w:sz w:val="24"/>
                <w:szCs w:val="28"/>
              </w:rPr>
              <w:t>Умение</w:t>
            </w:r>
            <w:r w:rsidRPr="00247B22">
              <w:rPr>
                <w:sz w:val="24"/>
                <w:szCs w:val="28"/>
              </w:rPr>
              <w:t xml:space="preserve"> </w:t>
            </w:r>
            <w:r>
              <w:rPr>
                <w:sz w:val="24"/>
                <w:szCs w:val="28"/>
              </w:rPr>
              <w:t>вырабатывать самостоятельные гипотезы решения научно - исследовательских задач в области финансов и кредита.</w:t>
            </w:r>
          </w:p>
          <w:p w14:paraId="442D22C1" w14:textId="77777777" w:rsidR="00E56B36" w:rsidRDefault="00E56B36" w:rsidP="005C080A">
            <w:pPr>
              <w:tabs>
                <w:tab w:val="left" w:pos="540"/>
              </w:tabs>
              <w:contextualSpacing/>
              <w:jc w:val="both"/>
              <w:rPr>
                <w:sz w:val="24"/>
                <w:szCs w:val="28"/>
              </w:rPr>
            </w:pPr>
            <w:r>
              <w:rPr>
                <w:sz w:val="24"/>
                <w:szCs w:val="28"/>
              </w:rPr>
              <w:t>4.</w:t>
            </w:r>
          </w:p>
          <w:p w14:paraId="129B1A56" w14:textId="77777777" w:rsidR="00E56B36" w:rsidRDefault="00E56B36" w:rsidP="005C080A">
            <w:pPr>
              <w:tabs>
                <w:tab w:val="left" w:pos="540"/>
              </w:tabs>
              <w:contextualSpacing/>
              <w:jc w:val="both"/>
              <w:rPr>
                <w:sz w:val="24"/>
                <w:szCs w:val="28"/>
              </w:rPr>
            </w:pPr>
            <w:r w:rsidRPr="00247B22">
              <w:rPr>
                <w:b/>
                <w:sz w:val="24"/>
                <w:szCs w:val="28"/>
              </w:rPr>
              <w:t>Знание</w:t>
            </w:r>
            <w:r w:rsidRPr="00247B22">
              <w:rPr>
                <w:sz w:val="24"/>
                <w:szCs w:val="28"/>
              </w:rPr>
              <w:t xml:space="preserve"> </w:t>
            </w:r>
            <w:r>
              <w:rPr>
                <w:sz w:val="24"/>
                <w:szCs w:val="28"/>
              </w:rPr>
              <w:t>способов эффективного решения проблем.</w:t>
            </w:r>
          </w:p>
          <w:p w14:paraId="634E0F03" w14:textId="77777777" w:rsidR="00E56B36" w:rsidRDefault="00E56B36" w:rsidP="005C080A">
            <w:pPr>
              <w:tabs>
                <w:tab w:val="left" w:pos="540"/>
              </w:tabs>
              <w:contextualSpacing/>
              <w:jc w:val="both"/>
              <w:rPr>
                <w:sz w:val="24"/>
                <w:szCs w:val="28"/>
              </w:rPr>
            </w:pPr>
            <w:r w:rsidRPr="00247B22">
              <w:rPr>
                <w:b/>
                <w:sz w:val="24"/>
                <w:szCs w:val="28"/>
              </w:rPr>
              <w:t>Умение</w:t>
            </w:r>
            <w:r w:rsidRPr="00247B22">
              <w:rPr>
                <w:sz w:val="24"/>
                <w:szCs w:val="28"/>
              </w:rPr>
              <w:t xml:space="preserve"> </w:t>
            </w:r>
            <w:r>
              <w:rPr>
                <w:sz w:val="24"/>
                <w:szCs w:val="28"/>
              </w:rPr>
              <w:t>разрабатывать планы действий и решения проблем.</w:t>
            </w:r>
          </w:p>
          <w:p w14:paraId="44A2C1A7" w14:textId="77777777" w:rsidR="00E56B36" w:rsidRPr="00247B22" w:rsidRDefault="00E56B36" w:rsidP="005C080A">
            <w:pPr>
              <w:tabs>
                <w:tab w:val="left" w:pos="540"/>
              </w:tabs>
              <w:contextualSpacing/>
              <w:jc w:val="both"/>
              <w:rPr>
                <w:sz w:val="24"/>
                <w:szCs w:val="28"/>
              </w:rPr>
            </w:pPr>
          </w:p>
        </w:tc>
      </w:tr>
      <w:tr w:rsidR="00E56B36" w:rsidRPr="00247B22" w14:paraId="6DC7F510" w14:textId="77777777" w:rsidTr="005C080A">
        <w:tc>
          <w:tcPr>
            <w:tcW w:w="846" w:type="dxa"/>
          </w:tcPr>
          <w:p w14:paraId="315BB2D5" w14:textId="77777777" w:rsidR="00E56B36" w:rsidRPr="00247B22" w:rsidRDefault="00E56B36" w:rsidP="005C080A">
            <w:pPr>
              <w:tabs>
                <w:tab w:val="left" w:pos="540"/>
              </w:tabs>
              <w:contextualSpacing/>
              <w:jc w:val="both"/>
              <w:rPr>
                <w:sz w:val="24"/>
                <w:szCs w:val="28"/>
              </w:rPr>
            </w:pPr>
            <w:r>
              <w:rPr>
                <w:sz w:val="24"/>
                <w:szCs w:val="28"/>
              </w:rPr>
              <w:lastRenderedPageBreak/>
              <w:t>ДКН-2</w:t>
            </w:r>
          </w:p>
        </w:tc>
        <w:tc>
          <w:tcPr>
            <w:tcW w:w="2126" w:type="dxa"/>
          </w:tcPr>
          <w:p w14:paraId="25E8616F" w14:textId="264030B2" w:rsidR="00E56B36" w:rsidRPr="00247B22" w:rsidRDefault="00E56B36" w:rsidP="003C291F">
            <w:pPr>
              <w:tabs>
                <w:tab w:val="left" w:pos="540"/>
              </w:tabs>
              <w:contextualSpacing/>
              <w:jc w:val="both"/>
              <w:rPr>
                <w:sz w:val="24"/>
                <w:szCs w:val="28"/>
              </w:rPr>
            </w:pPr>
            <w:r w:rsidRPr="00D265B8">
              <w:rPr>
                <w:sz w:val="24"/>
                <w:szCs w:val="28"/>
              </w:rPr>
              <w:t xml:space="preserve">Способность </w:t>
            </w:r>
            <w:r w:rsidR="003C291F">
              <w:rPr>
                <w:sz w:val="24"/>
                <w:szCs w:val="28"/>
              </w:rPr>
              <w:t>проводить исследование проблем финансовой устойчивости организаций, в том числе финансово-кредитных, для разработки эффективных методов обеспечения их функционирования с</w:t>
            </w:r>
            <w:r w:rsidR="002B2647">
              <w:rPr>
                <w:sz w:val="24"/>
                <w:szCs w:val="28"/>
              </w:rPr>
              <w:t xml:space="preserve"> учетом фактора неопределенности</w:t>
            </w:r>
            <w:r w:rsidR="003C291F">
              <w:rPr>
                <w:sz w:val="24"/>
                <w:szCs w:val="28"/>
              </w:rPr>
              <w:t>.</w:t>
            </w:r>
          </w:p>
        </w:tc>
        <w:tc>
          <w:tcPr>
            <w:tcW w:w="2693" w:type="dxa"/>
          </w:tcPr>
          <w:p w14:paraId="4216EFB7" w14:textId="5ECDD415" w:rsidR="00E56B36" w:rsidRDefault="003C291F" w:rsidP="005C080A">
            <w:pPr>
              <w:tabs>
                <w:tab w:val="left" w:pos="540"/>
              </w:tabs>
              <w:contextualSpacing/>
              <w:jc w:val="both"/>
              <w:rPr>
                <w:sz w:val="24"/>
                <w:szCs w:val="28"/>
              </w:rPr>
            </w:pPr>
            <w:r>
              <w:rPr>
                <w:sz w:val="24"/>
                <w:szCs w:val="28"/>
              </w:rPr>
              <w:t>1.Применяет современные подходы при моделировании сценариев развития финансовой ситуации в организации на микроуровне, пользуясь выработанными в международной практике стандартами и методами.</w:t>
            </w:r>
          </w:p>
          <w:p w14:paraId="5EEEA0CF" w14:textId="1C7FB1D6" w:rsidR="003C291F" w:rsidRPr="00247B22" w:rsidRDefault="003C291F" w:rsidP="005C080A">
            <w:pPr>
              <w:tabs>
                <w:tab w:val="left" w:pos="540"/>
              </w:tabs>
              <w:contextualSpacing/>
              <w:jc w:val="both"/>
              <w:rPr>
                <w:sz w:val="24"/>
                <w:szCs w:val="28"/>
              </w:rPr>
            </w:pPr>
            <w:r>
              <w:rPr>
                <w:sz w:val="24"/>
                <w:szCs w:val="28"/>
              </w:rPr>
              <w:t>2.Демонстрирует навыки выработки адекватных управленческих решений в области управления финансами хозяйствующего субъекта.</w:t>
            </w:r>
          </w:p>
        </w:tc>
        <w:tc>
          <w:tcPr>
            <w:tcW w:w="3686" w:type="dxa"/>
          </w:tcPr>
          <w:p w14:paraId="6B73B810" w14:textId="5169334D" w:rsidR="009D22D5" w:rsidRPr="009D22D5" w:rsidRDefault="009D22D5" w:rsidP="005C080A">
            <w:pPr>
              <w:tabs>
                <w:tab w:val="left" w:pos="540"/>
              </w:tabs>
              <w:contextualSpacing/>
              <w:jc w:val="both"/>
              <w:rPr>
                <w:sz w:val="24"/>
                <w:szCs w:val="28"/>
              </w:rPr>
            </w:pPr>
            <w:r w:rsidRPr="009D22D5">
              <w:rPr>
                <w:sz w:val="24"/>
                <w:szCs w:val="28"/>
              </w:rPr>
              <w:t>1.</w:t>
            </w:r>
          </w:p>
          <w:p w14:paraId="039C1BF7" w14:textId="194E0917" w:rsidR="00E56B36" w:rsidRPr="00247B22" w:rsidRDefault="00E56B36" w:rsidP="005C080A">
            <w:pPr>
              <w:tabs>
                <w:tab w:val="left" w:pos="540"/>
              </w:tabs>
              <w:contextualSpacing/>
              <w:jc w:val="both"/>
              <w:rPr>
                <w:sz w:val="24"/>
                <w:szCs w:val="28"/>
              </w:rPr>
            </w:pPr>
            <w:r w:rsidRPr="00247B22">
              <w:rPr>
                <w:b/>
                <w:sz w:val="24"/>
                <w:szCs w:val="28"/>
              </w:rPr>
              <w:t>Знание</w:t>
            </w:r>
            <w:r w:rsidRPr="00247B22">
              <w:rPr>
                <w:sz w:val="24"/>
                <w:szCs w:val="28"/>
              </w:rPr>
              <w:t xml:space="preserve"> </w:t>
            </w:r>
            <w:r w:rsidR="009D22D5">
              <w:rPr>
                <w:sz w:val="24"/>
                <w:szCs w:val="28"/>
              </w:rPr>
              <w:t>современных подходов при моделировании сценариев развития финансовой ситуации в организации на микроуровне, пользуясь выработанными в международной практике стандартами и методами.</w:t>
            </w:r>
            <w:r w:rsidRPr="00247B22">
              <w:rPr>
                <w:sz w:val="24"/>
                <w:szCs w:val="28"/>
              </w:rPr>
              <w:t xml:space="preserve"> </w:t>
            </w:r>
          </w:p>
          <w:p w14:paraId="16E98263" w14:textId="61BF7A90" w:rsidR="00E56B36" w:rsidRDefault="00E56B36" w:rsidP="005C080A">
            <w:pPr>
              <w:tabs>
                <w:tab w:val="left" w:pos="540"/>
              </w:tabs>
              <w:contextualSpacing/>
              <w:jc w:val="both"/>
              <w:rPr>
                <w:sz w:val="24"/>
                <w:szCs w:val="28"/>
              </w:rPr>
            </w:pPr>
            <w:r w:rsidRPr="00247B22">
              <w:rPr>
                <w:b/>
                <w:sz w:val="24"/>
                <w:szCs w:val="28"/>
              </w:rPr>
              <w:t>Умение</w:t>
            </w:r>
            <w:r w:rsidRPr="00247B22">
              <w:rPr>
                <w:sz w:val="24"/>
                <w:szCs w:val="28"/>
              </w:rPr>
              <w:t xml:space="preserve"> использовать </w:t>
            </w:r>
            <w:r w:rsidR="009D22D5">
              <w:rPr>
                <w:sz w:val="24"/>
                <w:szCs w:val="28"/>
              </w:rPr>
              <w:t>современные подходы при моделировании сценариев развития финансовой ситуации в организации на микроуровне, пользуясь выработанными в международной практике стандартами и методами.</w:t>
            </w:r>
          </w:p>
          <w:p w14:paraId="4BE1E39E" w14:textId="77777777" w:rsidR="009D22D5" w:rsidRDefault="009D22D5" w:rsidP="005C080A">
            <w:pPr>
              <w:tabs>
                <w:tab w:val="left" w:pos="540"/>
              </w:tabs>
              <w:contextualSpacing/>
              <w:jc w:val="both"/>
              <w:rPr>
                <w:sz w:val="24"/>
                <w:szCs w:val="28"/>
              </w:rPr>
            </w:pPr>
            <w:r>
              <w:rPr>
                <w:sz w:val="24"/>
                <w:szCs w:val="28"/>
              </w:rPr>
              <w:t>2.</w:t>
            </w:r>
          </w:p>
          <w:p w14:paraId="33E60BA7" w14:textId="6E7174C5" w:rsidR="009D22D5" w:rsidRPr="00247B22" w:rsidRDefault="009D22D5" w:rsidP="005C080A">
            <w:pPr>
              <w:tabs>
                <w:tab w:val="left" w:pos="540"/>
              </w:tabs>
              <w:contextualSpacing/>
              <w:jc w:val="both"/>
              <w:rPr>
                <w:sz w:val="24"/>
                <w:szCs w:val="28"/>
              </w:rPr>
            </w:pPr>
            <w:r>
              <w:rPr>
                <w:b/>
                <w:sz w:val="24"/>
                <w:szCs w:val="28"/>
              </w:rPr>
              <w:t xml:space="preserve">Знание </w:t>
            </w:r>
            <w:r>
              <w:rPr>
                <w:sz w:val="24"/>
                <w:szCs w:val="28"/>
              </w:rPr>
              <w:t>практических подходов для выработки адекватных управленческих решений в области управления финансами хозяйствующего субъекта.</w:t>
            </w:r>
          </w:p>
          <w:p w14:paraId="173BD786" w14:textId="72C5A1DB" w:rsidR="00E56B36" w:rsidRPr="00247B22" w:rsidRDefault="009D22D5" w:rsidP="009D22D5">
            <w:pPr>
              <w:tabs>
                <w:tab w:val="left" w:pos="540"/>
              </w:tabs>
              <w:contextualSpacing/>
              <w:jc w:val="both"/>
              <w:rPr>
                <w:sz w:val="24"/>
                <w:szCs w:val="28"/>
              </w:rPr>
            </w:pPr>
            <w:r>
              <w:rPr>
                <w:b/>
                <w:sz w:val="24"/>
                <w:szCs w:val="28"/>
              </w:rPr>
              <w:t>Умение</w:t>
            </w:r>
            <w:r w:rsidR="00E56B36" w:rsidRPr="00247B22">
              <w:rPr>
                <w:sz w:val="24"/>
                <w:szCs w:val="28"/>
              </w:rPr>
              <w:t xml:space="preserve"> </w:t>
            </w:r>
            <w:r>
              <w:rPr>
                <w:sz w:val="24"/>
                <w:szCs w:val="28"/>
              </w:rPr>
              <w:t>использовать навыки выработки адекватных управленческих решений в области управления финансами хозяйствующего субъекта.</w:t>
            </w:r>
          </w:p>
        </w:tc>
      </w:tr>
    </w:tbl>
    <w:p w14:paraId="3C094060" w14:textId="77777777" w:rsidR="00C72F30" w:rsidRDefault="00C72F30" w:rsidP="005E1471">
      <w:pPr>
        <w:tabs>
          <w:tab w:val="left" w:pos="540"/>
        </w:tabs>
        <w:spacing w:line="360" w:lineRule="auto"/>
        <w:ind w:firstLine="709"/>
        <w:contextualSpacing/>
        <w:jc w:val="both"/>
        <w:rPr>
          <w:sz w:val="28"/>
          <w:szCs w:val="28"/>
        </w:rPr>
      </w:pPr>
    </w:p>
    <w:p w14:paraId="0747055B" w14:textId="77777777" w:rsidR="00CB45AA" w:rsidRPr="001C58B4" w:rsidRDefault="00CB45AA" w:rsidP="008A1E25">
      <w:pPr>
        <w:spacing w:line="360" w:lineRule="auto"/>
        <w:jc w:val="center"/>
        <w:rPr>
          <w:b/>
          <w:sz w:val="28"/>
          <w:szCs w:val="28"/>
        </w:rPr>
      </w:pPr>
      <w:r w:rsidRPr="001C58B4">
        <w:rPr>
          <w:b/>
          <w:bCs/>
          <w:sz w:val="28"/>
          <w:szCs w:val="28"/>
        </w:rPr>
        <w:t xml:space="preserve">3. Место </w:t>
      </w:r>
      <w:r>
        <w:rPr>
          <w:b/>
          <w:bCs/>
          <w:sz w:val="28"/>
          <w:szCs w:val="28"/>
        </w:rPr>
        <w:t>дисциплины</w:t>
      </w:r>
      <w:r w:rsidRPr="001C58B4">
        <w:rPr>
          <w:b/>
          <w:bCs/>
          <w:sz w:val="28"/>
          <w:szCs w:val="28"/>
        </w:rPr>
        <w:t xml:space="preserve"> в структуре образовательной программы</w:t>
      </w:r>
    </w:p>
    <w:p w14:paraId="67382345" w14:textId="1ABDA9F9" w:rsidR="000702A4" w:rsidRPr="006E7F19" w:rsidRDefault="000702A4" w:rsidP="008A1E25">
      <w:pPr>
        <w:spacing w:line="360" w:lineRule="auto"/>
        <w:ind w:firstLine="567"/>
        <w:jc w:val="both"/>
        <w:rPr>
          <w:sz w:val="28"/>
          <w:szCs w:val="28"/>
        </w:rPr>
      </w:pPr>
      <w:r w:rsidRPr="006E7F19">
        <w:rPr>
          <w:sz w:val="28"/>
          <w:szCs w:val="28"/>
        </w:rPr>
        <w:t>Дисциплина «Банковские рейтинги в системе риск-менеджмента»</w:t>
      </w:r>
      <w:r w:rsidRPr="006E7F19">
        <w:rPr>
          <w:b/>
          <w:sz w:val="28"/>
          <w:szCs w:val="28"/>
        </w:rPr>
        <w:t xml:space="preserve"> </w:t>
      </w:r>
      <w:r w:rsidR="00C72F30" w:rsidRPr="00C72F30">
        <w:rPr>
          <w:sz w:val="28"/>
          <w:szCs w:val="28"/>
        </w:rPr>
        <w:t xml:space="preserve">относится к </w:t>
      </w:r>
      <w:r w:rsidR="00C72F30">
        <w:rPr>
          <w:sz w:val="28"/>
          <w:szCs w:val="28"/>
        </w:rPr>
        <w:t>модулю дисциплин по выбору, углубляющих освоение программы магистратуры</w:t>
      </w:r>
      <w:r w:rsidR="00DD2C80">
        <w:rPr>
          <w:sz w:val="28"/>
          <w:szCs w:val="28"/>
        </w:rPr>
        <w:t>,</w:t>
      </w:r>
      <w:r w:rsidRPr="006E7F19">
        <w:rPr>
          <w:sz w:val="28"/>
          <w:szCs w:val="28"/>
        </w:rPr>
        <w:t xml:space="preserve"> </w:t>
      </w:r>
      <w:r w:rsidRPr="009A1FF6">
        <w:rPr>
          <w:sz w:val="28"/>
          <w:szCs w:val="28"/>
        </w:rPr>
        <w:t xml:space="preserve">по направлению подготовки 38.04.08. «Финансы и </w:t>
      </w:r>
      <w:r w:rsidRPr="009A1FF6">
        <w:rPr>
          <w:sz w:val="28"/>
          <w:szCs w:val="28"/>
        </w:rPr>
        <w:lastRenderedPageBreak/>
        <w:t>кредит»</w:t>
      </w:r>
      <w:r w:rsidR="00DD2C80">
        <w:rPr>
          <w:sz w:val="28"/>
          <w:szCs w:val="28"/>
        </w:rPr>
        <w:t>,</w:t>
      </w:r>
      <w:r w:rsidR="00C72F30">
        <w:rPr>
          <w:sz w:val="28"/>
          <w:szCs w:val="28"/>
        </w:rPr>
        <w:t xml:space="preserve"> направленностей </w:t>
      </w:r>
      <w:r w:rsidR="005C080A">
        <w:rPr>
          <w:sz w:val="28"/>
          <w:szCs w:val="28"/>
        </w:rPr>
        <w:t xml:space="preserve">программ магистратуры: </w:t>
      </w:r>
      <w:r w:rsidR="00C72F30" w:rsidRPr="00290264">
        <w:rPr>
          <w:sz w:val="28"/>
          <w:szCs w:val="24"/>
        </w:rPr>
        <w:t>«</w:t>
      </w:r>
      <w:r w:rsidR="00C72F30" w:rsidRPr="00290264">
        <w:rPr>
          <w:rFonts w:eastAsia="Calibri"/>
          <w:sz w:val="28"/>
          <w:szCs w:val="28"/>
        </w:rPr>
        <w:t>Современное банковское дело и модели управления</w:t>
      </w:r>
      <w:r w:rsidR="00C72F30" w:rsidRPr="00290264">
        <w:rPr>
          <w:sz w:val="28"/>
          <w:szCs w:val="24"/>
        </w:rPr>
        <w:t>», «</w:t>
      </w:r>
      <w:r w:rsidR="00C72F30" w:rsidRPr="00290264">
        <w:rPr>
          <w:rFonts w:eastAsia="Calibri"/>
          <w:sz w:val="28"/>
          <w:szCs w:val="28"/>
        </w:rPr>
        <w:t>Современное банковское дело и риск-менеджмент в коммерческом банке», «Современное банковское дело и финансовые технологии», «Финансовая математика и анализ рынка»</w:t>
      </w:r>
      <w:r w:rsidR="00C72F30">
        <w:rPr>
          <w:rFonts w:eastAsia="Calibri"/>
          <w:sz w:val="28"/>
          <w:szCs w:val="28"/>
        </w:rPr>
        <w:t>.</w:t>
      </w:r>
    </w:p>
    <w:p w14:paraId="09068E8E" w14:textId="77777777" w:rsidR="0006212A" w:rsidRDefault="0006212A" w:rsidP="0006212A">
      <w:pPr>
        <w:pStyle w:val="a8"/>
        <w:spacing w:line="360" w:lineRule="auto"/>
        <w:ind w:firstLine="708"/>
        <w:jc w:val="both"/>
        <w:rPr>
          <w:b w:val="0"/>
          <w:szCs w:val="28"/>
        </w:rPr>
      </w:pPr>
      <w:r w:rsidRPr="002B1E43">
        <w:rPr>
          <w:b w:val="0"/>
          <w:szCs w:val="28"/>
        </w:rPr>
        <w:t xml:space="preserve">В результате освоения содержания дисциплины </w:t>
      </w:r>
      <w:r w:rsidRPr="00442F70">
        <w:rPr>
          <w:b w:val="0"/>
          <w:szCs w:val="28"/>
        </w:rPr>
        <w:t>программы «</w:t>
      </w:r>
      <w:r w:rsidRPr="00F91935">
        <w:rPr>
          <w:b w:val="0"/>
          <w:szCs w:val="28"/>
        </w:rPr>
        <w:t xml:space="preserve">Банковские рейтинги </w:t>
      </w:r>
      <w:r>
        <w:rPr>
          <w:b w:val="0"/>
          <w:szCs w:val="28"/>
        </w:rPr>
        <w:t xml:space="preserve">в системе риск-менеджмента» </w:t>
      </w:r>
      <w:r w:rsidRPr="002B1E43">
        <w:rPr>
          <w:b w:val="0"/>
          <w:szCs w:val="28"/>
        </w:rPr>
        <w:t>студент должен:</w:t>
      </w:r>
    </w:p>
    <w:p w14:paraId="5B9782AD" w14:textId="77777777" w:rsidR="0006212A" w:rsidRPr="00587A82" w:rsidRDefault="0006212A" w:rsidP="0006212A">
      <w:pPr>
        <w:pStyle w:val="a8"/>
        <w:spacing w:line="360" w:lineRule="auto"/>
        <w:ind w:firstLine="708"/>
        <w:jc w:val="both"/>
        <w:rPr>
          <w:szCs w:val="28"/>
        </w:rPr>
      </w:pPr>
      <w:r w:rsidRPr="00587A82">
        <w:rPr>
          <w:szCs w:val="28"/>
        </w:rPr>
        <w:t xml:space="preserve">знать: </w:t>
      </w:r>
    </w:p>
    <w:p w14:paraId="5E7CFD50" w14:textId="3607F82B" w:rsidR="0006212A" w:rsidRPr="00F42A3F" w:rsidRDefault="0006212A" w:rsidP="0006212A">
      <w:pPr>
        <w:pStyle w:val="a8"/>
        <w:numPr>
          <w:ilvl w:val="0"/>
          <w:numId w:val="1"/>
        </w:numPr>
        <w:overflowPunct w:val="0"/>
        <w:autoSpaceDE w:val="0"/>
        <w:autoSpaceDN w:val="0"/>
        <w:adjustRightInd w:val="0"/>
        <w:spacing w:line="360" w:lineRule="auto"/>
        <w:jc w:val="both"/>
        <w:textAlignment w:val="baseline"/>
        <w:rPr>
          <w:b w:val="0"/>
          <w:szCs w:val="28"/>
        </w:rPr>
      </w:pPr>
      <w:r>
        <w:rPr>
          <w:b w:val="0"/>
          <w:szCs w:val="28"/>
        </w:rPr>
        <w:t>п</w:t>
      </w:r>
      <w:r w:rsidRPr="00F82346">
        <w:rPr>
          <w:b w:val="0"/>
          <w:szCs w:val="28"/>
        </w:rPr>
        <w:t>онятие рейтинга ба</w:t>
      </w:r>
      <w:r>
        <w:rPr>
          <w:b w:val="0"/>
          <w:szCs w:val="28"/>
        </w:rPr>
        <w:t>нковских заемщиков</w:t>
      </w:r>
      <w:r w:rsidR="00B06D09">
        <w:rPr>
          <w:b w:val="0"/>
          <w:szCs w:val="28"/>
        </w:rPr>
        <w:t xml:space="preserve"> и методы </w:t>
      </w:r>
      <w:proofErr w:type="spellStart"/>
      <w:r w:rsidR="00B06D09">
        <w:rPr>
          <w:b w:val="0"/>
          <w:szCs w:val="28"/>
        </w:rPr>
        <w:t>рейтингования</w:t>
      </w:r>
      <w:proofErr w:type="spellEnd"/>
      <w:r>
        <w:rPr>
          <w:b w:val="0"/>
          <w:szCs w:val="28"/>
        </w:rPr>
        <w:t xml:space="preserve">; </w:t>
      </w:r>
    </w:p>
    <w:p w14:paraId="7C0ED76D" w14:textId="206967E9" w:rsidR="0006212A" w:rsidRPr="00F42A3F" w:rsidRDefault="0006212A" w:rsidP="0006212A">
      <w:pPr>
        <w:pStyle w:val="a8"/>
        <w:numPr>
          <w:ilvl w:val="0"/>
          <w:numId w:val="1"/>
        </w:numPr>
        <w:overflowPunct w:val="0"/>
        <w:autoSpaceDE w:val="0"/>
        <w:autoSpaceDN w:val="0"/>
        <w:adjustRightInd w:val="0"/>
        <w:spacing w:line="360" w:lineRule="auto"/>
        <w:jc w:val="both"/>
        <w:textAlignment w:val="baseline"/>
        <w:rPr>
          <w:b w:val="0"/>
          <w:szCs w:val="28"/>
        </w:rPr>
      </w:pPr>
      <w:r w:rsidRPr="00F42A3F">
        <w:rPr>
          <w:b w:val="0"/>
          <w:szCs w:val="28"/>
        </w:rPr>
        <w:t xml:space="preserve"> метод</w:t>
      </w:r>
      <w:r w:rsidR="00B06D09">
        <w:rPr>
          <w:b w:val="0"/>
          <w:szCs w:val="28"/>
        </w:rPr>
        <w:t>ологию</w:t>
      </w:r>
      <w:r w:rsidRPr="00F42A3F">
        <w:rPr>
          <w:b w:val="0"/>
          <w:szCs w:val="28"/>
        </w:rPr>
        <w:t xml:space="preserve"> построения рейтингов</w:t>
      </w:r>
      <w:r w:rsidR="00B06D09">
        <w:rPr>
          <w:b w:val="0"/>
          <w:szCs w:val="28"/>
        </w:rPr>
        <w:t>,</w:t>
      </w:r>
      <w:r w:rsidRPr="00F42A3F">
        <w:rPr>
          <w:b w:val="0"/>
          <w:szCs w:val="28"/>
        </w:rPr>
        <w:t xml:space="preserve"> место внутреннего </w:t>
      </w:r>
      <w:proofErr w:type="spellStart"/>
      <w:r w:rsidRPr="00F42A3F">
        <w:rPr>
          <w:b w:val="0"/>
          <w:szCs w:val="28"/>
        </w:rPr>
        <w:t>рейтингования</w:t>
      </w:r>
      <w:proofErr w:type="spellEnd"/>
      <w:r w:rsidRPr="00F42A3F">
        <w:rPr>
          <w:b w:val="0"/>
          <w:szCs w:val="28"/>
        </w:rPr>
        <w:t xml:space="preserve"> банковских заемщиков в процессе управления кредитным риском в банке;</w:t>
      </w:r>
    </w:p>
    <w:p w14:paraId="606B69FB" w14:textId="77777777" w:rsidR="0006212A" w:rsidRPr="00F42A3F" w:rsidRDefault="0006212A" w:rsidP="0006212A">
      <w:pPr>
        <w:pStyle w:val="a8"/>
        <w:numPr>
          <w:ilvl w:val="0"/>
          <w:numId w:val="1"/>
        </w:numPr>
        <w:overflowPunct w:val="0"/>
        <w:autoSpaceDE w:val="0"/>
        <w:autoSpaceDN w:val="0"/>
        <w:adjustRightInd w:val="0"/>
        <w:spacing w:line="360" w:lineRule="auto"/>
        <w:jc w:val="both"/>
        <w:textAlignment w:val="baseline"/>
        <w:rPr>
          <w:b w:val="0"/>
          <w:szCs w:val="28"/>
        </w:rPr>
      </w:pPr>
      <w:r w:rsidRPr="00F42A3F">
        <w:rPr>
          <w:b w:val="0"/>
          <w:szCs w:val="28"/>
        </w:rPr>
        <w:t xml:space="preserve">современные методики </w:t>
      </w:r>
      <w:proofErr w:type="spellStart"/>
      <w:r w:rsidRPr="00F42A3F">
        <w:rPr>
          <w:b w:val="0"/>
          <w:szCs w:val="28"/>
        </w:rPr>
        <w:t>рейтингования</w:t>
      </w:r>
      <w:proofErr w:type="spellEnd"/>
      <w:r w:rsidRPr="00F42A3F">
        <w:rPr>
          <w:b w:val="0"/>
          <w:szCs w:val="28"/>
        </w:rPr>
        <w:t xml:space="preserve"> и технологии прикладного использования полученных рейтинговых оценок в деятельности кредитной организации;</w:t>
      </w:r>
    </w:p>
    <w:p w14:paraId="13CDA5EB" w14:textId="77777777" w:rsidR="0006212A" w:rsidRPr="00F42A3F" w:rsidRDefault="0006212A" w:rsidP="0006212A">
      <w:pPr>
        <w:pStyle w:val="a8"/>
        <w:spacing w:line="360" w:lineRule="auto"/>
        <w:ind w:left="540"/>
        <w:jc w:val="both"/>
        <w:rPr>
          <w:b w:val="0"/>
          <w:szCs w:val="28"/>
        </w:rPr>
      </w:pPr>
      <w:r w:rsidRPr="00F42A3F">
        <w:rPr>
          <w:szCs w:val="28"/>
        </w:rPr>
        <w:t>уметь:</w:t>
      </w:r>
    </w:p>
    <w:p w14:paraId="5362D2C8" w14:textId="77777777" w:rsidR="0006212A" w:rsidRPr="00F42A3F" w:rsidRDefault="0006212A" w:rsidP="0006212A">
      <w:pPr>
        <w:pStyle w:val="a8"/>
        <w:numPr>
          <w:ilvl w:val="0"/>
          <w:numId w:val="1"/>
        </w:numPr>
        <w:overflowPunct w:val="0"/>
        <w:autoSpaceDE w:val="0"/>
        <w:autoSpaceDN w:val="0"/>
        <w:adjustRightInd w:val="0"/>
        <w:spacing w:line="360" w:lineRule="auto"/>
        <w:jc w:val="both"/>
        <w:textAlignment w:val="baseline"/>
        <w:rPr>
          <w:b w:val="0"/>
          <w:szCs w:val="28"/>
        </w:rPr>
      </w:pPr>
      <w:r w:rsidRPr="00F42A3F">
        <w:rPr>
          <w:b w:val="0"/>
          <w:szCs w:val="28"/>
        </w:rPr>
        <w:t>присваивать рейтинговую оценку заемщикам разного вида на основе анализа их кредитоспособности;</w:t>
      </w:r>
    </w:p>
    <w:p w14:paraId="113D1528" w14:textId="63EC9931" w:rsidR="0006212A" w:rsidRPr="00F42A3F" w:rsidRDefault="0006212A" w:rsidP="0006212A">
      <w:pPr>
        <w:pStyle w:val="a8"/>
        <w:numPr>
          <w:ilvl w:val="0"/>
          <w:numId w:val="1"/>
        </w:numPr>
        <w:overflowPunct w:val="0"/>
        <w:autoSpaceDE w:val="0"/>
        <w:autoSpaceDN w:val="0"/>
        <w:adjustRightInd w:val="0"/>
        <w:spacing w:line="360" w:lineRule="auto"/>
        <w:jc w:val="both"/>
        <w:textAlignment w:val="baseline"/>
        <w:rPr>
          <w:b w:val="0"/>
          <w:szCs w:val="28"/>
        </w:rPr>
      </w:pPr>
      <w:r w:rsidRPr="00F42A3F">
        <w:rPr>
          <w:b w:val="0"/>
          <w:szCs w:val="28"/>
        </w:rPr>
        <w:t xml:space="preserve">применять полученные рейтинговые оценки для составления профессионального суждения о заемщике банка, в процессах резервирования и </w:t>
      </w:r>
      <w:proofErr w:type="spellStart"/>
      <w:r w:rsidRPr="00F42A3F">
        <w:rPr>
          <w:b w:val="0"/>
          <w:szCs w:val="28"/>
        </w:rPr>
        <w:t>лимитирования</w:t>
      </w:r>
      <w:proofErr w:type="spellEnd"/>
      <w:r w:rsidRPr="00F42A3F">
        <w:rPr>
          <w:b w:val="0"/>
          <w:szCs w:val="28"/>
        </w:rPr>
        <w:t xml:space="preserve"> ссудных операций, при  цено</w:t>
      </w:r>
      <w:r>
        <w:rPr>
          <w:b w:val="0"/>
          <w:szCs w:val="28"/>
        </w:rPr>
        <w:t>образовании кредитных продуктов;</w:t>
      </w:r>
      <w:r w:rsidR="00856BB9">
        <w:rPr>
          <w:b w:val="0"/>
          <w:szCs w:val="28"/>
        </w:rPr>
        <w:t xml:space="preserve"> при принятии адекватных управленческих решений;</w:t>
      </w:r>
    </w:p>
    <w:p w14:paraId="6F61527B" w14:textId="77777777" w:rsidR="0006212A" w:rsidRPr="00F42A3F" w:rsidRDefault="0006212A" w:rsidP="0006212A">
      <w:pPr>
        <w:pStyle w:val="a8"/>
        <w:spacing w:line="360" w:lineRule="auto"/>
        <w:ind w:left="540"/>
        <w:jc w:val="both"/>
        <w:rPr>
          <w:b w:val="0"/>
          <w:szCs w:val="28"/>
        </w:rPr>
      </w:pPr>
      <w:r w:rsidRPr="00F42A3F">
        <w:rPr>
          <w:szCs w:val="28"/>
        </w:rPr>
        <w:t>владеть:</w:t>
      </w:r>
    </w:p>
    <w:p w14:paraId="03A6264F" w14:textId="77777777" w:rsidR="0006212A" w:rsidRPr="00F42A3F" w:rsidRDefault="0006212A" w:rsidP="0006212A">
      <w:pPr>
        <w:pStyle w:val="a8"/>
        <w:numPr>
          <w:ilvl w:val="0"/>
          <w:numId w:val="1"/>
        </w:numPr>
        <w:overflowPunct w:val="0"/>
        <w:autoSpaceDE w:val="0"/>
        <w:autoSpaceDN w:val="0"/>
        <w:adjustRightInd w:val="0"/>
        <w:spacing w:line="360" w:lineRule="auto"/>
        <w:jc w:val="both"/>
        <w:textAlignment w:val="baseline"/>
        <w:rPr>
          <w:b w:val="0"/>
          <w:szCs w:val="28"/>
        </w:rPr>
      </w:pPr>
      <w:r w:rsidRPr="00F42A3F">
        <w:rPr>
          <w:b w:val="0"/>
          <w:szCs w:val="28"/>
        </w:rPr>
        <w:t xml:space="preserve">навыками использования и применения методик построения рейтингов банковских заемщиков; </w:t>
      </w:r>
    </w:p>
    <w:p w14:paraId="5BA4EAB7" w14:textId="77777777" w:rsidR="00013DA2" w:rsidRDefault="0006212A" w:rsidP="0006212A">
      <w:pPr>
        <w:pStyle w:val="a8"/>
        <w:numPr>
          <w:ilvl w:val="0"/>
          <w:numId w:val="1"/>
        </w:numPr>
        <w:overflowPunct w:val="0"/>
        <w:autoSpaceDE w:val="0"/>
        <w:autoSpaceDN w:val="0"/>
        <w:adjustRightInd w:val="0"/>
        <w:spacing w:line="360" w:lineRule="auto"/>
        <w:jc w:val="both"/>
        <w:textAlignment w:val="baseline"/>
        <w:rPr>
          <w:b w:val="0"/>
          <w:szCs w:val="28"/>
        </w:rPr>
      </w:pPr>
      <w:r w:rsidRPr="00F42A3F">
        <w:rPr>
          <w:b w:val="0"/>
          <w:szCs w:val="28"/>
        </w:rPr>
        <w:t>навыками использования полученных рейтинговых оценок в деятельности банка</w:t>
      </w:r>
      <w:r w:rsidR="00013DA2">
        <w:rPr>
          <w:b w:val="0"/>
          <w:szCs w:val="28"/>
        </w:rPr>
        <w:t>;</w:t>
      </w:r>
    </w:p>
    <w:p w14:paraId="18184E4A" w14:textId="6D4A932C" w:rsidR="0006212A" w:rsidRPr="00F42A3F" w:rsidRDefault="00013DA2" w:rsidP="0006212A">
      <w:pPr>
        <w:pStyle w:val="a8"/>
        <w:numPr>
          <w:ilvl w:val="0"/>
          <w:numId w:val="1"/>
        </w:numPr>
        <w:overflowPunct w:val="0"/>
        <w:autoSpaceDE w:val="0"/>
        <w:autoSpaceDN w:val="0"/>
        <w:adjustRightInd w:val="0"/>
        <w:spacing w:line="360" w:lineRule="auto"/>
        <w:jc w:val="both"/>
        <w:textAlignment w:val="baseline"/>
        <w:rPr>
          <w:b w:val="0"/>
          <w:szCs w:val="28"/>
        </w:rPr>
      </w:pPr>
      <w:r>
        <w:rPr>
          <w:b w:val="0"/>
          <w:szCs w:val="28"/>
        </w:rPr>
        <w:t>навыками принятия адекватных управленческих решений на основе рейтинговых оценок</w:t>
      </w:r>
      <w:r w:rsidR="0006212A" w:rsidRPr="00F42A3F">
        <w:rPr>
          <w:b w:val="0"/>
          <w:szCs w:val="28"/>
        </w:rPr>
        <w:t>.</w:t>
      </w:r>
    </w:p>
    <w:p w14:paraId="026C29FE" w14:textId="0DCAB29E" w:rsidR="000702A4" w:rsidRDefault="000702A4" w:rsidP="000702A4">
      <w:pPr>
        <w:pStyle w:val="10"/>
        <w:autoSpaceDE w:val="0"/>
        <w:autoSpaceDN w:val="0"/>
        <w:adjustRightInd w:val="0"/>
        <w:spacing w:after="0" w:line="360" w:lineRule="auto"/>
        <w:ind w:left="0" w:firstLine="567"/>
        <w:jc w:val="both"/>
        <w:outlineLvl w:val="0"/>
        <w:rPr>
          <w:rFonts w:ascii="Times New Roman" w:hAnsi="Times New Roman"/>
          <w:sz w:val="28"/>
          <w:szCs w:val="28"/>
        </w:rPr>
      </w:pPr>
      <w:r w:rsidRPr="00580D7F">
        <w:rPr>
          <w:rFonts w:ascii="Times New Roman" w:hAnsi="Times New Roman"/>
          <w:sz w:val="28"/>
          <w:szCs w:val="28"/>
        </w:rPr>
        <w:lastRenderedPageBreak/>
        <w:t>В совокупности с другими дисциплинами магистерск</w:t>
      </w:r>
      <w:r w:rsidR="00BE560D">
        <w:rPr>
          <w:rFonts w:ascii="Times New Roman" w:hAnsi="Times New Roman"/>
          <w:sz w:val="28"/>
          <w:szCs w:val="28"/>
        </w:rPr>
        <w:t>их</w:t>
      </w:r>
      <w:r w:rsidRPr="00580D7F">
        <w:rPr>
          <w:rFonts w:ascii="Times New Roman" w:hAnsi="Times New Roman"/>
          <w:sz w:val="28"/>
          <w:szCs w:val="28"/>
        </w:rPr>
        <w:t xml:space="preserve"> программ </w:t>
      </w:r>
      <w:r w:rsidR="00BE560D" w:rsidRPr="00BE560D">
        <w:rPr>
          <w:rFonts w:ascii="Times New Roman" w:hAnsi="Times New Roman"/>
          <w:sz w:val="28"/>
          <w:szCs w:val="24"/>
        </w:rPr>
        <w:t>«</w:t>
      </w:r>
      <w:r w:rsidR="00BE560D" w:rsidRPr="00BE560D">
        <w:rPr>
          <w:rFonts w:ascii="Times New Roman" w:eastAsia="Calibri" w:hAnsi="Times New Roman"/>
          <w:sz w:val="28"/>
          <w:szCs w:val="28"/>
        </w:rPr>
        <w:t>Современное банковское дело и модели управления</w:t>
      </w:r>
      <w:r w:rsidR="00BE560D" w:rsidRPr="00BE560D">
        <w:rPr>
          <w:rFonts w:ascii="Times New Roman" w:hAnsi="Times New Roman"/>
          <w:sz w:val="28"/>
          <w:szCs w:val="24"/>
        </w:rPr>
        <w:t>», «</w:t>
      </w:r>
      <w:r w:rsidR="00BE560D" w:rsidRPr="00BE560D">
        <w:rPr>
          <w:rFonts w:ascii="Times New Roman" w:eastAsia="Calibri" w:hAnsi="Times New Roman"/>
          <w:sz w:val="28"/>
          <w:szCs w:val="28"/>
        </w:rPr>
        <w:t>Современное банковское дело и риск-менеджмент в коммерческом банке», «Современное банковское дело и финансовые технологии», «Финансовая математика и анализ рынка»</w:t>
      </w:r>
      <w:r w:rsidRPr="00BE560D">
        <w:rPr>
          <w:rFonts w:ascii="Times New Roman" w:hAnsi="Times New Roman"/>
          <w:sz w:val="28"/>
          <w:szCs w:val="28"/>
        </w:rPr>
        <w:t xml:space="preserve"> дисциплина «Банковские рейтинги в системе риск-</w:t>
      </w:r>
      <w:r>
        <w:rPr>
          <w:rFonts w:ascii="Times New Roman" w:hAnsi="Times New Roman"/>
          <w:sz w:val="28"/>
          <w:szCs w:val="28"/>
        </w:rPr>
        <w:t>менеджмента</w:t>
      </w:r>
      <w:r w:rsidRPr="00580D7F">
        <w:rPr>
          <w:rFonts w:ascii="Times New Roman" w:hAnsi="Times New Roman"/>
          <w:sz w:val="28"/>
          <w:szCs w:val="28"/>
        </w:rPr>
        <w:t>»</w:t>
      </w:r>
      <w:r w:rsidRPr="00580D7F">
        <w:rPr>
          <w:rFonts w:ascii="Times New Roman" w:hAnsi="Times New Roman"/>
          <w:bCs/>
          <w:sz w:val="28"/>
          <w:szCs w:val="28"/>
        </w:rPr>
        <w:t xml:space="preserve"> формирует у студентов теоретическ</w:t>
      </w:r>
      <w:r>
        <w:rPr>
          <w:rFonts w:ascii="Times New Roman" w:hAnsi="Times New Roman"/>
          <w:bCs/>
          <w:sz w:val="28"/>
          <w:szCs w:val="28"/>
        </w:rPr>
        <w:t>ие знания</w:t>
      </w:r>
      <w:r w:rsidRPr="00580D7F">
        <w:rPr>
          <w:rFonts w:ascii="Times New Roman" w:hAnsi="Times New Roman"/>
          <w:bCs/>
          <w:sz w:val="28"/>
          <w:szCs w:val="28"/>
        </w:rPr>
        <w:t xml:space="preserve"> и прикладные </w:t>
      </w:r>
      <w:r>
        <w:rPr>
          <w:rFonts w:ascii="Times New Roman" w:hAnsi="Times New Roman"/>
          <w:bCs/>
          <w:sz w:val="28"/>
          <w:szCs w:val="28"/>
        </w:rPr>
        <w:t>навыки</w:t>
      </w:r>
      <w:r w:rsidRPr="00580D7F">
        <w:rPr>
          <w:rFonts w:ascii="Times New Roman" w:hAnsi="Times New Roman"/>
          <w:bCs/>
          <w:sz w:val="28"/>
          <w:szCs w:val="28"/>
        </w:rPr>
        <w:t>, достаточные для овладения</w:t>
      </w:r>
      <w:r w:rsidRPr="00580D7F">
        <w:rPr>
          <w:rFonts w:ascii="Times New Roman" w:hAnsi="Times New Roman"/>
          <w:sz w:val="28"/>
          <w:szCs w:val="28"/>
        </w:rPr>
        <w:t xml:space="preserve"> </w:t>
      </w:r>
      <w:r w:rsidR="007F0605">
        <w:rPr>
          <w:rFonts w:ascii="Times New Roman" w:hAnsi="Times New Roman"/>
          <w:sz w:val="28"/>
          <w:szCs w:val="28"/>
        </w:rPr>
        <w:t xml:space="preserve">рядом </w:t>
      </w:r>
      <w:r w:rsidRPr="00580D7F">
        <w:rPr>
          <w:rFonts w:ascii="Times New Roman" w:hAnsi="Times New Roman"/>
          <w:sz w:val="28"/>
          <w:szCs w:val="28"/>
        </w:rPr>
        <w:t>необходимы</w:t>
      </w:r>
      <w:r w:rsidR="007F0605">
        <w:rPr>
          <w:rFonts w:ascii="Times New Roman" w:hAnsi="Times New Roman"/>
          <w:sz w:val="28"/>
          <w:szCs w:val="28"/>
        </w:rPr>
        <w:t>х</w:t>
      </w:r>
      <w:r w:rsidRPr="00580D7F">
        <w:rPr>
          <w:rFonts w:ascii="Times New Roman" w:hAnsi="Times New Roman"/>
          <w:sz w:val="28"/>
          <w:szCs w:val="28"/>
        </w:rPr>
        <w:t xml:space="preserve"> профессиональны</w:t>
      </w:r>
      <w:r w:rsidR="007F0605">
        <w:rPr>
          <w:rFonts w:ascii="Times New Roman" w:hAnsi="Times New Roman"/>
          <w:sz w:val="28"/>
          <w:szCs w:val="28"/>
        </w:rPr>
        <w:t>х</w:t>
      </w:r>
      <w:r w:rsidRPr="00580D7F">
        <w:rPr>
          <w:rFonts w:ascii="Times New Roman" w:hAnsi="Times New Roman"/>
          <w:sz w:val="28"/>
          <w:szCs w:val="28"/>
        </w:rPr>
        <w:t xml:space="preserve"> компетенци</w:t>
      </w:r>
      <w:r w:rsidR="007F0605">
        <w:rPr>
          <w:rFonts w:ascii="Times New Roman" w:hAnsi="Times New Roman"/>
          <w:sz w:val="28"/>
          <w:szCs w:val="28"/>
        </w:rPr>
        <w:t>й</w:t>
      </w:r>
      <w:r w:rsidRPr="00580D7F">
        <w:rPr>
          <w:rFonts w:ascii="Times New Roman" w:hAnsi="Times New Roman"/>
          <w:sz w:val="28"/>
          <w:szCs w:val="28"/>
        </w:rPr>
        <w:t xml:space="preserve"> по направлению подготовки «Финансы и кредит». </w:t>
      </w:r>
    </w:p>
    <w:p w14:paraId="50FBCEC4" w14:textId="659DCAA6" w:rsidR="000702A4" w:rsidRDefault="000702A4" w:rsidP="000702A4">
      <w:pPr>
        <w:pStyle w:val="10"/>
        <w:autoSpaceDE w:val="0"/>
        <w:autoSpaceDN w:val="0"/>
        <w:adjustRightInd w:val="0"/>
        <w:spacing w:after="0" w:line="360" w:lineRule="auto"/>
        <w:ind w:left="0" w:firstLine="567"/>
        <w:jc w:val="both"/>
        <w:outlineLvl w:val="0"/>
        <w:rPr>
          <w:sz w:val="28"/>
          <w:szCs w:val="28"/>
        </w:rPr>
      </w:pPr>
      <w:r w:rsidRPr="00580D7F">
        <w:rPr>
          <w:rFonts w:ascii="Times New Roman" w:hAnsi="Times New Roman"/>
          <w:sz w:val="28"/>
          <w:szCs w:val="28"/>
        </w:rPr>
        <w:t xml:space="preserve">Особенностью </w:t>
      </w:r>
      <w:r>
        <w:rPr>
          <w:rFonts w:ascii="Times New Roman" w:hAnsi="Times New Roman"/>
          <w:sz w:val="28"/>
          <w:szCs w:val="28"/>
        </w:rPr>
        <w:t>дисциплины является акцент на прикладное применение полученных знаний.</w:t>
      </w:r>
    </w:p>
    <w:p w14:paraId="65E907CF" w14:textId="77777777" w:rsidR="000702A4" w:rsidRDefault="000702A4" w:rsidP="000702A4">
      <w:pPr>
        <w:jc w:val="both"/>
        <w:rPr>
          <w:bCs/>
          <w:sz w:val="28"/>
          <w:szCs w:val="28"/>
        </w:rPr>
      </w:pPr>
    </w:p>
    <w:p w14:paraId="3E26B637" w14:textId="41EC8BF7" w:rsidR="00CB45AA" w:rsidRPr="007E4CC5" w:rsidRDefault="00CB45AA" w:rsidP="005E1471">
      <w:pPr>
        <w:spacing w:line="276" w:lineRule="auto"/>
        <w:jc w:val="center"/>
        <w:rPr>
          <w:b/>
          <w:sz w:val="28"/>
          <w:szCs w:val="28"/>
        </w:rPr>
      </w:pPr>
      <w:r w:rsidRPr="007E4CC5">
        <w:rPr>
          <w:b/>
          <w:bCs/>
          <w:sz w:val="28"/>
          <w:szCs w:val="28"/>
        </w:rPr>
        <w:t xml:space="preserve">4. </w:t>
      </w:r>
      <w:r>
        <w:rPr>
          <w:b/>
          <w:bCs/>
          <w:sz w:val="28"/>
          <w:szCs w:val="28"/>
        </w:rPr>
        <w:t>О</w:t>
      </w:r>
      <w:r w:rsidRPr="007E4CC5">
        <w:rPr>
          <w:b/>
          <w:bCs/>
          <w:sz w:val="28"/>
          <w:szCs w:val="28"/>
        </w:rPr>
        <w:t xml:space="preserve">бъем </w:t>
      </w:r>
      <w:r>
        <w:rPr>
          <w:b/>
          <w:bCs/>
          <w:sz w:val="28"/>
          <w:szCs w:val="28"/>
        </w:rPr>
        <w:t>дисциплины</w:t>
      </w:r>
      <w:r w:rsidR="00A81AE3">
        <w:rPr>
          <w:b/>
          <w:bCs/>
          <w:sz w:val="28"/>
          <w:szCs w:val="28"/>
        </w:rPr>
        <w:t xml:space="preserve"> </w:t>
      </w:r>
      <w:r w:rsidRPr="007E4CC5">
        <w:rPr>
          <w:b/>
          <w:bCs/>
          <w:sz w:val="28"/>
          <w:szCs w:val="28"/>
        </w:rPr>
        <w:t xml:space="preserve">в зачетных единицах и академических </w:t>
      </w:r>
      <w:r>
        <w:rPr>
          <w:b/>
          <w:bCs/>
          <w:sz w:val="28"/>
          <w:szCs w:val="28"/>
        </w:rPr>
        <w:t>ча</w:t>
      </w:r>
      <w:r w:rsidRPr="007E4CC5">
        <w:rPr>
          <w:b/>
          <w:bCs/>
          <w:sz w:val="28"/>
          <w:szCs w:val="28"/>
        </w:rPr>
        <w:t xml:space="preserve">сах с выделением объема </w:t>
      </w:r>
      <w:r>
        <w:rPr>
          <w:b/>
          <w:bCs/>
          <w:sz w:val="28"/>
          <w:szCs w:val="28"/>
        </w:rPr>
        <w:t>аудиторной (лекции, семинары) и</w:t>
      </w:r>
      <w:r w:rsidRPr="007E4CC5">
        <w:rPr>
          <w:b/>
          <w:bCs/>
          <w:sz w:val="28"/>
          <w:szCs w:val="28"/>
        </w:rPr>
        <w:t xml:space="preserve"> самостоятельной работы обучающихся</w:t>
      </w:r>
    </w:p>
    <w:p w14:paraId="2AC25AFF" w14:textId="77777777" w:rsidR="00A81AE3" w:rsidRDefault="00A81AE3" w:rsidP="0007737F">
      <w:pPr>
        <w:spacing w:line="360" w:lineRule="auto"/>
        <w:ind w:firstLine="709"/>
        <w:jc w:val="both"/>
        <w:rPr>
          <w:sz w:val="28"/>
          <w:szCs w:val="28"/>
        </w:rPr>
      </w:pPr>
    </w:p>
    <w:p w14:paraId="196584D9" w14:textId="181EAF10" w:rsidR="0007737F" w:rsidRDefault="0007737F" w:rsidP="0007737F">
      <w:pPr>
        <w:spacing w:line="360" w:lineRule="auto"/>
        <w:ind w:firstLine="709"/>
        <w:jc w:val="both"/>
        <w:rPr>
          <w:sz w:val="28"/>
          <w:szCs w:val="28"/>
        </w:rPr>
      </w:pPr>
      <w:r w:rsidRPr="00032FDC">
        <w:rPr>
          <w:sz w:val="28"/>
          <w:szCs w:val="28"/>
        </w:rPr>
        <w:t xml:space="preserve">Общая трудоемкость дисциплины составляет </w:t>
      </w:r>
      <w:r>
        <w:rPr>
          <w:sz w:val="28"/>
          <w:szCs w:val="28"/>
        </w:rPr>
        <w:t xml:space="preserve">3 </w:t>
      </w:r>
      <w:r w:rsidRPr="00032FDC">
        <w:rPr>
          <w:sz w:val="28"/>
          <w:szCs w:val="28"/>
        </w:rPr>
        <w:t>зач</w:t>
      </w:r>
      <w:r>
        <w:rPr>
          <w:sz w:val="28"/>
          <w:szCs w:val="28"/>
        </w:rPr>
        <w:t>ё</w:t>
      </w:r>
      <w:r w:rsidRPr="00032FDC">
        <w:rPr>
          <w:sz w:val="28"/>
          <w:szCs w:val="28"/>
        </w:rPr>
        <w:t>тны</w:t>
      </w:r>
      <w:r>
        <w:rPr>
          <w:sz w:val="28"/>
          <w:szCs w:val="28"/>
        </w:rPr>
        <w:t>е</w:t>
      </w:r>
      <w:r w:rsidRPr="00032FDC">
        <w:rPr>
          <w:sz w:val="28"/>
          <w:szCs w:val="28"/>
        </w:rPr>
        <w:t xml:space="preserve"> единиц</w:t>
      </w:r>
      <w:r>
        <w:rPr>
          <w:sz w:val="28"/>
          <w:szCs w:val="28"/>
        </w:rPr>
        <w:t>ы (108 часов).</w:t>
      </w:r>
      <w:r w:rsidR="00AE2BD7">
        <w:rPr>
          <w:sz w:val="28"/>
          <w:szCs w:val="28"/>
        </w:rPr>
        <w:t xml:space="preserve"> </w:t>
      </w:r>
      <w:r>
        <w:rPr>
          <w:sz w:val="28"/>
          <w:szCs w:val="28"/>
        </w:rPr>
        <w:t>Вид промежуточной аттестации – зачет.</w:t>
      </w:r>
    </w:p>
    <w:tbl>
      <w:tblPr>
        <w:tblW w:w="5207" w:type="pct"/>
        <w:jc w:val="center"/>
        <w:tblInd w:w="-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1"/>
        <w:gridCol w:w="1016"/>
        <w:gridCol w:w="1016"/>
        <w:gridCol w:w="1019"/>
        <w:gridCol w:w="1021"/>
        <w:gridCol w:w="1017"/>
        <w:gridCol w:w="1019"/>
        <w:gridCol w:w="1015"/>
        <w:gridCol w:w="1013"/>
      </w:tblGrid>
      <w:tr w:rsidR="0007737F" w:rsidRPr="00CD7272" w14:paraId="6EE740A1" w14:textId="0600902F" w:rsidTr="0095718D">
        <w:trPr>
          <w:jc w:val="center"/>
        </w:trPr>
        <w:tc>
          <w:tcPr>
            <w:tcW w:w="919" w:type="pct"/>
            <w:vMerge w:val="restart"/>
            <w:shd w:val="clear" w:color="auto" w:fill="auto"/>
            <w:vAlign w:val="center"/>
          </w:tcPr>
          <w:p w14:paraId="4EF52550" w14:textId="263C0E26" w:rsidR="0007737F" w:rsidRPr="00CD7272" w:rsidRDefault="0007737F" w:rsidP="0007737F">
            <w:pPr>
              <w:keepNext/>
              <w:jc w:val="center"/>
              <w:rPr>
                <w:b/>
                <w:bCs/>
                <w:sz w:val="24"/>
                <w:szCs w:val="24"/>
              </w:rPr>
            </w:pPr>
            <w:r w:rsidRPr="00CD7272">
              <w:rPr>
                <w:b/>
                <w:bCs/>
                <w:sz w:val="24"/>
                <w:szCs w:val="24"/>
              </w:rPr>
              <w:lastRenderedPageBreak/>
              <w:t>Вид учебной работы по дисциплине</w:t>
            </w:r>
          </w:p>
        </w:tc>
        <w:tc>
          <w:tcPr>
            <w:tcW w:w="4081" w:type="pct"/>
            <w:gridSpan w:val="8"/>
            <w:shd w:val="clear" w:color="auto" w:fill="auto"/>
          </w:tcPr>
          <w:p w14:paraId="5EA820C2" w14:textId="1E6BC1B3" w:rsidR="0007737F" w:rsidRPr="00CD7272" w:rsidRDefault="0007737F" w:rsidP="00CD7272">
            <w:pPr>
              <w:pStyle w:val="a6"/>
              <w:keepNext/>
              <w:ind w:left="0"/>
              <w:jc w:val="center"/>
              <w:rPr>
                <w:b/>
                <w:bCs/>
                <w:sz w:val="24"/>
                <w:szCs w:val="24"/>
              </w:rPr>
            </w:pPr>
            <w:r w:rsidRPr="00CD7272">
              <w:rPr>
                <w:b/>
                <w:bCs/>
                <w:sz w:val="24"/>
                <w:szCs w:val="24"/>
              </w:rPr>
              <w:t>Направление подготовки</w:t>
            </w:r>
            <w:r w:rsidR="00205847" w:rsidRPr="00CD7272">
              <w:rPr>
                <w:b/>
                <w:bCs/>
                <w:sz w:val="24"/>
                <w:szCs w:val="28"/>
              </w:rPr>
              <w:t xml:space="preserve"> 38.04.08 «Финансы и кредит»</w:t>
            </w:r>
          </w:p>
        </w:tc>
      </w:tr>
      <w:tr w:rsidR="0007737F" w:rsidRPr="005532E3" w14:paraId="34AA80DD" w14:textId="77777777" w:rsidTr="0095718D">
        <w:trPr>
          <w:jc w:val="center"/>
        </w:trPr>
        <w:tc>
          <w:tcPr>
            <w:tcW w:w="919" w:type="pct"/>
            <w:vMerge/>
            <w:shd w:val="clear" w:color="auto" w:fill="auto"/>
          </w:tcPr>
          <w:p w14:paraId="38A757DA" w14:textId="77777777" w:rsidR="0007737F" w:rsidRPr="005532E3" w:rsidRDefault="0007737F" w:rsidP="0007737F">
            <w:pPr>
              <w:pStyle w:val="a6"/>
              <w:keepNext/>
              <w:ind w:left="0"/>
              <w:jc w:val="center"/>
              <w:rPr>
                <w:sz w:val="24"/>
                <w:szCs w:val="24"/>
              </w:rPr>
            </w:pPr>
          </w:p>
        </w:tc>
        <w:tc>
          <w:tcPr>
            <w:tcW w:w="1019" w:type="pct"/>
            <w:gridSpan w:val="2"/>
            <w:shd w:val="clear" w:color="auto" w:fill="auto"/>
          </w:tcPr>
          <w:p w14:paraId="06E20750" w14:textId="0767532C" w:rsidR="0007737F" w:rsidRPr="005C080A" w:rsidRDefault="0007737F" w:rsidP="00CD7272">
            <w:pPr>
              <w:pStyle w:val="a6"/>
              <w:keepNext/>
              <w:ind w:left="0"/>
              <w:jc w:val="center"/>
              <w:rPr>
                <w:b/>
                <w:sz w:val="22"/>
                <w:szCs w:val="22"/>
              </w:rPr>
            </w:pPr>
            <w:r w:rsidRPr="005C080A">
              <w:rPr>
                <w:b/>
                <w:sz w:val="22"/>
                <w:szCs w:val="22"/>
              </w:rPr>
              <w:t>Направленност</w:t>
            </w:r>
            <w:r w:rsidR="00AA2DFA" w:rsidRPr="005C080A">
              <w:rPr>
                <w:b/>
                <w:sz w:val="22"/>
                <w:szCs w:val="22"/>
              </w:rPr>
              <w:t>ь</w:t>
            </w:r>
            <w:r w:rsidRPr="005C080A">
              <w:rPr>
                <w:b/>
                <w:sz w:val="22"/>
                <w:szCs w:val="22"/>
              </w:rPr>
              <w:t xml:space="preserve"> программы магистратуры</w:t>
            </w:r>
            <w:r w:rsidR="00AA2DFA" w:rsidRPr="005C080A">
              <w:rPr>
                <w:b/>
                <w:sz w:val="22"/>
                <w:szCs w:val="22"/>
              </w:rPr>
              <w:t xml:space="preserve"> «</w:t>
            </w:r>
            <w:r w:rsidR="00AA2DFA" w:rsidRPr="005C080A">
              <w:rPr>
                <w:rFonts w:eastAsia="Calibri"/>
                <w:b/>
                <w:sz w:val="22"/>
                <w:szCs w:val="22"/>
              </w:rPr>
              <w:t>Современное банковское дело и модели управления»</w:t>
            </w:r>
          </w:p>
        </w:tc>
        <w:tc>
          <w:tcPr>
            <w:tcW w:w="1023" w:type="pct"/>
            <w:gridSpan w:val="2"/>
            <w:shd w:val="clear" w:color="auto" w:fill="auto"/>
          </w:tcPr>
          <w:p w14:paraId="283F359F" w14:textId="0D5D8AB3" w:rsidR="0007737F" w:rsidRPr="005C080A" w:rsidRDefault="00AA2DFA" w:rsidP="00CD7272">
            <w:pPr>
              <w:pStyle w:val="a6"/>
              <w:keepNext/>
              <w:ind w:left="0"/>
              <w:jc w:val="center"/>
              <w:rPr>
                <w:b/>
                <w:sz w:val="22"/>
                <w:szCs w:val="22"/>
              </w:rPr>
            </w:pPr>
            <w:r w:rsidRPr="005C080A">
              <w:rPr>
                <w:b/>
                <w:sz w:val="22"/>
                <w:szCs w:val="22"/>
              </w:rPr>
              <w:t xml:space="preserve">Направленность программы магистратуры </w:t>
            </w:r>
            <w:r w:rsidR="008B2924" w:rsidRPr="005C080A">
              <w:rPr>
                <w:b/>
                <w:sz w:val="22"/>
                <w:szCs w:val="22"/>
              </w:rPr>
              <w:t>«</w:t>
            </w:r>
            <w:r w:rsidR="008B2924" w:rsidRPr="005C080A">
              <w:rPr>
                <w:rFonts w:eastAsia="Calibri"/>
                <w:b/>
                <w:sz w:val="22"/>
                <w:szCs w:val="22"/>
              </w:rPr>
              <w:t>Современное банковское дело и риск-менеджмент в коммерческом банке»</w:t>
            </w:r>
          </w:p>
        </w:tc>
        <w:tc>
          <w:tcPr>
            <w:tcW w:w="1021" w:type="pct"/>
            <w:gridSpan w:val="2"/>
          </w:tcPr>
          <w:p w14:paraId="202F597B" w14:textId="462694FF" w:rsidR="0007737F" w:rsidRPr="005C080A" w:rsidRDefault="00AA2DFA" w:rsidP="00CD7272">
            <w:pPr>
              <w:pStyle w:val="a6"/>
              <w:keepNext/>
              <w:ind w:left="0"/>
              <w:jc w:val="center"/>
              <w:rPr>
                <w:b/>
                <w:sz w:val="22"/>
                <w:szCs w:val="22"/>
              </w:rPr>
            </w:pPr>
            <w:r w:rsidRPr="005C080A">
              <w:rPr>
                <w:b/>
                <w:sz w:val="22"/>
                <w:szCs w:val="22"/>
              </w:rPr>
              <w:t xml:space="preserve">Направленность программы магистратуры </w:t>
            </w:r>
            <w:r w:rsidR="003E3392" w:rsidRPr="005C080A">
              <w:rPr>
                <w:b/>
                <w:sz w:val="22"/>
                <w:szCs w:val="22"/>
              </w:rPr>
              <w:t>«</w:t>
            </w:r>
            <w:r w:rsidR="003E3392" w:rsidRPr="005C080A">
              <w:rPr>
                <w:rFonts w:eastAsia="Calibri"/>
                <w:b/>
                <w:sz w:val="22"/>
                <w:szCs w:val="22"/>
              </w:rPr>
              <w:t>Современное банковское дело и финансовые технологии»</w:t>
            </w:r>
          </w:p>
        </w:tc>
        <w:tc>
          <w:tcPr>
            <w:tcW w:w="1018" w:type="pct"/>
            <w:gridSpan w:val="2"/>
          </w:tcPr>
          <w:p w14:paraId="53887BCE" w14:textId="6B09E600" w:rsidR="0007737F" w:rsidRPr="005C080A" w:rsidRDefault="00AA2DFA" w:rsidP="00CD7272">
            <w:pPr>
              <w:pStyle w:val="a6"/>
              <w:keepNext/>
              <w:ind w:left="0"/>
              <w:jc w:val="center"/>
              <w:rPr>
                <w:b/>
                <w:sz w:val="22"/>
                <w:szCs w:val="22"/>
              </w:rPr>
            </w:pPr>
            <w:r w:rsidRPr="005C080A">
              <w:rPr>
                <w:b/>
                <w:sz w:val="22"/>
                <w:szCs w:val="22"/>
              </w:rPr>
              <w:t>Направленность программы магистратуры</w:t>
            </w:r>
            <w:r w:rsidR="00AE3275" w:rsidRPr="005C080A">
              <w:rPr>
                <w:b/>
                <w:sz w:val="22"/>
                <w:szCs w:val="22"/>
              </w:rPr>
              <w:t xml:space="preserve"> «</w:t>
            </w:r>
            <w:r w:rsidR="00AE3275" w:rsidRPr="005C080A">
              <w:rPr>
                <w:rFonts w:eastAsia="Calibri"/>
                <w:b/>
                <w:sz w:val="22"/>
                <w:szCs w:val="22"/>
              </w:rPr>
              <w:t>Финансовая математика и анализ рынка»</w:t>
            </w:r>
          </w:p>
        </w:tc>
      </w:tr>
      <w:tr w:rsidR="0007737F" w:rsidRPr="005532E3" w14:paraId="5FA948CD" w14:textId="77777777" w:rsidTr="0095718D">
        <w:trPr>
          <w:jc w:val="center"/>
        </w:trPr>
        <w:tc>
          <w:tcPr>
            <w:tcW w:w="919" w:type="pct"/>
            <w:vMerge/>
            <w:shd w:val="clear" w:color="auto" w:fill="auto"/>
          </w:tcPr>
          <w:p w14:paraId="0C1E7548" w14:textId="77777777" w:rsidR="0007737F" w:rsidRPr="005532E3" w:rsidRDefault="0007737F" w:rsidP="0007737F">
            <w:pPr>
              <w:pStyle w:val="a6"/>
              <w:keepNext/>
              <w:ind w:left="0"/>
              <w:jc w:val="center"/>
              <w:rPr>
                <w:sz w:val="24"/>
                <w:szCs w:val="24"/>
              </w:rPr>
            </w:pPr>
          </w:p>
        </w:tc>
        <w:tc>
          <w:tcPr>
            <w:tcW w:w="1019" w:type="pct"/>
            <w:gridSpan w:val="2"/>
            <w:shd w:val="clear" w:color="auto" w:fill="auto"/>
          </w:tcPr>
          <w:p w14:paraId="0785FA37" w14:textId="77777777" w:rsidR="0007737F" w:rsidRPr="005532E3" w:rsidRDefault="0007737F" w:rsidP="0007737F">
            <w:pPr>
              <w:pStyle w:val="a6"/>
              <w:keepNext/>
              <w:ind w:left="0"/>
              <w:jc w:val="center"/>
              <w:rPr>
                <w:b/>
                <w:sz w:val="24"/>
                <w:szCs w:val="24"/>
              </w:rPr>
            </w:pPr>
            <w:r w:rsidRPr="005532E3">
              <w:rPr>
                <w:sz w:val="24"/>
                <w:szCs w:val="24"/>
              </w:rPr>
              <w:t>Часы:</w:t>
            </w:r>
          </w:p>
        </w:tc>
        <w:tc>
          <w:tcPr>
            <w:tcW w:w="1023" w:type="pct"/>
            <w:gridSpan w:val="2"/>
            <w:shd w:val="clear" w:color="auto" w:fill="auto"/>
          </w:tcPr>
          <w:p w14:paraId="39DCC628" w14:textId="77777777" w:rsidR="0007737F" w:rsidRPr="005532E3" w:rsidRDefault="0007737F" w:rsidP="0007737F">
            <w:pPr>
              <w:pStyle w:val="a6"/>
              <w:keepNext/>
              <w:ind w:left="0"/>
              <w:jc w:val="center"/>
              <w:rPr>
                <w:b/>
                <w:sz w:val="24"/>
                <w:szCs w:val="24"/>
              </w:rPr>
            </w:pPr>
            <w:r w:rsidRPr="005532E3">
              <w:rPr>
                <w:sz w:val="24"/>
                <w:szCs w:val="24"/>
              </w:rPr>
              <w:t>Часы:</w:t>
            </w:r>
          </w:p>
        </w:tc>
        <w:tc>
          <w:tcPr>
            <w:tcW w:w="1021" w:type="pct"/>
            <w:gridSpan w:val="2"/>
          </w:tcPr>
          <w:p w14:paraId="043603FA" w14:textId="7EA86992" w:rsidR="0007737F" w:rsidRPr="005532E3" w:rsidRDefault="0007737F" w:rsidP="0007737F">
            <w:pPr>
              <w:pStyle w:val="a6"/>
              <w:keepNext/>
              <w:ind w:left="0"/>
              <w:jc w:val="center"/>
              <w:rPr>
                <w:sz w:val="24"/>
                <w:szCs w:val="24"/>
              </w:rPr>
            </w:pPr>
            <w:r w:rsidRPr="005532E3">
              <w:rPr>
                <w:sz w:val="24"/>
                <w:szCs w:val="24"/>
              </w:rPr>
              <w:t>Часы:</w:t>
            </w:r>
          </w:p>
        </w:tc>
        <w:tc>
          <w:tcPr>
            <w:tcW w:w="1018" w:type="pct"/>
            <w:gridSpan w:val="2"/>
          </w:tcPr>
          <w:p w14:paraId="27433F0D" w14:textId="33D66EDB" w:rsidR="0007737F" w:rsidRPr="005532E3" w:rsidRDefault="0007737F" w:rsidP="0007737F">
            <w:pPr>
              <w:pStyle w:val="a6"/>
              <w:keepNext/>
              <w:ind w:left="0"/>
              <w:jc w:val="center"/>
              <w:rPr>
                <w:sz w:val="24"/>
                <w:szCs w:val="24"/>
              </w:rPr>
            </w:pPr>
            <w:r>
              <w:rPr>
                <w:sz w:val="24"/>
                <w:szCs w:val="24"/>
              </w:rPr>
              <w:t>Часы:</w:t>
            </w:r>
          </w:p>
        </w:tc>
      </w:tr>
      <w:tr w:rsidR="00CD7272" w:rsidRPr="005532E3" w14:paraId="26E13992" w14:textId="77777777" w:rsidTr="0095718D">
        <w:trPr>
          <w:jc w:val="center"/>
        </w:trPr>
        <w:tc>
          <w:tcPr>
            <w:tcW w:w="919" w:type="pct"/>
            <w:vMerge/>
            <w:shd w:val="clear" w:color="auto" w:fill="auto"/>
          </w:tcPr>
          <w:p w14:paraId="7C5ABC2E" w14:textId="77777777" w:rsidR="0007737F" w:rsidRPr="005532E3" w:rsidRDefault="0007737F" w:rsidP="0007737F">
            <w:pPr>
              <w:pStyle w:val="a6"/>
              <w:keepNext/>
              <w:ind w:left="0"/>
              <w:jc w:val="right"/>
              <w:rPr>
                <w:b/>
                <w:sz w:val="24"/>
                <w:szCs w:val="24"/>
              </w:rPr>
            </w:pPr>
          </w:p>
        </w:tc>
        <w:tc>
          <w:tcPr>
            <w:tcW w:w="510" w:type="pct"/>
            <w:shd w:val="clear" w:color="auto" w:fill="auto"/>
          </w:tcPr>
          <w:p w14:paraId="47E8141A" w14:textId="742C9E7B" w:rsidR="0007737F" w:rsidRPr="00C041F2" w:rsidRDefault="0007737F" w:rsidP="00CD7272">
            <w:pPr>
              <w:pStyle w:val="a6"/>
              <w:keepNext/>
              <w:ind w:left="-111" w:right="-107"/>
              <w:jc w:val="center"/>
              <w:rPr>
                <w:sz w:val="23"/>
                <w:szCs w:val="23"/>
              </w:rPr>
            </w:pPr>
            <w:r w:rsidRPr="00C041F2">
              <w:rPr>
                <w:sz w:val="23"/>
                <w:szCs w:val="23"/>
              </w:rPr>
              <w:t>Всего</w:t>
            </w:r>
          </w:p>
        </w:tc>
        <w:tc>
          <w:tcPr>
            <w:tcW w:w="510" w:type="pct"/>
          </w:tcPr>
          <w:p w14:paraId="24337C01" w14:textId="4266AA01" w:rsidR="0007737F" w:rsidRPr="00C041F2" w:rsidRDefault="00C041F2" w:rsidP="00CD7272">
            <w:pPr>
              <w:pStyle w:val="a6"/>
              <w:keepNext/>
              <w:ind w:left="-111" w:right="-107"/>
              <w:jc w:val="center"/>
              <w:rPr>
                <w:sz w:val="23"/>
                <w:szCs w:val="23"/>
              </w:rPr>
            </w:pPr>
            <w:r w:rsidRPr="00C041F2">
              <w:rPr>
                <w:sz w:val="23"/>
                <w:szCs w:val="23"/>
              </w:rPr>
              <w:t>Модуль 7</w:t>
            </w:r>
          </w:p>
        </w:tc>
        <w:tc>
          <w:tcPr>
            <w:tcW w:w="511" w:type="pct"/>
          </w:tcPr>
          <w:p w14:paraId="4C3F612C" w14:textId="0A6825E2" w:rsidR="0007737F" w:rsidRPr="00C041F2" w:rsidRDefault="00C041F2" w:rsidP="00CD7272">
            <w:pPr>
              <w:pStyle w:val="a6"/>
              <w:keepNext/>
              <w:ind w:left="-111" w:right="-107"/>
              <w:jc w:val="center"/>
              <w:rPr>
                <w:sz w:val="23"/>
                <w:szCs w:val="23"/>
              </w:rPr>
            </w:pPr>
            <w:r w:rsidRPr="00C041F2">
              <w:rPr>
                <w:sz w:val="23"/>
                <w:szCs w:val="23"/>
              </w:rPr>
              <w:t>Всего</w:t>
            </w:r>
          </w:p>
        </w:tc>
        <w:tc>
          <w:tcPr>
            <w:tcW w:w="512" w:type="pct"/>
            <w:shd w:val="clear" w:color="auto" w:fill="auto"/>
          </w:tcPr>
          <w:p w14:paraId="25D609EF" w14:textId="31544C62" w:rsidR="0007737F" w:rsidRPr="00C041F2" w:rsidRDefault="00C041F2" w:rsidP="00CD7272">
            <w:pPr>
              <w:pStyle w:val="a6"/>
              <w:keepNext/>
              <w:ind w:left="-111" w:right="-107"/>
              <w:jc w:val="center"/>
              <w:rPr>
                <w:sz w:val="23"/>
                <w:szCs w:val="23"/>
              </w:rPr>
            </w:pPr>
            <w:r w:rsidRPr="00C041F2">
              <w:rPr>
                <w:sz w:val="23"/>
                <w:szCs w:val="23"/>
              </w:rPr>
              <w:t xml:space="preserve">Модуль </w:t>
            </w:r>
            <w:r w:rsidR="009F24BD">
              <w:rPr>
                <w:sz w:val="23"/>
                <w:szCs w:val="23"/>
              </w:rPr>
              <w:t>6</w:t>
            </w:r>
          </w:p>
        </w:tc>
        <w:tc>
          <w:tcPr>
            <w:tcW w:w="510" w:type="pct"/>
            <w:shd w:val="clear" w:color="auto" w:fill="auto"/>
          </w:tcPr>
          <w:p w14:paraId="0244A1D7" w14:textId="7493B74C" w:rsidR="0007737F" w:rsidRPr="00C041F2" w:rsidRDefault="0007737F" w:rsidP="00CD7272">
            <w:pPr>
              <w:pStyle w:val="a6"/>
              <w:keepNext/>
              <w:ind w:left="-111" w:right="-107"/>
              <w:jc w:val="center"/>
              <w:rPr>
                <w:sz w:val="23"/>
                <w:szCs w:val="23"/>
              </w:rPr>
            </w:pPr>
            <w:r w:rsidRPr="00C041F2">
              <w:rPr>
                <w:sz w:val="23"/>
                <w:szCs w:val="23"/>
              </w:rPr>
              <w:t>Всего</w:t>
            </w:r>
          </w:p>
        </w:tc>
        <w:tc>
          <w:tcPr>
            <w:tcW w:w="511" w:type="pct"/>
            <w:shd w:val="clear" w:color="auto" w:fill="auto"/>
          </w:tcPr>
          <w:p w14:paraId="38943C9B" w14:textId="39CD6220" w:rsidR="0007737F" w:rsidRPr="00C041F2" w:rsidRDefault="00C041F2" w:rsidP="00CD7272">
            <w:pPr>
              <w:pStyle w:val="a6"/>
              <w:keepNext/>
              <w:ind w:left="-111" w:right="-107"/>
              <w:jc w:val="center"/>
              <w:rPr>
                <w:sz w:val="23"/>
                <w:szCs w:val="23"/>
              </w:rPr>
            </w:pPr>
            <w:r w:rsidRPr="00C041F2">
              <w:rPr>
                <w:sz w:val="23"/>
                <w:szCs w:val="23"/>
              </w:rPr>
              <w:t>Модуль 7</w:t>
            </w:r>
          </w:p>
        </w:tc>
        <w:tc>
          <w:tcPr>
            <w:tcW w:w="509" w:type="pct"/>
            <w:shd w:val="clear" w:color="auto" w:fill="auto"/>
          </w:tcPr>
          <w:p w14:paraId="35AF83DA" w14:textId="5E4BE133" w:rsidR="0007737F" w:rsidRPr="00C041F2" w:rsidRDefault="0007737F" w:rsidP="00CD7272">
            <w:pPr>
              <w:pStyle w:val="a6"/>
              <w:keepNext/>
              <w:ind w:left="-111" w:right="-107"/>
              <w:jc w:val="center"/>
              <w:rPr>
                <w:sz w:val="23"/>
                <w:szCs w:val="23"/>
              </w:rPr>
            </w:pPr>
            <w:r w:rsidRPr="00C041F2">
              <w:rPr>
                <w:sz w:val="23"/>
                <w:szCs w:val="23"/>
              </w:rPr>
              <w:t>Всего</w:t>
            </w:r>
          </w:p>
        </w:tc>
        <w:tc>
          <w:tcPr>
            <w:tcW w:w="510" w:type="pct"/>
            <w:shd w:val="clear" w:color="auto" w:fill="auto"/>
          </w:tcPr>
          <w:p w14:paraId="3505497E" w14:textId="1B570B59" w:rsidR="0007737F" w:rsidRPr="00C041F2" w:rsidRDefault="00C041F2" w:rsidP="00CD7272">
            <w:pPr>
              <w:pStyle w:val="a6"/>
              <w:keepNext/>
              <w:ind w:left="-111" w:right="-107"/>
              <w:jc w:val="center"/>
              <w:rPr>
                <w:sz w:val="23"/>
                <w:szCs w:val="23"/>
              </w:rPr>
            </w:pPr>
            <w:r w:rsidRPr="00C041F2">
              <w:rPr>
                <w:sz w:val="23"/>
                <w:szCs w:val="23"/>
              </w:rPr>
              <w:t xml:space="preserve">Модуль </w:t>
            </w:r>
            <w:r w:rsidR="00037BE6">
              <w:rPr>
                <w:sz w:val="23"/>
                <w:szCs w:val="23"/>
              </w:rPr>
              <w:t>5</w:t>
            </w:r>
          </w:p>
        </w:tc>
      </w:tr>
      <w:tr w:rsidR="00CD7272" w:rsidRPr="00EB307A" w14:paraId="420F6DF5" w14:textId="77777777" w:rsidTr="0095718D">
        <w:trPr>
          <w:jc w:val="center"/>
        </w:trPr>
        <w:tc>
          <w:tcPr>
            <w:tcW w:w="919" w:type="pct"/>
            <w:shd w:val="clear" w:color="auto" w:fill="auto"/>
          </w:tcPr>
          <w:p w14:paraId="296A64DE" w14:textId="77777777" w:rsidR="00BC4966" w:rsidRPr="00EB307A" w:rsidRDefault="00BC4966" w:rsidP="00BC4966">
            <w:pPr>
              <w:pStyle w:val="a6"/>
              <w:keepNext/>
              <w:ind w:left="0"/>
              <w:rPr>
                <w:b/>
                <w:sz w:val="24"/>
                <w:szCs w:val="24"/>
              </w:rPr>
            </w:pPr>
            <w:r w:rsidRPr="00EB307A">
              <w:rPr>
                <w:b/>
                <w:sz w:val="24"/>
                <w:szCs w:val="24"/>
              </w:rPr>
              <w:t>Общая трудоёмкость дисциплины</w:t>
            </w:r>
          </w:p>
        </w:tc>
        <w:tc>
          <w:tcPr>
            <w:tcW w:w="510" w:type="pct"/>
            <w:shd w:val="clear" w:color="auto" w:fill="auto"/>
            <w:vAlign w:val="center"/>
          </w:tcPr>
          <w:p w14:paraId="7A6FB39A" w14:textId="7FFCE550" w:rsidR="00BC4966" w:rsidRPr="00EB307A" w:rsidRDefault="00BC4966" w:rsidP="00EB307A">
            <w:pPr>
              <w:pStyle w:val="a6"/>
              <w:keepNext/>
              <w:ind w:left="0"/>
              <w:jc w:val="center"/>
              <w:rPr>
                <w:b/>
                <w:sz w:val="24"/>
                <w:szCs w:val="24"/>
              </w:rPr>
            </w:pPr>
            <w:r w:rsidRPr="00EB307A">
              <w:rPr>
                <w:b/>
                <w:sz w:val="24"/>
                <w:szCs w:val="24"/>
              </w:rPr>
              <w:t>108</w:t>
            </w:r>
          </w:p>
        </w:tc>
        <w:tc>
          <w:tcPr>
            <w:tcW w:w="510" w:type="pct"/>
            <w:vAlign w:val="center"/>
          </w:tcPr>
          <w:p w14:paraId="59C4B8F2" w14:textId="0DEDA2F8" w:rsidR="00BC4966" w:rsidRPr="00EB307A" w:rsidRDefault="00BC4966" w:rsidP="00EB307A">
            <w:pPr>
              <w:pStyle w:val="a6"/>
              <w:keepNext/>
              <w:ind w:left="0"/>
              <w:jc w:val="center"/>
              <w:rPr>
                <w:b/>
                <w:sz w:val="24"/>
                <w:szCs w:val="24"/>
              </w:rPr>
            </w:pPr>
            <w:r w:rsidRPr="00EB307A">
              <w:rPr>
                <w:b/>
                <w:sz w:val="24"/>
                <w:szCs w:val="28"/>
              </w:rPr>
              <w:t>108</w:t>
            </w:r>
          </w:p>
        </w:tc>
        <w:tc>
          <w:tcPr>
            <w:tcW w:w="511" w:type="pct"/>
            <w:vAlign w:val="center"/>
          </w:tcPr>
          <w:p w14:paraId="483C6086" w14:textId="63ED3C73" w:rsidR="00BC4966" w:rsidRPr="00EB307A" w:rsidRDefault="002C1821" w:rsidP="00EB307A">
            <w:pPr>
              <w:pStyle w:val="a6"/>
              <w:keepNext/>
              <w:ind w:left="0"/>
              <w:jc w:val="center"/>
              <w:rPr>
                <w:b/>
                <w:sz w:val="24"/>
                <w:szCs w:val="24"/>
              </w:rPr>
            </w:pPr>
            <w:r>
              <w:rPr>
                <w:b/>
                <w:sz w:val="24"/>
                <w:szCs w:val="24"/>
              </w:rPr>
              <w:t>108</w:t>
            </w:r>
          </w:p>
        </w:tc>
        <w:tc>
          <w:tcPr>
            <w:tcW w:w="512" w:type="pct"/>
            <w:shd w:val="clear" w:color="auto" w:fill="auto"/>
            <w:vAlign w:val="center"/>
          </w:tcPr>
          <w:p w14:paraId="2A4A2557" w14:textId="1F34E2AB" w:rsidR="00BC4966" w:rsidRPr="00EB307A" w:rsidRDefault="002C1821" w:rsidP="00EB307A">
            <w:pPr>
              <w:pStyle w:val="a6"/>
              <w:keepNext/>
              <w:ind w:left="0"/>
              <w:jc w:val="center"/>
              <w:rPr>
                <w:b/>
                <w:sz w:val="24"/>
                <w:szCs w:val="24"/>
              </w:rPr>
            </w:pPr>
            <w:r>
              <w:rPr>
                <w:b/>
                <w:sz w:val="24"/>
                <w:szCs w:val="24"/>
              </w:rPr>
              <w:t>108</w:t>
            </w:r>
          </w:p>
        </w:tc>
        <w:tc>
          <w:tcPr>
            <w:tcW w:w="510" w:type="pct"/>
            <w:shd w:val="clear" w:color="auto" w:fill="auto"/>
            <w:vAlign w:val="center"/>
          </w:tcPr>
          <w:p w14:paraId="54D40CB6" w14:textId="4AE87A42" w:rsidR="00BC4966" w:rsidRPr="00EB307A" w:rsidRDefault="002C1821" w:rsidP="00EB307A">
            <w:pPr>
              <w:pStyle w:val="a6"/>
              <w:keepNext/>
              <w:ind w:left="0"/>
              <w:jc w:val="center"/>
              <w:rPr>
                <w:b/>
                <w:sz w:val="24"/>
                <w:szCs w:val="24"/>
              </w:rPr>
            </w:pPr>
            <w:r>
              <w:rPr>
                <w:b/>
                <w:sz w:val="24"/>
                <w:szCs w:val="24"/>
              </w:rPr>
              <w:t>108</w:t>
            </w:r>
          </w:p>
        </w:tc>
        <w:tc>
          <w:tcPr>
            <w:tcW w:w="511" w:type="pct"/>
            <w:shd w:val="clear" w:color="auto" w:fill="auto"/>
            <w:vAlign w:val="center"/>
          </w:tcPr>
          <w:p w14:paraId="65F878F5" w14:textId="53A72266" w:rsidR="00BC4966" w:rsidRPr="00EB307A" w:rsidRDefault="002C1821" w:rsidP="00EB307A">
            <w:pPr>
              <w:pStyle w:val="a6"/>
              <w:keepNext/>
              <w:ind w:left="0"/>
              <w:jc w:val="center"/>
              <w:rPr>
                <w:b/>
                <w:sz w:val="24"/>
                <w:szCs w:val="24"/>
              </w:rPr>
            </w:pPr>
            <w:r>
              <w:rPr>
                <w:b/>
                <w:sz w:val="24"/>
                <w:szCs w:val="24"/>
              </w:rPr>
              <w:t>108</w:t>
            </w:r>
          </w:p>
        </w:tc>
        <w:tc>
          <w:tcPr>
            <w:tcW w:w="509" w:type="pct"/>
            <w:shd w:val="clear" w:color="auto" w:fill="auto"/>
            <w:vAlign w:val="center"/>
          </w:tcPr>
          <w:p w14:paraId="633C359C" w14:textId="4DDF7686" w:rsidR="00BC4966" w:rsidRPr="00EB307A" w:rsidRDefault="002C1821" w:rsidP="00EB307A">
            <w:pPr>
              <w:pStyle w:val="a6"/>
              <w:keepNext/>
              <w:ind w:left="0"/>
              <w:jc w:val="center"/>
              <w:rPr>
                <w:b/>
                <w:sz w:val="24"/>
                <w:szCs w:val="24"/>
              </w:rPr>
            </w:pPr>
            <w:r>
              <w:rPr>
                <w:b/>
                <w:sz w:val="24"/>
                <w:szCs w:val="24"/>
              </w:rPr>
              <w:t>108</w:t>
            </w:r>
          </w:p>
        </w:tc>
        <w:tc>
          <w:tcPr>
            <w:tcW w:w="510" w:type="pct"/>
            <w:shd w:val="clear" w:color="auto" w:fill="auto"/>
            <w:vAlign w:val="center"/>
          </w:tcPr>
          <w:p w14:paraId="17E18747" w14:textId="10D2D9DC" w:rsidR="00BC4966" w:rsidRPr="00EB307A" w:rsidRDefault="002C1821" w:rsidP="00EB307A">
            <w:pPr>
              <w:pStyle w:val="a6"/>
              <w:keepNext/>
              <w:ind w:left="0"/>
              <w:jc w:val="center"/>
              <w:rPr>
                <w:b/>
                <w:sz w:val="24"/>
                <w:szCs w:val="24"/>
              </w:rPr>
            </w:pPr>
            <w:r>
              <w:rPr>
                <w:b/>
                <w:sz w:val="24"/>
                <w:szCs w:val="24"/>
              </w:rPr>
              <w:t>108</w:t>
            </w:r>
          </w:p>
        </w:tc>
      </w:tr>
      <w:tr w:rsidR="00CD7272" w:rsidRPr="00EB307A" w14:paraId="111FCDB6" w14:textId="77777777" w:rsidTr="0095718D">
        <w:trPr>
          <w:jc w:val="center"/>
        </w:trPr>
        <w:tc>
          <w:tcPr>
            <w:tcW w:w="919" w:type="pct"/>
            <w:shd w:val="clear" w:color="auto" w:fill="auto"/>
          </w:tcPr>
          <w:p w14:paraId="64FA2E90" w14:textId="5EB21F74" w:rsidR="00BC4966" w:rsidRPr="00EB307A" w:rsidRDefault="00BC4966" w:rsidP="00BC4966">
            <w:pPr>
              <w:pStyle w:val="a6"/>
              <w:keepNext/>
              <w:ind w:left="0"/>
              <w:rPr>
                <w:b/>
                <w:i/>
                <w:sz w:val="24"/>
                <w:szCs w:val="24"/>
              </w:rPr>
            </w:pPr>
            <w:r w:rsidRPr="00EB307A">
              <w:rPr>
                <w:b/>
                <w:i/>
                <w:sz w:val="24"/>
                <w:szCs w:val="24"/>
              </w:rPr>
              <w:t xml:space="preserve">Контактная работа - Аудиторные занятия </w:t>
            </w:r>
          </w:p>
        </w:tc>
        <w:tc>
          <w:tcPr>
            <w:tcW w:w="510" w:type="pct"/>
            <w:shd w:val="clear" w:color="auto" w:fill="auto"/>
            <w:vAlign w:val="center"/>
          </w:tcPr>
          <w:p w14:paraId="629FEE94" w14:textId="7EAF60C1" w:rsidR="00BC4966" w:rsidRPr="00EB307A" w:rsidRDefault="00BC4966" w:rsidP="00EB307A">
            <w:pPr>
              <w:pStyle w:val="a6"/>
              <w:keepNext/>
              <w:ind w:left="0"/>
              <w:jc w:val="center"/>
              <w:rPr>
                <w:b/>
                <w:sz w:val="24"/>
                <w:szCs w:val="24"/>
              </w:rPr>
            </w:pPr>
            <w:r w:rsidRPr="00EB307A">
              <w:rPr>
                <w:b/>
                <w:sz w:val="24"/>
                <w:szCs w:val="28"/>
              </w:rPr>
              <w:t>12</w:t>
            </w:r>
          </w:p>
        </w:tc>
        <w:tc>
          <w:tcPr>
            <w:tcW w:w="510" w:type="pct"/>
            <w:vAlign w:val="center"/>
          </w:tcPr>
          <w:p w14:paraId="42D81FD1" w14:textId="291FC93F" w:rsidR="00BC4966" w:rsidRPr="00EB307A" w:rsidRDefault="00BC4966" w:rsidP="00EB307A">
            <w:pPr>
              <w:pStyle w:val="a6"/>
              <w:keepNext/>
              <w:ind w:left="0"/>
              <w:jc w:val="center"/>
              <w:rPr>
                <w:b/>
                <w:sz w:val="24"/>
                <w:szCs w:val="24"/>
              </w:rPr>
            </w:pPr>
            <w:r w:rsidRPr="00EB307A">
              <w:rPr>
                <w:b/>
                <w:sz w:val="24"/>
                <w:szCs w:val="28"/>
              </w:rPr>
              <w:t>12</w:t>
            </w:r>
          </w:p>
        </w:tc>
        <w:tc>
          <w:tcPr>
            <w:tcW w:w="511" w:type="pct"/>
            <w:vAlign w:val="center"/>
          </w:tcPr>
          <w:p w14:paraId="350B5CCA" w14:textId="3FA58C27" w:rsidR="00BC4966" w:rsidRPr="00EB307A" w:rsidRDefault="00296FA8" w:rsidP="00EB307A">
            <w:pPr>
              <w:pStyle w:val="a6"/>
              <w:keepNext/>
              <w:ind w:left="0"/>
              <w:jc w:val="center"/>
              <w:rPr>
                <w:b/>
                <w:sz w:val="24"/>
                <w:szCs w:val="24"/>
              </w:rPr>
            </w:pPr>
            <w:r>
              <w:rPr>
                <w:b/>
                <w:sz w:val="24"/>
                <w:szCs w:val="24"/>
              </w:rPr>
              <w:t>30</w:t>
            </w:r>
          </w:p>
        </w:tc>
        <w:tc>
          <w:tcPr>
            <w:tcW w:w="512" w:type="pct"/>
            <w:shd w:val="clear" w:color="auto" w:fill="auto"/>
            <w:vAlign w:val="center"/>
          </w:tcPr>
          <w:p w14:paraId="2C908998" w14:textId="4CFE7A3A" w:rsidR="00BC4966" w:rsidRPr="00EB307A" w:rsidRDefault="00296FA8" w:rsidP="00EB307A">
            <w:pPr>
              <w:pStyle w:val="a6"/>
              <w:keepNext/>
              <w:ind w:left="0"/>
              <w:jc w:val="center"/>
              <w:rPr>
                <w:b/>
                <w:sz w:val="24"/>
                <w:szCs w:val="24"/>
              </w:rPr>
            </w:pPr>
            <w:r>
              <w:rPr>
                <w:b/>
                <w:sz w:val="24"/>
                <w:szCs w:val="24"/>
              </w:rPr>
              <w:t>30</w:t>
            </w:r>
          </w:p>
        </w:tc>
        <w:tc>
          <w:tcPr>
            <w:tcW w:w="510" w:type="pct"/>
            <w:shd w:val="clear" w:color="auto" w:fill="auto"/>
            <w:vAlign w:val="center"/>
          </w:tcPr>
          <w:p w14:paraId="29A9C915" w14:textId="59A3D68A" w:rsidR="00BC4966" w:rsidRPr="00EB307A" w:rsidRDefault="00296FA8" w:rsidP="00EB307A">
            <w:pPr>
              <w:pStyle w:val="a6"/>
              <w:keepNext/>
              <w:ind w:left="0"/>
              <w:jc w:val="center"/>
              <w:rPr>
                <w:b/>
                <w:sz w:val="24"/>
                <w:szCs w:val="24"/>
              </w:rPr>
            </w:pPr>
            <w:r>
              <w:rPr>
                <w:b/>
                <w:sz w:val="24"/>
                <w:szCs w:val="24"/>
              </w:rPr>
              <w:t>16</w:t>
            </w:r>
          </w:p>
        </w:tc>
        <w:tc>
          <w:tcPr>
            <w:tcW w:w="511" w:type="pct"/>
            <w:shd w:val="clear" w:color="auto" w:fill="auto"/>
            <w:vAlign w:val="center"/>
          </w:tcPr>
          <w:p w14:paraId="7193E811" w14:textId="7D6A534E" w:rsidR="00BC4966" w:rsidRPr="00EB307A" w:rsidRDefault="00296FA8" w:rsidP="00EB307A">
            <w:pPr>
              <w:pStyle w:val="a6"/>
              <w:keepNext/>
              <w:ind w:left="0"/>
              <w:jc w:val="center"/>
              <w:rPr>
                <w:b/>
                <w:sz w:val="24"/>
                <w:szCs w:val="24"/>
              </w:rPr>
            </w:pPr>
            <w:r>
              <w:rPr>
                <w:b/>
                <w:sz w:val="24"/>
                <w:szCs w:val="24"/>
              </w:rPr>
              <w:t>16</w:t>
            </w:r>
          </w:p>
        </w:tc>
        <w:tc>
          <w:tcPr>
            <w:tcW w:w="509" w:type="pct"/>
            <w:shd w:val="clear" w:color="auto" w:fill="auto"/>
            <w:vAlign w:val="center"/>
          </w:tcPr>
          <w:p w14:paraId="35A1E29B" w14:textId="730ADC1B" w:rsidR="00BC4966" w:rsidRPr="00EB307A" w:rsidRDefault="00296FA8" w:rsidP="00EB307A">
            <w:pPr>
              <w:pStyle w:val="a6"/>
              <w:keepNext/>
              <w:ind w:left="0"/>
              <w:jc w:val="center"/>
              <w:rPr>
                <w:b/>
                <w:sz w:val="24"/>
                <w:szCs w:val="24"/>
              </w:rPr>
            </w:pPr>
            <w:r>
              <w:rPr>
                <w:b/>
                <w:sz w:val="24"/>
                <w:szCs w:val="24"/>
              </w:rPr>
              <w:t>32</w:t>
            </w:r>
          </w:p>
        </w:tc>
        <w:tc>
          <w:tcPr>
            <w:tcW w:w="510" w:type="pct"/>
            <w:shd w:val="clear" w:color="auto" w:fill="auto"/>
            <w:vAlign w:val="center"/>
          </w:tcPr>
          <w:p w14:paraId="1E7F34F8" w14:textId="02AAF2EB" w:rsidR="00BC4966" w:rsidRPr="00EB307A" w:rsidRDefault="00296FA8" w:rsidP="00EB307A">
            <w:pPr>
              <w:pStyle w:val="a6"/>
              <w:keepNext/>
              <w:ind w:left="0"/>
              <w:jc w:val="center"/>
              <w:rPr>
                <w:b/>
                <w:sz w:val="24"/>
                <w:szCs w:val="24"/>
              </w:rPr>
            </w:pPr>
            <w:r>
              <w:rPr>
                <w:b/>
                <w:sz w:val="24"/>
                <w:szCs w:val="24"/>
              </w:rPr>
              <w:t>32</w:t>
            </w:r>
          </w:p>
        </w:tc>
      </w:tr>
      <w:tr w:rsidR="00CD7272" w:rsidRPr="005532E3" w14:paraId="5E718935" w14:textId="77777777" w:rsidTr="0095718D">
        <w:trPr>
          <w:jc w:val="center"/>
        </w:trPr>
        <w:tc>
          <w:tcPr>
            <w:tcW w:w="919" w:type="pct"/>
            <w:shd w:val="clear" w:color="auto" w:fill="auto"/>
          </w:tcPr>
          <w:p w14:paraId="0C237AC3" w14:textId="77777777" w:rsidR="00BC4966" w:rsidRPr="00504BDE" w:rsidRDefault="00BC4966" w:rsidP="00BC4966">
            <w:pPr>
              <w:pStyle w:val="a6"/>
              <w:keepNext/>
              <w:ind w:left="0"/>
              <w:rPr>
                <w:sz w:val="24"/>
                <w:szCs w:val="24"/>
              </w:rPr>
            </w:pPr>
            <w:r w:rsidRPr="00504BDE">
              <w:rPr>
                <w:sz w:val="24"/>
                <w:szCs w:val="24"/>
              </w:rPr>
              <w:t xml:space="preserve">Лекции </w:t>
            </w:r>
          </w:p>
        </w:tc>
        <w:tc>
          <w:tcPr>
            <w:tcW w:w="510" w:type="pct"/>
            <w:shd w:val="clear" w:color="auto" w:fill="auto"/>
            <w:vAlign w:val="center"/>
          </w:tcPr>
          <w:p w14:paraId="74A6D44C" w14:textId="4378368D" w:rsidR="00BC4966" w:rsidRPr="00EB307A" w:rsidRDefault="00BC4966" w:rsidP="00EB307A">
            <w:pPr>
              <w:pStyle w:val="a6"/>
              <w:keepNext/>
              <w:ind w:left="0"/>
              <w:jc w:val="center"/>
              <w:rPr>
                <w:sz w:val="24"/>
                <w:szCs w:val="24"/>
              </w:rPr>
            </w:pPr>
            <w:r w:rsidRPr="00EB307A">
              <w:rPr>
                <w:sz w:val="24"/>
                <w:szCs w:val="28"/>
              </w:rPr>
              <w:t>4</w:t>
            </w:r>
          </w:p>
        </w:tc>
        <w:tc>
          <w:tcPr>
            <w:tcW w:w="510" w:type="pct"/>
            <w:vAlign w:val="center"/>
          </w:tcPr>
          <w:p w14:paraId="0AF1F53F" w14:textId="75D18FB1" w:rsidR="00BC4966" w:rsidRPr="00EB307A" w:rsidRDefault="00BC4966" w:rsidP="00EB307A">
            <w:pPr>
              <w:pStyle w:val="a6"/>
              <w:keepNext/>
              <w:ind w:left="0"/>
              <w:jc w:val="center"/>
              <w:rPr>
                <w:sz w:val="24"/>
                <w:szCs w:val="24"/>
              </w:rPr>
            </w:pPr>
            <w:r w:rsidRPr="00EB307A">
              <w:rPr>
                <w:sz w:val="24"/>
                <w:szCs w:val="28"/>
              </w:rPr>
              <w:t>4</w:t>
            </w:r>
          </w:p>
        </w:tc>
        <w:tc>
          <w:tcPr>
            <w:tcW w:w="511" w:type="pct"/>
            <w:vAlign w:val="center"/>
          </w:tcPr>
          <w:p w14:paraId="430FD329" w14:textId="7335E5A1" w:rsidR="00BC4966" w:rsidRPr="00EB307A" w:rsidRDefault="00296FA8" w:rsidP="00EB307A">
            <w:pPr>
              <w:pStyle w:val="a6"/>
              <w:keepNext/>
              <w:ind w:left="0"/>
              <w:jc w:val="center"/>
              <w:rPr>
                <w:sz w:val="24"/>
                <w:szCs w:val="24"/>
              </w:rPr>
            </w:pPr>
            <w:r>
              <w:rPr>
                <w:sz w:val="24"/>
                <w:szCs w:val="24"/>
              </w:rPr>
              <w:t>10</w:t>
            </w:r>
          </w:p>
        </w:tc>
        <w:tc>
          <w:tcPr>
            <w:tcW w:w="512" w:type="pct"/>
            <w:shd w:val="clear" w:color="auto" w:fill="auto"/>
            <w:vAlign w:val="center"/>
          </w:tcPr>
          <w:p w14:paraId="3F2B5EAC" w14:textId="75B73D89" w:rsidR="00BC4966" w:rsidRPr="00EB307A" w:rsidRDefault="00296FA8" w:rsidP="00EB307A">
            <w:pPr>
              <w:pStyle w:val="a6"/>
              <w:keepNext/>
              <w:ind w:left="0"/>
              <w:jc w:val="center"/>
              <w:rPr>
                <w:sz w:val="24"/>
                <w:szCs w:val="24"/>
              </w:rPr>
            </w:pPr>
            <w:r>
              <w:rPr>
                <w:sz w:val="24"/>
                <w:szCs w:val="24"/>
              </w:rPr>
              <w:t>10</w:t>
            </w:r>
          </w:p>
        </w:tc>
        <w:tc>
          <w:tcPr>
            <w:tcW w:w="510" w:type="pct"/>
            <w:shd w:val="clear" w:color="auto" w:fill="auto"/>
            <w:vAlign w:val="center"/>
          </w:tcPr>
          <w:p w14:paraId="71320865" w14:textId="11C09ED8" w:rsidR="00BC4966" w:rsidRPr="00EB307A" w:rsidRDefault="00296FA8" w:rsidP="00EB307A">
            <w:pPr>
              <w:pStyle w:val="a6"/>
              <w:keepNext/>
              <w:ind w:left="0"/>
              <w:jc w:val="center"/>
              <w:rPr>
                <w:sz w:val="24"/>
                <w:szCs w:val="24"/>
              </w:rPr>
            </w:pPr>
            <w:r>
              <w:rPr>
                <w:sz w:val="24"/>
                <w:szCs w:val="24"/>
              </w:rPr>
              <w:t>4</w:t>
            </w:r>
          </w:p>
        </w:tc>
        <w:tc>
          <w:tcPr>
            <w:tcW w:w="511" w:type="pct"/>
            <w:shd w:val="clear" w:color="auto" w:fill="auto"/>
            <w:vAlign w:val="center"/>
          </w:tcPr>
          <w:p w14:paraId="2778F3D1" w14:textId="259A7181" w:rsidR="00BC4966" w:rsidRPr="00EB307A" w:rsidRDefault="00296FA8" w:rsidP="00EB307A">
            <w:pPr>
              <w:pStyle w:val="a6"/>
              <w:keepNext/>
              <w:ind w:left="0"/>
              <w:jc w:val="center"/>
              <w:rPr>
                <w:sz w:val="24"/>
                <w:szCs w:val="24"/>
              </w:rPr>
            </w:pPr>
            <w:r>
              <w:rPr>
                <w:sz w:val="24"/>
                <w:szCs w:val="24"/>
              </w:rPr>
              <w:t>4</w:t>
            </w:r>
          </w:p>
        </w:tc>
        <w:tc>
          <w:tcPr>
            <w:tcW w:w="509" w:type="pct"/>
            <w:shd w:val="clear" w:color="auto" w:fill="auto"/>
            <w:vAlign w:val="center"/>
          </w:tcPr>
          <w:p w14:paraId="1E0FA539" w14:textId="31011BB6" w:rsidR="00BC4966" w:rsidRPr="00EB307A" w:rsidRDefault="00296FA8" w:rsidP="00EB307A">
            <w:pPr>
              <w:pStyle w:val="a6"/>
              <w:keepNext/>
              <w:ind w:left="0"/>
              <w:jc w:val="center"/>
              <w:rPr>
                <w:sz w:val="24"/>
                <w:szCs w:val="24"/>
              </w:rPr>
            </w:pPr>
            <w:r>
              <w:rPr>
                <w:sz w:val="24"/>
                <w:szCs w:val="24"/>
              </w:rPr>
              <w:t>8</w:t>
            </w:r>
          </w:p>
        </w:tc>
        <w:tc>
          <w:tcPr>
            <w:tcW w:w="510" w:type="pct"/>
            <w:shd w:val="clear" w:color="auto" w:fill="auto"/>
            <w:vAlign w:val="center"/>
          </w:tcPr>
          <w:p w14:paraId="59424583" w14:textId="1290D14A" w:rsidR="00BC4966" w:rsidRPr="00EB307A" w:rsidRDefault="00296FA8" w:rsidP="00EB307A">
            <w:pPr>
              <w:pStyle w:val="a6"/>
              <w:keepNext/>
              <w:ind w:left="0"/>
              <w:jc w:val="center"/>
              <w:rPr>
                <w:sz w:val="24"/>
                <w:szCs w:val="24"/>
              </w:rPr>
            </w:pPr>
            <w:r>
              <w:rPr>
                <w:sz w:val="24"/>
                <w:szCs w:val="24"/>
              </w:rPr>
              <w:t>8</w:t>
            </w:r>
          </w:p>
        </w:tc>
      </w:tr>
      <w:tr w:rsidR="00CD7272" w:rsidRPr="005532E3" w14:paraId="59CE009B" w14:textId="77777777" w:rsidTr="0095718D">
        <w:trPr>
          <w:jc w:val="center"/>
        </w:trPr>
        <w:tc>
          <w:tcPr>
            <w:tcW w:w="919" w:type="pct"/>
            <w:shd w:val="clear" w:color="auto" w:fill="auto"/>
          </w:tcPr>
          <w:p w14:paraId="44A98F32" w14:textId="6E307149" w:rsidR="00BC4966" w:rsidRPr="005532E3" w:rsidRDefault="00BC4966" w:rsidP="00BC4966">
            <w:pPr>
              <w:pStyle w:val="a6"/>
              <w:keepNext/>
              <w:ind w:left="0"/>
              <w:rPr>
                <w:sz w:val="24"/>
                <w:szCs w:val="24"/>
              </w:rPr>
            </w:pPr>
            <w:r w:rsidRPr="005532E3">
              <w:rPr>
                <w:sz w:val="24"/>
                <w:szCs w:val="24"/>
              </w:rPr>
              <w:t>Семинары, практические занятия</w:t>
            </w:r>
          </w:p>
        </w:tc>
        <w:tc>
          <w:tcPr>
            <w:tcW w:w="510" w:type="pct"/>
            <w:shd w:val="clear" w:color="auto" w:fill="auto"/>
            <w:vAlign w:val="center"/>
          </w:tcPr>
          <w:p w14:paraId="3CF37108" w14:textId="03827CA7" w:rsidR="00BC4966" w:rsidRPr="00EB307A" w:rsidRDefault="00BC4966" w:rsidP="00EB307A">
            <w:pPr>
              <w:pStyle w:val="a6"/>
              <w:keepNext/>
              <w:ind w:left="0"/>
              <w:jc w:val="center"/>
              <w:rPr>
                <w:sz w:val="24"/>
                <w:szCs w:val="24"/>
              </w:rPr>
            </w:pPr>
            <w:r w:rsidRPr="00EB307A">
              <w:rPr>
                <w:sz w:val="24"/>
                <w:szCs w:val="28"/>
              </w:rPr>
              <w:t>8</w:t>
            </w:r>
          </w:p>
        </w:tc>
        <w:tc>
          <w:tcPr>
            <w:tcW w:w="510" w:type="pct"/>
            <w:vAlign w:val="center"/>
          </w:tcPr>
          <w:p w14:paraId="05EB6F7D" w14:textId="3FF4D62E" w:rsidR="00BC4966" w:rsidRPr="00EB307A" w:rsidRDefault="00BC4966" w:rsidP="00EB307A">
            <w:pPr>
              <w:pStyle w:val="a6"/>
              <w:keepNext/>
              <w:ind w:left="0"/>
              <w:jc w:val="center"/>
              <w:rPr>
                <w:sz w:val="24"/>
                <w:szCs w:val="24"/>
              </w:rPr>
            </w:pPr>
            <w:r w:rsidRPr="00EB307A">
              <w:rPr>
                <w:sz w:val="24"/>
                <w:szCs w:val="28"/>
              </w:rPr>
              <w:t>8</w:t>
            </w:r>
          </w:p>
        </w:tc>
        <w:tc>
          <w:tcPr>
            <w:tcW w:w="511" w:type="pct"/>
            <w:vAlign w:val="center"/>
          </w:tcPr>
          <w:p w14:paraId="6A221775" w14:textId="58B9B1E3" w:rsidR="00BC4966" w:rsidRPr="00EB307A" w:rsidRDefault="00296FA8" w:rsidP="00EB307A">
            <w:pPr>
              <w:pStyle w:val="a6"/>
              <w:keepNext/>
              <w:ind w:left="0"/>
              <w:jc w:val="center"/>
              <w:rPr>
                <w:sz w:val="24"/>
                <w:szCs w:val="24"/>
              </w:rPr>
            </w:pPr>
            <w:r>
              <w:rPr>
                <w:sz w:val="24"/>
                <w:szCs w:val="24"/>
              </w:rPr>
              <w:t>20</w:t>
            </w:r>
          </w:p>
        </w:tc>
        <w:tc>
          <w:tcPr>
            <w:tcW w:w="512" w:type="pct"/>
            <w:shd w:val="clear" w:color="auto" w:fill="auto"/>
            <w:vAlign w:val="center"/>
          </w:tcPr>
          <w:p w14:paraId="624409A2" w14:textId="66EA3F88" w:rsidR="00BC4966" w:rsidRPr="00EB307A" w:rsidRDefault="00296FA8" w:rsidP="00EB307A">
            <w:pPr>
              <w:pStyle w:val="a6"/>
              <w:keepNext/>
              <w:ind w:left="0"/>
              <w:jc w:val="center"/>
              <w:rPr>
                <w:sz w:val="24"/>
                <w:szCs w:val="24"/>
              </w:rPr>
            </w:pPr>
            <w:r>
              <w:rPr>
                <w:sz w:val="24"/>
                <w:szCs w:val="24"/>
              </w:rPr>
              <w:t>20</w:t>
            </w:r>
          </w:p>
        </w:tc>
        <w:tc>
          <w:tcPr>
            <w:tcW w:w="510" w:type="pct"/>
            <w:shd w:val="clear" w:color="auto" w:fill="auto"/>
            <w:vAlign w:val="center"/>
          </w:tcPr>
          <w:p w14:paraId="17ACD859" w14:textId="43943E17" w:rsidR="00BC4966" w:rsidRPr="00EB307A" w:rsidRDefault="00296FA8" w:rsidP="00EB307A">
            <w:pPr>
              <w:pStyle w:val="a6"/>
              <w:keepNext/>
              <w:ind w:left="0"/>
              <w:jc w:val="center"/>
              <w:rPr>
                <w:sz w:val="24"/>
                <w:szCs w:val="24"/>
              </w:rPr>
            </w:pPr>
            <w:r>
              <w:rPr>
                <w:sz w:val="24"/>
                <w:szCs w:val="24"/>
              </w:rPr>
              <w:t>12</w:t>
            </w:r>
          </w:p>
        </w:tc>
        <w:tc>
          <w:tcPr>
            <w:tcW w:w="511" w:type="pct"/>
            <w:shd w:val="clear" w:color="auto" w:fill="auto"/>
            <w:vAlign w:val="center"/>
          </w:tcPr>
          <w:p w14:paraId="5CF498BC" w14:textId="291ED199" w:rsidR="00BC4966" w:rsidRPr="00EB307A" w:rsidRDefault="00296FA8" w:rsidP="00EB307A">
            <w:pPr>
              <w:pStyle w:val="a6"/>
              <w:keepNext/>
              <w:ind w:left="0"/>
              <w:jc w:val="center"/>
              <w:rPr>
                <w:sz w:val="24"/>
                <w:szCs w:val="24"/>
              </w:rPr>
            </w:pPr>
            <w:r>
              <w:rPr>
                <w:sz w:val="24"/>
                <w:szCs w:val="24"/>
              </w:rPr>
              <w:t>12</w:t>
            </w:r>
          </w:p>
        </w:tc>
        <w:tc>
          <w:tcPr>
            <w:tcW w:w="509" w:type="pct"/>
            <w:shd w:val="clear" w:color="auto" w:fill="auto"/>
            <w:vAlign w:val="center"/>
          </w:tcPr>
          <w:p w14:paraId="0A3FDDF3" w14:textId="1E5B9ADF" w:rsidR="00BC4966" w:rsidRPr="00EB307A" w:rsidRDefault="00296FA8" w:rsidP="00EB307A">
            <w:pPr>
              <w:pStyle w:val="a6"/>
              <w:keepNext/>
              <w:ind w:left="0"/>
              <w:jc w:val="center"/>
              <w:rPr>
                <w:sz w:val="24"/>
                <w:szCs w:val="24"/>
              </w:rPr>
            </w:pPr>
            <w:r>
              <w:rPr>
                <w:sz w:val="24"/>
                <w:szCs w:val="24"/>
              </w:rPr>
              <w:t>24</w:t>
            </w:r>
          </w:p>
        </w:tc>
        <w:tc>
          <w:tcPr>
            <w:tcW w:w="510" w:type="pct"/>
            <w:shd w:val="clear" w:color="auto" w:fill="auto"/>
            <w:vAlign w:val="center"/>
          </w:tcPr>
          <w:p w14:paraId="4F325AB0" w14:textId="3B513102" w:rsidR="00BC4966" w:rsidRPr="00EB307A" w:rsidRDefault="00296FA8" w:rsidP="00EB307A">
            <w:pPr>
              <w:pStyle w:val="a6"/>
              <w:keepNext/>
              <w:ind w:left="0"/>
              <w:jc w:val="center"/>
              <w:rPr>
                <w:sz w:val="24"/>
                <w:szCs w:val="24"/>
              </w:rPr>
            </w:pPr>
            <w:r>
              <w:rPr>
                <w:sz w:val="24"/>
                <w:szCs w:val="24"/>
              </w:rPr>
              <w:t>24</w:t>
            </w:r>
          </w:p>
        </w:tc>
      </w:tr>
      <w:tr w:rsidR="00CD7272" w:rsidRPr="00EB307A" w14:paraId="7FFCAA70" w14:textId="77777777" w:rsidTr="0095718D">
        <w:trPr>
          <w:jc w:val="center"/>
        </w:trPr>
        <w:tc>
          <w:tcPr>
            <w:tcW w:w="919" w:type="pct"/>
            <w:shd w:val="clear" w:color="auto" w:fill="auto"/>
          </w:tcPr>
          <w:p w14:paraId="4EFA1F03" w14:textId="24C32A09" w:rsidR="0007737F" w:rsidRPr="00EB307A" w:rsidRDefault="0007737F" w:rsidP="0007737F">
            <w:pPr>
              <w:pStyle w:val="a6"/>
              <w:keepNext/>
              <w:ind w:left="0"/>
              <w:rPr>
                <w:b/>
                <w:i/>
                <w:sz w:val="24"/>
                <w:szCs w:val="24"/>
              </w:rPr>
            </w:pPr>
            <w:r w:rsidRPr="00EB307A">
              <w:rPr>
                <w:b/>
                <w:i/>
                <w:sz w:val="24"/>
                <w:szCs w:val="24"/>
              </w:rPr>
              <w:t>Самостоятельная работа</w:t>
            </w:r>
          </w:p>
        </w:tc>
        <w:tc>
          <w:tcPr>
            <w:tcW w:w="510" w:type="pct"/>
            <w:shd w:val="clear" w:color="auto" w:fill="auto"/>
            <w:vAlign w:val="center"/>
          </w:tcPr>
          <w:p w14:paraId="354A66DB" w14:textId="7091B625" w:rsidR="0007737F" w:rsidRPr="00EB307A" w:rsidRDefault="00BC4966" w:rsidP="00EB307A">
            <w:pPr>
              <w:pStyle w:val="a6"/>
              <w:keepNext/>
              <w:ind w:left="0"/>
              <w:jc w:val="center"/>
              <w:rPr>
                <w:b/>
                <w:sz w:val="24"/>
                <w:szCs w:val="24"/>
              </w:rPr>
            </w:pPr>
            <w:r w:rsidRPr="00EB307A">
              <w:rPr>
                <w:b/>
                <w:sz w:val="24"/>
                <w:szCs w:val="24"/>
              </w:rPr>
              <w:t>96</w:t>
            </w:r>
          </w:p>
        </w:tc>
        <w:tc>
          <w:tcPr>
            <w:tcW w:w="510" w:type="pct"/>
            <w:vAlign w:val="center"/>
          </w:tcPr>
          <w:p w14:paraId="262E686D" w14:textId="21059BAC" w:rsidR="0007737F" w:rsidRPr="00EB307A" w:rsidRDefault="00BC4966" w:rsidP="00EB307A">
            <w:pPr>
              <w:pStyle w:val="a6"/>
              <w:keepNext/>
              <w:ind w:left="0"/>
              <w:jc w:val="center"/>
              <w:rPr>
                <w:b/>
                <w:sz w:val="24"/>
                <w:szCs w:val="24"/>
              </w:rPr>
            </w:pPr>
            <w:r w:rsidRPr="00EB307A">
              <w:rPr>
                <w:b/>
                <w:sz w:val="24"/>
                <w:szCs w:val="24"/>
              </w:rPr>
              <w:t>96</w:t>
            </w:r>
          </w:p>
        </w:tc>
        <w:tc>
          <w:tcPr>
            <w:tcW w:w="511" w:type="pct"/>
            <w:vAlign w:val="center"/>
          </w:tcPr>
          <w:p w14:paraId="1ED81623" w14:textId="34D1E4F5" w:rsidR="0007737F" w:rsidRPr="00EB307A" w:rsidRDefault="00296FA8" w:rsidP="00EB307A">
            <w:pPr>
              <w:pStyle w:val="a6"/>
              <w:keepNext/>
              <w:ind w:left="0"/>
              <w:jc w:val="center"/>
              <w:rPr>
                <w:b/>
                <w:sz w:val="24"/>
                <w:szCs w:val="24"/>
              </w:rPr>
            </w:pPr>
            <w:r>
              <w:rPr>
                <w:b/>
                <w:sz w:val="24"/>
                <w:szCs w:val="24"/>
              </w:rPr>
              <w:t>78</w:t>
            </w:r>
          </w:p>
        </w:tc>
        <w:tc>
          <w:tcPr>
            <w:tcW w:w="512" w:type="pct"/>
            <w:shd w:val="clear" w:color="auto" w:fill="auto"/>
            <w:vAlign w:val="center"/>
          </w:tcPr>
          <w:p w14:paraId="0258BDE6" w14:textId="73494C90" w:rsidR="0007737F" w:rsidRPr="00EB307A" w:rsidRDefault="00296FA8" w:rsidP="00EB307A">
            <w:pPr>
              <w:pStyle w:val="a6"/>
              <w:keepNext/>
              <w:ind w:left="0"/>
              <w:jc w:val="center"/>
              <w:rPr>
                <w:b/>
                <w:sz w:val="24"/>
                <w:szCs w:val="24"/>
              </w:rPr>
            </w:pPr>
            <w:r>
              <w:rPr>
                <w:b/>
                <w:sz w:val="24"/>
                <w:szCs w:val="24"/>
              </w:rPr>
              <w:t>78</w:t>
            </w:r>
          </w:p>
        </w:tc>
        <w:tc>
          <w:tcPr>
            <w:tcW w:w="510" w:type="pct"/>
            <w:shd w:val="clear" w:color="auto" w:fill="auto"/>
            <w:vAlign w:val="center"/>
          </w:tcPr>
          <w:p w14:paraId="57F93D67" w14:textId="5E0B2E0A" w:rsidR="0007737F" w:rsidRPr="00EB307A" w:rsidRDefault="00296FA8" w:rsidP="00EB307A">
            <w:pPr>
              <w:pStyle w:val="a6"/>
              <w:keepNext/>
              <w:ind w:left="0"/>
              <w:jc w:val="center"/>
              <w:rPr>
                <w:b/>
                <w:sz w:val="24"/>
                <w:szCs w:val="24"/>
              </w:rPr>
            </w:pPr>
            <w:r>
              <w:rPr>
                <w:b/>
                <w:sz w:val="24"/>
                <w:szCs w:val="24"/>
              </w:rPr>
              <w:t>92</w:t>
            </w:r>
          </w:p>
        </w:tc>
        <w:tc>
          <w:tcPr>
            <w:tcW w:w="511" w:type="pct"/>
            <w:shd w:val="clear" w:color="auto" w:fill="auto"/>
            <w:vAlign w:val="center"/>
          </w:tcPr>
          <w:p w14:paraId="0FB56DC4" w14:textId="6DF22E0A" w:rsidR="0007737F" w:rsidRPr="00EB307A" w:rsidRDefault="00296FA8" w:rsidP="00EB307A">
            <w:pPr>
              <w:pStyle w:val="a6"/>
              <w:keepNext/>
              <w:ind w:left="0"/>
              <w:jc w:val="center"/>
              <w:rPr>
                <w:b/>
                <w:sz w:val="24"/>
                <w:szCs w:val="24"/>
              </w:rPr>
            </w:pPr>
            <w:r>
              <w:rPr>
                <w:b/>
                <w:sz w:val="24"/>
                <w:szCs w:val="24"/>
              </w:rPr>
              <w:t>92</w:t>
            </w:r>
          </w:p>
        </w:tc>
        <w:tc>
          <w:tcPr>
            <w:tcW w:w="509" w:type="pct"/>
            <w:shd w:val="clear" w:color="auto" w:fill="auto"/>
            <w:vAlign w:val="center"/>
          </w:tcPr>
          <w:p w14:paraId="51632B41" w14:textId="7EDD31DC" w:rsidR="0007737F" w:rsidRPr="00EB307A" w:rsidRDefault="00296FA8" w:rsidP="00EB307A">
            <w:pPr>
              <w:pStyle w:val="a6"/>
              <w:keepNext/>
              <w:ind w:left="0"/>
              <w:jc w:val="center"/>
              <w:rPr>
                <w:b/>
                <w:sz w:val="24"/>
                <w:szCs w:val="24"/>
              </w:rPr>
            </w:pPr>
            <w:r>
              <w:rPr>
                <w:b/>
                <w:sz w:val="24"/>
                <w:szCs w:val="24"/>
              </w:rPr>
              <w:t>76</w:t>
            </w:r>
          </w:p>
        </w:tc>
        <w:tc>
          <w:tcPr>
            <w:tcW w:w="510" w:type="pct"/>
            <w:shd w:val="clear" w:color="auto" w:fill="auto"/>
            <w:vAlign w:val="center"/>
          </w:tcPr>
          <w:p w14:paraId="647F3AB9" w14:textId="06CECB6C" w:rsidR="0007737F" w:rsidRPr="00EB307A" w:rsidRDefault="00296FA8" w:rsidP="00EB307A">
            <w:pPr>
              <w:pStyle w:val="a6"/>
              <w:keepNext/>
              <w:ind w:left="0"/>
              <w:jc w:val="center"/>
              <w:rPr>
                <w:b/>
                <w:sz w:val="24"/>
                <w:szCs w:val="24"/>
              </w:rPr>
            </w:pPr>
            <w:r>
              <w:rPr>
                <w:b/>
                <w:sz w:val="24"/>
                <w:szCs w:val="24"/>
              </w:rPr>
              <w:t>76</w:t>
            </w:r>
          </w:p>
        </w:tc>
      </w:tr>
      <w:tr w:rsidR="00CD7272" w:rsidRPr="005532E3" w14:paraId="4F7CF2FF" w14:textId="77777777" w:rsidTr="0095718D">
        <w:trPr>
          <w:jc w:val="center"/>
        </w:trPr>
        <w:tc>
          <w:tcPr>
            <w:tcW w:w="919" w:type="pct"/>
            <w:shd w:val="clear" w:color="auto" w:fill="auto"/>
          </w:tcPr>
          <w:p w14:paraId="1B2385B9" w14:textId="77777777" w:rsidR="00BC4966" w:rsidRPr="00F551CB" w:rsidRDefault="00BC4966" w:rsidP="00BC4966">
            <w:pPr>
              <w:pStyle w:val="a6"/>
              <w:keepNext/>
              <w:ind w:left="0"/>
              <w:rPr>
                <w:sz w:val="24"/>
                <w:szCs w:val="24"/>
              </w:rPr>
            </w:pPr>
            <w:r>
              <w:rPr>
                <w:sz w:val="24"/>
                <w:szCs w:val="24"/>
              </w:rPr>
              <w:t xml:space="preserve">Вид текущего контроля </w:t>
            </w:r>
          </w:p>
        </w:tc>
        <w:tc>
          <w:tcPr>
            <w:tcW w:w="510" w:type="pct"/>
            <w:shd w:val="clear" w:color="auto" w:fill="auto"/>
            <w:vAlign w:val="center"/>
          </w:tcPr>
          <w:p w14:paraId="3D6E232D" w14:textId="6689710F" w:rsidR="00BC4966" w:rsidRPr="00EB307A" w:rsidRDefault="00BC4966" w:rsidP="00EB307A">
            <w:pPr>
              <w:pStyle w:val="a6"/>
              <w:keepNext/>
              <w:ind w:left="0"/>
              <w:jc w:val="center"/>
              <w:rPr>
                <w:sz w:val="23"/>
                <w:szCs w:val="23"/>
              </w:rPr>
            </w:pPr>
            <w:r w:rsidRPr="00EB307A">
              <w:rPr>
                <w:sz w:val="23"/>
                <w:szCs w:val="23"/>
              </w:rPr>
              <w:t>Контрольная работа</w:t>
            </w:r>
          </w:p>
        </w:tc>
        <w:tc>
          <w:tcPr>
            <w:tcW w:w="510" w:type="pct"/>
            <w:vAlign w:val="center"/>
          </w:tcPr>
          <w:p w14:paraId="480FAF92" w14:textId="62985A55" w:rsidR="00BC4966" w:rsidRPr="00EB307A" w:rsidRDefault="00BC4966" w:rsidP="00EB307A">
            <w:pPr>
              <w:pStyle w:val="a6"/>
              <w:keepNext/>
              <w:ind w:left="0"/>
              <w:jc w:val="center"/>
              <w:rPr>
                <w:sz w:val="23"/>
                <w:szCs w:val="23"/>
              </w:rPr>
            </w:pPr>
            <w:r w:rsidRPr="00EB307A">
              <w:rPr>
                <w:sz w:val="23"/>
                <w:szCs w:val="23"/>
              </w:rPr>
              <w:t>Контрольная работа</w:t>
            </w:r>
          </w:p>
        </w:tc>
        <w:tc>
          <w:tcPr>
            <w:tcW w:w="511" w:type="pct"/>
            <w:vAlign w:val="center"/>
          </w:tcPr>
          <w:p w14:paraId="58F9B641" w14:textId="2C1EBEAE" w:rsidR="00BC4966" w:rsidRPr="00EB307A" w:rsidRDefault="00BC4966" w:rsidP="00EB307A">
            <w:pPr>
              <w:pStyle w:val="a6"/>
              <w:keepNext/>
              <w:ind w:left="0"/>
              <w:jc w:val="center"/>
              <w:rPr>
                <w:sz w:val="23"/>
                <w:szCs w:val="23"/>
              </w:rPr>
            </w:pPr>
            <w:r w:rsidRPr="00EB307A">
              <w:rPr>
                <w:sz w:val="23"/>
                <w:szCs w:val="23"/>
              </w:rPr>
              <w:t>Контрольная работа</w:t>
            </w:r>
          </w:p>
        </w:tc>
        <w:tc>
          <w:tcPr>
            <w:tcW w:w="512" w:type="pct"/>
            <w:shd w:val="clear" w:color="auto" w:fill="auto"/>
            <w:vAlign w:val="center"/>
          </w:tcPr>
          <w:p w14:paraId="454847D8" w14:textId="7BBAEEAA" w:rsidR="00BC4966" w:rsidRPr="00EB307A" w:rsidRDefault="00BC4966" w:rsidP="00EB307A">
            <w:pPr>
              <w:pStyle w:val="a6"/>
              <w:keepNext/>
              <w:ind w:left="0"/>
              <w:jc w:val="center"/>
              <w:rPr>
                <w:sz w:val="23"/>
                <w:szCs w:val="23"/>
              </w:rPr>
            </w:pPr>
            <w:r w:rsidRPr="00EB307A">
              <w:rPr>
                <w:sz w:val="23"/>
                <w:szCs w:val="23"/>
              </w:rPr>
              <w:t>Контрольная работа</w:t>
            </w:r>
          </w:p>
        </w:tc>
        <w:tc>
          <w:tcPr>
            <w:tcW w:w="510" w:type="pct"/>
            <w:shd w:val="clear" w:color="auto" w:fill="auto"/>
            <w:vAlign w:val="center"/>
          </w:tcPr>
          <w:p w14:paraId="6BECA046" w14:textId="5394144E" w:rsidR="00BC4966" w:rsidRPr="00EB307A" w:rsidRDefault="00BC4966" w:rsidP="00EB307A">
            <w:pPr>
              <w:pStyle w:val="a6"/>
              <w:keepNext/>
              <w:ind w:left="0"/>
              <w:jc w:val="center"/>
              <w:rPr>
                <w:sz w:val="23"/>
                <w:szCs w:val="23"/>
              </w:rPr>
            </w:pPr>
            <w:r w:rsidRPr="00EB307A">
              <w:rPr>
                <w:sz w:val="23"/>
                <w:szCs w:val="23"/>
              </w:rPr>
              <w:t>Контрольная работа</w:t>
            </w:r>
          </w:p>
        </w:tc>
        <w:tc>
          <w:tcPr>
            <w:tcW w:w="511" w:type="pct"/>
            <w:shd w:val="clear" w:color="auto" w:fill="auto"/>
            <w:vAlign w:val="center"/>
          </w:tcPr>
          <w:p w14:paraId="6FCD93AA" w14:textId="79D863A3" w:rsidR="00BC4966" w:rsidRPr="00EB307A" w:rsidRDefault="00BC4966" w:rsidP="00EB307A">
            <w:pPr>
              <w:pStyle w:val="a6"/>
              <w:keepNext/>
              <w:ind w:left="0"/>
              <w:jc w:val="center"/>
              <w:rPr>
                <w:sz w:val="23"/>
                <w:szCs w:val="23"/>
              </w:rPr>
            </w:pPr>
            <w:r w:rsidRPr="00EB307A">
              <w:rPr>
                <w:sz w:val="23"/>
                <w:szCs w:val="23"/>
              </w:rPr>
              <w:t>Контрольная работа</w:t>
            </w:r>
          </w:p>
        </w:tc>
        <w:tc>
          <w:tcPr>
            <w:tcW w:w="509" w:type="pct"/>
            <w:shd w:val="clear" w:color="auto" w:fill="auto"/>
            <w:vAlign w:val="center"/>
          </w:tcPr>
          <w:p w14:paraId="68A993C4" w14:textId="3AB13253" w:rsidR="00BC4966" w:rsidRPr="00EB307A" w:rsidRDefault="00BC4966" w:rsidP="00EB307A">
            <w:pPr>
              <w:pStyle w:val="a6"/>
              <w:keepNext/>
              <w:ind w:left="0"/>
              <w:jc w:val="center"/>
              <w:rPr>
                <w:sz w:val="23"/>
                <w:szCs w:val="23"/>
              </w:rPr>
            </w:pPr>
            <w:r w:rsidRPr="00EB307A">
              <w:rPr>
                <w:sz w:val="23"/>
                <w:szCs w:val="23"/>
              </w:rPr>
              <w:t>Контрольная работа</w:t>
            </w:r>
          </w:p>
        </w:tc>
        <w:tc>
          <w:tcPr>
            <w:tcW w:w="510" w:type="pct"/>
            <w:shd w:val="clear" w:color="auto" w:fill="auto"/>
            <w:vAlign w:val="center"/>
          </w:tcPr>
          <w:p w14:paraId="4C96C7D4" w14:textId="1C8421A1" w:rsidR="00BC4966" w:rsidRPr="00EB307A" w:rsidRDefault="00BC4966" w:rsidP="00EB307A">
            <w:pPr>
              <w:pStyle w:val="a6"/>
              <w:keepNext/>
              <w:ind w:left="0"/>
              <w:jc w:val="center"/>
              <w:rPr>
                <w:sz w:val="23"/>
                <w:szCs w:val="23"/>
              </w:rPr>
            </w:pPr>
            <w:r w:rsidRPr="00EB307A">
              <w:rPr>
                <w:sz w:val="23"/>
                <w:szCs w:val="23"/>
              </w:rPr>
              <w:t>Контрольная работа</w:t>
            </w:r>
          </w:p>
        </w:tc>
      </w:tr>
      <w:tr w:rsidR="00CD7272" w:rsidRPr="005532E3" w14:paraId="112371CA" w14:textId="77777777" w:rsidTr="0095718D">
        <w:trPr>
          <w:jc w:val="center"/>
        </w:trPr>
        <w:tc>
          <w:tcPr>
            <w:tcW w:w="919" w:type="pct"/>
            <w:shd w:val="clear" w:color="auto" w:fill="auto"/>
          </w:tcPr>
          <w:p w14:paraId="0782F875" w14:textId="77777777" w:rsidR="00BC4966" w:rsidRPr="00F551CB" w:rsidRDefault="00BC4966" w:rsidP="00BC4966">
            <w:pPr>
              <w:pStyle w:val="a6"/>
              <w:keepNext/>
              <w:ind w:left="0"/>
              <w:rPr>
                <w:sz w:val="24"/>
                <w:szCs w:val="24"/>
              </w:rPr>
            </w:pPr>
            <w:r>
              <w:rPr>
                <w:sz w:val="24"/>
                <w:szCs w:val="24"/>
              </w:rPr>
              <w:t>Вид промежуточной аттестации</w:t>
            </w:r>
          </w:p>
        </w:tc>
        <w:tc>
          <w:tcPr>
            <w:tcW w:w="510" w:type="pct"/>
            <w:shd w:val="clear" w:color="auto" w:fill="auto"/>
            <w:vAlign w:val="center"/>
          </w:tcPr>
          <w:p w14:paraId="10301D9E" w14:textId="6658BB9F" w:rsidR="00BC4966" w:rsidRPr="00EB307A" w:rsidRDefault="00BC4966" w:rsidP="00EB307A">
            <w:pPr>
              <w:pStyle w:val="a6"/>
              <w:keepNext/>
              <w:ind w:left="0"/>
              <w:jc w:val="center"/>
              <w:rPr>
                <w:sz w:val="24"/>
                <w:szCs w:val="24"/>
              </w:rPr>
            </w:pPr>
            <w:r w:rsidRPr="00EB307A">
              <w:rPr>
                <w:sz w:val="24"/>
                <w:szCs w:val="24"/>
              </w:rPr>
              <w:t>Зачет</w:t>
            </w:r>
          </w:p>
        </w:tc>
        <w:tc>
          <w:tcPr>
            <w:tcW w:w="510" w:type="pct"/>
            <w:vAlign w:val="center"/>
          </w:tcPr>
          <w:p w14:paraId="4D89FC0E" w14:textId="4D208322" w:rsidR="00BC4966" w:rsidRPr="00EB307A" w:rsidRDefault="00BC4966" w:rsidP="00EB307A">
            <w:pPr>
              <w:pStyle w:val="a6"/>
              <w:keepNext/>
              <w:ind w:left="0"/>
              <w:jc w:val="center"/>
              <w:rPr>
                <w:sz w:val="24"/>
                <w:szCs w:val="24"/>
              </w:rPr>
            </w:pPr>
            <w:r w:rsidRPr="00EB307A">
              <w:rPr>
                <w:sz w:val="24"/>
                <w:szCs w:val="24"/>
              </w:rPr>
              <w:t>Зачет</w:t>
            </w:r>
          </w:p>
        </w:tc>
        <w:tc>
          <w:tcPr>
            <w:tcW w:w="511" w:type="pct"/>
            <w:vAlign w:val="center"/>
          </w:tcPr>
          <w:p w14:paraId="6BF89B40" w14:textId="114CF03A" w:rsidR="00BC4966" w:rsidRPr="00EB307A" w:rsidRDefault="00BC4966" w:rsidP="00EB307A">
            <w:pPr>
              <w:pStyle w:val="a6"/>
              <w:keepNext/>
              <w:ind w:left="0"/>
              <w:jc w:val="center"/>
              <w:rPr>
                <w:sz w:val="24"/>
                <w:szCs w:val="24"/>
              </w:rPr>
            </w:pPr>
            <w:r w:rsidRPr="00EB307A">
              <w:rPr>
                <w:sz w:val="24"/>
                <w:szCs w:val="24"/>
              </w:rPr>
              <w:t>Зачет</w:t>
            </w:r>
          </w:p>
        </w:tc>
        <w:tc>
          <w:tcPr>
            <w:tcW w:w="512" w:type="pct"/>
            <w:shd w:val="clear" w:color="auto" w:fill="auto"/>
            <w:vAlign w:val="center"/>
          </w:tcPr>
          <w:p w14:paraId="20ECFA83" w14:textId="4FA8A721" w:rsidR="00BC4966" w:rsidRPr="00EB307A" w:rsidRDefault="00BC4966" w:rsidP="00EB307A">
            <w:pPr>
              <w:pStyle w:val="a6"/>
              <w:keepNext/>
              <w:ind w:left="0"/>
              <w:jc w:val="center"/>
              <w:rPr>
                <w:sz w:val="24"/>
                <w:szCs w:val="24"/>
              </w:rPr>
            </w:pPr>
            <w:r w:rsidRPr="00EB307A">
              <w:rPr>
                <w:sz w:val="24"/>
                <w:szCs w:val="24"/>
              </w:rPr>
              <w:t>Зачет</w:t>
            </w:r>
          </w:p>
        </w:tc>
        <w:tc>
          <w:tcPr>
            <w:tcW w:w="510" w:type="pct"/>
            <w:shd w:val="clear" w:color="auto" w:fill="auto"/>
            <w:vAlign w:val="center"/>
          </w:tcPr>
          <w:p w14:paraId="17B2617B" w14:textId="14207076" w:rsidR="00BC4966" w:rsidRPr="00EB307A" w:rsidRDefault="00BC4966" w:rsidP="00EB307A">
            <w:pPr>
              <w:pStyle w:val="a6"/>
              <w:keepNext/>
              <w:ind w:left="0"/>
              <w:jc w:val="center"/>
              <w:rPr>
                <w:sz w:val="24"/>
                <w:szCs w:val="24"/>
              </w:rPr>
            </w:pPr>
            <w:r w:rsidRPr="00EB307A">
              <w:rPr>
                <w:sz w:val="24"/>
                <w:szCs w:val="24"/>
              </w:rPr>
              <w:t>Зачет</w:t>
            </w:r>
          </w:p>
        </w:tc>
        <w:tc>
          <w:tcPr>
            <w:tcW w:w="511" w:type="pct"/>
            <w:shd w:val="clear" w:color="auto" w:fill="auto"/>
            <w:vAlign w:val="center"/>
          </w:tcPr>
          <w:p w14:paraId="315259FE" w14:textId="3B871FAE" w:rsidR="00BC4966" w:rsidRPr="00EB307A" w:rsidRDefault="00BC4966" w:rsidP="00EB307A">
            <w:pPr>
              <w:pStyle w:val="a6"/>
              <w:keepNext/>
              <w:ind w:left="0"/>
              <w:jc w:val="center"/>
              <w:rPr>
                <w:sz w:val="24"/>
                <w:szCs w:val="24"/>
              </w:rPr>
            </w:pPr>
            <w:r w:rsidRPr="00EB307A">
              <w:rPr>
                <w:sz w:val="24"/>
                <w:szCs w:val="24"/>
              </w:rPr>
              <w:t>Зачет</w:t>
            </w:r>
          </w:p>
        </w:tc>
        <w:tc>
          <w:tcPr>
            <w:tcW w:w="509" w:type="pct"/>
            <w:shd w:val="clear" w:color="auto" w:fill="auto"/>
            <w:vAlign w:val="center"/>
          </w:tcPr>
          <w:p w14:paraId="735EFE9B" w14:textId="49D7349F" w:rsidR="00BC4966" w:rsidRPr="00EB307A" w:rsidRDefault="00BC4966" w:rsidP="00EB307A">
            <w:pPr>
              <w:pStyle w:val="a6"/>
              <w:keepNext/>
              <w:ind w:left="0"/>
              <w:jc w:val="center"/>
              <w:rPr>
                <w:sz w:val="24"/>
                <w:szCs w:val="24"/>
              </w:rPr>
            </w:pPr>
            <w:r w:rsidRPr="00EB307A">
              <w:rPr>
                <w:sz w:val="24"/>
                <w:szCs w:val="24"/>
              </w:rPr>
              <w:t>Зачет</w:t>
            </w:r>
          </w:p>
        </w:tc>
        <w:tc>
          <w:tcPr>
            <w:tcW w:w="510" w:type="pct"/>
            <w:shd w:val="clear" w:color="auto" w:fill="auto"/>
            <w:vAlign w:val="center"/>
          </w:tcPr>
          <w:p w14:paraId="1E5A816A" w14:textId="600A8C81" w:rsidR="00BC4966" w:rsidRPr="00EB307A" w:rsidRDefault="00BC4966" w:rsidP="00EB307A">
            <w:pPr>
              <w:pStyle w:val="a6"/>
              <w:keepNext/>
              <w:ind w:left="0"/>
              <w:jc w:val="center"/>
              <w:rPr>
                <w:sz w:val="24"/>
                <w:szCs w:val="24"/>
              </w:rPr>
            </w:pPr>
            <w:r w:rsidRPr="00EB307A">
              <w:rPr>
                <w:sz w:val="24"/>
                <w:szCs w:val="24"/>
              </w:rPr>
              <w:t>Зачет</w:t>
            </w:r>
          </w:p>
        </w:tc>
      </w:tr>
    </w:tbl>
    <w:p w14:paraId="482B427B" w14:textId="77777777" w:rsidR="00CB45AA" w:rsidRPr="00B858AC" w:rsidRDefault="00CB45AA" w:rsidP="00B858AC">
      <w:pPr>
        <w:spacing w:line="360" w:lineRule="auto"/>
        <w:ind w:firstLine="709"/>
        <w:jc w:val="both"/>
        <w:rPr>
          <w:bCs/>
          <w:sz w:val="28"/>
          <w:szCs w:val="28"/>
        </w:rPr>
      </w:pPr>
    </w:p>
    <w:p w14:paraId="3EA25747" w14:textId="77777777" w:rsidR="00CB45AA" w:rsidRPr="005532E3" w:rsidRDefault="00CB45AA" w:rsidP="00B858AC">
      <w:pPr>
        <w:spacing w:line="360" w:lineRule="auto"/>
        <w:jc w:val="center"/>
        <w:rPr>
          <w:b/>
          <w:bCs/>
          <w:sz w:val="28"/>
          <w:szCs w:val="28"/>
        </w:rPr>
      </w:pPr>
      <w:r w:rsidRPr="005532E3">
        <w:rPr>
          <w:b/>
          <w:bCs/>
          <w:sz w:val="28"/>
          <w:szCs w:val="28"/>
        </w:rPr>
        <w:t>5. 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p>
    <w:p w14:paraId="6C7F1B27" w14:textId="77777777" w:rsidR="005E1471" w:rsidRPr="005E1471" w:rsidRDefault="005E1471" w:rsidP="005E1471">
      <w:pPr>
        <w:spacing w:line="360" w:lineRule="auto"/>
        <w:jc w:val="both"/>
        <w:rPr>
          <w:bCs/>
          <w:sz w:val="28"/>
          <w:szCs w:val="28"/>
        </w:rPr>
      </w:pPr>
    </w:p>
    <w:p w14:paraId="74FB1C86" w14:textId="77777777" w:rsidR="00CB45AA" w:rsidRPr="005532E3" w:rsidRDefault="00CB45AA" w:rsidP="005E1471">
      <w:pPr>
        <w:spacing w:line="360" w:lineRule="auto"/>
        <w:jc w:val="center"/>
        <w:rPr>
          <w:b/>
          <w:bCs/>
          <w:sz w:val="28"/>
          <w:szCs w:val="28"/>
        </w:rPr>
      </w:pPr>
      <w:r w:rsidRPr="005532E3">
        <w:rPr>
          <w:b/>
          <w:bCs/>
          <w:sz w:val="28"/>
          <w:szCs w:val="28"/>
        </w:rPr>
        <w:t>5.1. Содержание дисциплины</w:t>
      </w:r>
    </w:p>
    <w:p w14:paraId="634195D6" w14:textId="77777777" w:rsidR="005E1471" w:rsidRDefault="005E1471" w:rsidP="005E1471">
      <w:pPr>
        <w:tabs>
          <w:tab w:val="left" w:pos="993"/>
          <w:tab w:val="left" w:pos="1276"/>
          <w:tab w:val="left" w:pos="1418"/>
          <w:tab w:val="left" w:pos="2552"/>
        </w:tabs>
        <w:suppressAutoHyphens/>
        <w:spacing w:line="360" w:lineRule="auto"/>
        <w:ind w:firstLine="709"/>
        <w:contextualSpacing/>
        <w:jc w:val="both"/>
        <w:rPr>
          <w:bCs/>
          <w:sz w:val="28"/>
          <w:szCs w:val="28"/>
        </w:rPr>
      </w:pPr>
    </w:p>
    <w:p w14:paraId="1FD8DD2D" w14:textId="77777777" w:rsidR="002C7F78" w:rsidRPr="00B12DC4" w:rsidRDefault="002C7F78" w:rsidP="002C7F78">
      <w:pPr>
        <w:pStyle w:val="31"/>
        <w:spacing w:line="360" w:lineRule="auto"/>
        <w:ind w:firstLine="567"/>
        <w:jc w:val="center"/>
        <w:rPr>
          <w:rFonts w:ascii="Times New Roman" w:hAnsi="Times New Roman" w:cs="Times New Roman"/>
          <w:b/>
          <w:sz w:val="28"/>
          <w:szCs w:val="28"/>
        </w:rPr>
      </w:pPr>
      <w:r w:rsidRPr="00B12DC4">
        <w:rPr>
          <w:rFonts w:ascii="Times New Roman" w:hAnsi="Times New Roman" w:cs="Times New Roman"/>
          <w:b/>
          <w:sz w:val="28"/>
          <w:szCs w:val="28"/>
        </w:rPr>
        <w:t xml:space="preserve">Тема 1. </w:t>
      </w:r>
      <w:r>
        <w:rPr>
          <w:rFonts w:ascii="Times New Roman" w:hAnsi="Times New Roman" w:cs="Times New Roman"/>
          <w:b/>
          <w:sz w:val="28"/>
          <w:szCs w:val="28"/>
        </w:rPr>
        <w:t>Построение рейтинга заемщиков в банковском риск-менеджменте</w:t>
      </w:r>
      <w:r w:rsidRPr="00B12DC4">
        <w:rPr>
          <w:rFonts w:ascii="Times New Roman" w:hAnsi="Times New Roman" w:cs="Times New Roman"/>
          <w:b/>
          <w:sz w:val="28"/>
          <w:szCs w:val="28"/>
        </w:rPr>
        <w:t>.</w:t>
      </w:r>
    </w:p>
    <w:p w14:paraId="5DA9D293" w14:textId="77777777" w:rsidR="002C7F78" w:rsidRPr="002C7F78" w:rsidRDefault="002C7F78" w:rsidP="002C7F78">
      <w:pPr>
        <w:pStyle w:val="31"/>
        <w:spacing w:line="360" w:lineRule="auto"/>
        <w:ind w:firstLine="567"/>
        <w:rPr>
          <w:rFonts w:ascii="Times New Roman" w:hAnsi="Times New Roman" w:cs="Times New Roman"/>
          <w:sz w:val="28"/>
          <w:szCs w:val="28"/>
        </w:rPr>
      </w:pPr>
      <w:r w:rsidRPr="002C7F78">
        <w:rPr>
          <w:rFonts w:ascii="Times New Roman" w:hAnsi="Times New Roman" w:cs="Times New Roman"/>
          <w:sz w:val="28"/>
          <w:szCs w:val="28"/>
        </w:rPr>
        <w:t xml:space="preserve">Понятие кредитного рейтинга банковских заемщиков. Методы </w:t>
      </w:r>
      <w:proofErr w:type="spellStart"/>
      <w:r w:rsidRPr="002C7F78">
        <w:rPr>
          <w:rFonts w:ascii="Times New Roman" w:hAnsi="Times New Roman" w:cs="Times New Roman"/>
          <w:sz w:val="28"/>
          <w:szCs w:val="28"/>
        </w:rPr>
        <w:t>рейтингования</w:t>
      </w:r>
      <w:proofErr w:type="spellEnd"/>
      <w:r w:rsidRPr="002C7F78">
        <w:rPr>
          <w:rFonts w:ascii="Times New Roman" w:hAnsi="Times New Roman" w:cs="Times New Roman"/>
          <w:sz w:val="28"/>
          <w:szCs w:val="28"/>
        </w:rPr>
        <w:t xml:space="preserve"> в соответствии с рекомендациями </w:t>
      </w:r>
      <w:proofErr w:type="spellStart"/>
      <w:r w:rsidRPr="002C7F78">
        <w:rPr>
          <w:rFonts w:ascii="Times New Roman" w:hAnsi="Times New Roman" w:cs="Times New Roman"/>
          <w:sz w:val="28"/>
          <w:szCs w:val="28"/>
        </w:rPr>
        <w:t>Базельского</w:t>
      </w:r>
      <w:proofErr w:type="spellEnd"/>
      <w:r w:rsidRPr="002C7F78">
        <w:rPr>
          <w:rFonts w:ascii="Times New Roman" w:hAnsi="Times New Roman" w:cs="Times New Roman"/>
          <w:sz w:val="28"/>
          <w:szCs w:val="28"/>
        </w:rPr>
        <w:t xml:space="preserve"> комитета по банковскому надзору «Базель II». </w:t>
      </w:r>
      <w:r w:rsidRPr="002C7F78">
        <w:rPr>
          <w:rFonts w:ascii="Times New Roman" w:hAnsi="Times New Roman"/>
          <w:sz w:val="28"/>
          <w:szCs w:val="28"/>
        </w:rPr>
        <w:t xml:space="preserve">Метод использования внешних рейтингов, присвоенных специализированными агентствами (Стандартный метод). </w:t>
      </w:r>
      <w:r w:rsidRPr="002C7F78">
        <w:rPr>
          <w:rFonts w:ascii="Times New Roman" w:hAnsi="Times New Roman"/>
          <w:sz w:val="28"/>
          <w:szCs w:val="28"/>
        </w:rPr>
        <w:lastRenderedPageBreak/>
        <w:t>Метод использования внутренних кредитных рейтингов коммерческими банками (</w:t>
      </w:r>
      <w:r w:rsidRPr="002C7F78">
        <w:rPr>
          <w:rFonts w:ascii="Times New Roman" w:hAnsi="Times New Roman"/>
          <w:sz w:val="28"/>
          <w:szCs w:val="28"/>
          <w:lang w:val="en-US"/>
        </w:rPr>
        <w:t>IRB</w:t>
      </w:r>
      <w:r w:rsidRPr="002C7F78">
        <w:rPr>
          <w:rFonts w:ascii="Times New Roman" w:hAnsi="Times New Roman"/>
          <w:sz w:val="28"/>
          <w:szCs w:val="28"/>
        </w:rPr>
        <w:t>-</w:t>
      </w:r>
      <w:r w:rsidRPr="002C7F78">
        <w:rPr>
          <w:rFonts w:ascii="Times New Roman" w:hAnsi="Times New Roman"/>
          <w:sz w:val="28"/>
          <w:szCs w:val="28"/>
          <w:lang w:val="en-US"/>
        </w:rPr>
        <w:t>approach</w:t>
      </w:r>
      <w:r w:rsidRPr="002C7F78">
        <w:rPr>
          <w:rFonts w:ascii="Times New Roman" w:hAnsi="Times New Roman"/>
          <w:sz w:val="28"/>
          <w:szCs w:val="28"/>
        </w:rPr>
        <w:t xml:space="preserve">). Требования «Базель II» к методикам </w:t>
      </w:r>
      <w:proofErr w:type="spellStart"/>
      <w:r w:rsidRPr="002C7F78">
        <w:rPr>
          <w:rFonts w:ascii="Times New Roman" w:hAnsi="Times New Roman"/>
          <w:sz w:val="28"/>
          <w:szCs w:val="28"/>
        </w:rPr>
        <w:t>рейтингования</w:t>
      </w:r>
      <w:proofErr w:type="spellEnd"/>
      <w:r w:rsidRPr="002C7F78">
        <w:rPr>
          <w:rFonts w:ascii="Times New Roman" w:hAnsi="Times New Roman"/>
          <w:sz w:val="28"/>
          <w:szCs w:val="28"/>
        </w:rPr>
        <w:t xml:space="preserve">. Деятельность специализированных рейтинговых агентств. Проблемы внедрения систем </w:t>
      </w:r>
      <w:proofErr w:type="spellStart"/>
      <w:r w:rsidRPr="002C7F78">
        <w:rPr>
          <w:rFonts w:ascii="Times New Roman" w:hAnsi="Times New Roman"/>
          <w:sz w:val="28"/>
          <w:szCs w:val="28"/>
        </w:rPr>
        <w:t>рейтингования</w:t>
      </w:r>
      <w:proofErr w:type="spellEnd"/>
      <w:r w:rsidRPr="002C7F78">
        <w:rPr>
          <w:rFonts w:ascii="Times New Roman" w:hAnsi="Times New Roman"/>
          <w:sz w:val="28"/>
          <w:szCs w:val="28"/>
        </w:rPr>
        <w:t xml:space="preserve"> отечественными банками. </w:t>
      </w:r>
      <w:r w:rsidRPr="002C7F78">
        <w:rPr>
          <w:rFonts w:ascii="Times New Roman" w:hAnsi="Times New Roman" w:cs="Times New Roman"/>
          <w:sz w:val="28"/>
          <w:szCs w:val="28"/>
        </w:rPr>
        <w:t xml:space="preserve">Место и роль внутреннего </w:t>
      </w:r>
      <w:proofErr w:type="spellStart"/>
      <w:r w:rsidRPr="002C7F78">
        <w:rPr>
          <w:rFonts w:ascii="Times New Roman" w:hAnsi="Times New Roman" w:cs="Times New Roman"/>
          <w:sz w:val="28"/>
          <w:szCs w:val="28"/>
        </w:rPr>
        <w:t>рейтингования</w:t>
      </w:r>
      <w:proofErr w:type="spellEnd"/>
      <w:r w:rsidRPr="002C7F78">
        <w:rPr>
          <w:rFonts w:ascii="Times New Roman" w:hAnsi="Times New Roman" w:cs="Times New Roman"/>
          <w:sz w:val="28"/>
          <w:szCs w:val="28"/>
        </w:rPr>
        <w:t xml:space="preserve"> банковских заемщиков в процессе управления кредитным риском. Задачи построения рейтингов банковских заемщиков.</w:t>
      </w:r>
    </w:p>
    <w:p w14:paraId="63F74821" w14:textId="77777777" w:rsidR="002C7F78" w:rsidRPr="002C7F78" w:rsidRDefault="002C7F78" w:rsidP="002C7F78">
      <w:pPr>
        <w:pStyle w:val="31"/>
        <w:spacing w:line="360" w:lineRule="auto"/>
        <w:ind w:firstLine="567"/>
        <w:rPr>
          <w:rFonts w:ascii="Times New Roman" w:hAnsi="Times New Roman" w:cs="Times New Roman"/>
          <w:sz w:val="28"/>
          <w:szCs w:val="28"/>
        </w:rPr>
      </w:pPr>
    </w:p>
    <w:p w14:paraId="57003954" w14:textId="77777777" w:rsidR="002C7F78" w:rsidRPr="002C7F78" w:rsidRDefault="002C7F78" w:rsidP="002C7F78">
      <w:pPr>
        <w:pStyle w:val="31"/>
        <w:spacing w:line="360" w:lineRule="auto"/>
        <w:ind w:firstLine="567"/>
        <w:jc w:val="center"/>
        <w:rPr>
          <w:rFonts w:ascii="Times New Roman" w:hAnsi="Times New Roman" w:cs="Times New Roman"/>
          <w:b/>
          <w:sz w:val="28"/>
          <w:szCs w:val="28"/>
        </w:rPr>
      </w:pPr>
      <w:r w:rsidRPr="002C7F78">
        <w:rPr>
          <w:rFonts w:ascii="Times New Roman" w:hAnsi="Times New Roman" w:cs="Times New Roman"/>
          <w:b/>
          <w:sz w:val="28"/>
          <w:szCs w:val="28"/>
        </w:rPr>
        <w:t xml:space="preserve">Тема 2. </w:t>
      </w:r>
      <w:r w:rsidRPr="002C7F78">
        <w:rPr>
          <w:rFonts w:ascii="Times New Roman" w:hAnsi="Times New Roman"/>
          <w:b/>
          <w:bCs/>
          <w:sz w:val="28"/>
          <w:szCs w:val="28"/>
        </w:rPr>
        <w:t>Особенности построения рейтинга банков-контрагентов</w:t>
      </w:r>
      <w:r w:rsidRPr="002C7F78">
        <w:rPr>
          <w:rFonts w:ascii="Times New Roman" w:hAnsi="Times New Roman" w:cs="Times New Roman"/>
          <w:b/>
          <w:sz w:val="28"/>
          <w:szCs w:val="28"/>
        </w:rPr>
        <w:t>.</w:t>
      </w:r>
    </w:p>
    <w:p w14:paraId="3EA422E2" w14:textId="77777777" w:rsidR="002C7F78" w:rsidRPr="002C7F78" w:rsidRDefault="002C7F78" w:rsidP="002C7F78">
      <w:pPr>
        <w:spacing w:line="360" w:lineRule="auto"/>
        <w:ind w:firstLine="567"/>
        <w:jc w:val="both"/>
        <w:rPr>
          <w:sz w:val="28"/>
          <w:szCs w:val="28"/>
        </w:rPr>
      </w:pPr>
      <w:r w:rsidRPr="002C7F78">
        <w:rPr>
          <w:sz w:val="28"/>
          <w:szCs w:val="28"/>
        </w:rPr>
        <w:t xml:space="preserve">Цели и задачи построения рейтинга банков-контрагентов. Источники информации, используемые для построения рейтинга банков-контрагентов, применяемая система показателей и особенности его построения. </w:t>
      </w:r>
    </w:p>
    <w:p w14:paraId="39DB0A00" w14:textId="77777777" w:rsidR="002C7F78" w:rsidRPr="002C7F78" w:rsidRDefault="002C7F78" w:rsidP="002C7F78">
      <w:pPr>
        <w:spacing w:line="360" w:lineRule="auto"/>
        <w:ind w:firstLine="567"/>
        <w:jc w:val="both"/>
        <w:rPr>
          <w:bCs/>
          <w:iCs/>
          <w:sz w:val="28"/>
          <w:szCs w:val="28"/>
        </w:rPr>
      </w:pPr>
      <w:r w:rsidRPr="002C7F78">
        <w:rPr>
          <w:bCs/>
          <w:sz w:val="28"/>
          <w:szCs w:val="28"/>
        </w:rPr>
        <w:t>Методика определения кредитного рейтинга банка-контрагента</w:t>
      </w:r>
      <w:r w:rsidRPr="002C7F78">
        <w:rPr>
          <w:bCs/>
          <w:iCs/>
          <w:sz w:val="28"/>
          <w:szCs w:val="28"/>
        </w:rPr>
        <w:t xml:space="preserve">. Качественная оценка бизнес-риска, финансового риска и кредитной истории. Определение кредитного рейтинга банка-контрагента как интегральной оценки его кредитоспособности.  </w:t>
      </w:r>
    </w:p>
    <w:p w14:paraId="231B69EF" w14:textId="7C83EC60" w:rsidR="002C7F78" w:rsidRPr="002C7F78" w:rsidRDefault="002C7F78" w:rsidP="002C7F78">
      <w:pPr>
        <w:spacing w:line="360" w:lineRule="auto"/>
        <w:ind w:firstLine="567"/>
        <w:jc w:val="both"/>
        <w:rPr>
          <w:bCs/>
          <w:iCs/>
          <w:sz w:val="28"/>
          <w:szCs w:val="28"/>
        </w:rPr>
      </w:pPr>
      <w:r w:rsidRPr="002C7F78">
        <w:rPr>
          <w:bCs/>
          <w:iCs/>
          <w:sz w:val="28"/>
          <w:szCs w:val="28"/>
        </w:rPr>
        <w:t>Мониторинг кредитного рейтинга банков-контрагентов. Определение кредитного рейтинга и профессиональное суждение на примере коммерческого банка.</w:t>
      </w:r>
    </w:p>
    <w:p w14:paraId="209706A3" w14:textId="77777777" w:rsidR="002C7F78" w:rsidRPr="002C7F78" w:rsidRDefault="002C7F78" w:rsidP="002C7F78">
      <w:pPr>
        <w:spacing w:line="360" w:lineRule="auto"/>
        <w:ind w:firstLine="567"/>
        <w:jc w:val="both"/>
        <w:rPr>
          <w:sz w:val="28"/>
          <w:szCs w:val="28"/>
        </w:rPr>
      </w:pPr>
    </w:p>
    <w:p w14:paraId="6DBBB7AF" w14:textId="77777777" w:rsidR="002C7F78" w:rsidRPr="002C7F78" w:rsidRDefault="002C7F78" w:rsidP="002C7F78">
      <w:pPr>
        <w:spacing w:line="360" w:lineRule="auto"/>
        <w:ind w:firstLine="567"/>
        <w:jc w:val="center"/>
        <w:rPr>
          <w:b/>
          <w:sz w:val="28"/>
          <w:szCs w:val="28"/>
        </w:rPr>
      </w:pPr>
      <w:r w:rsidRPr="002C7F78">
        <w:rPr>
          <w:b/>
          <w:sz w:val="28"/>
          <w:szCs w:val="28"/>
        </w:rPr>
        <w:t xml:space="preserve">Тема 3. </w:t>
      </w:r>
      <w:r w:rsidRPr="002C7F78">
        <w:rPr>
          <w:b/>
          <w:bCs/>
          <w:sz w:val="28"/>
          <w:szCs w:val="28"/>
        </w:rPr>
        <w:t>Особенности построения рейтинга предприятий-заемщиков</w:t>
      </w:r>
      <w:r w:rsidRPr="002C7F78">
        <w:rPr>
          <w:b/>
          <w:sz w:val="28"/>
          <w:szCs w:val="28"/>
        </w:rPr>
        <w:t>.</w:t>
      </w:r>
    </w:p>
    <w:p w14:paraId="5582A7D0" w14:textId="77777777" w:rsidR="002C7F78" w:rsidRPr="002C7F78" w:rsidRDefault="002C7F78" w:rsidP="002C7F78">
      <w:pPr>
        <w:spacing w:line="360" w:lineRule="auto"/>
        <w:ind w:firstLine="567"/>
        <w:jc w:val="both"/>
        <w:rPr>
          <w:sz w:val="28"/>
          <w:szCs w:val="28"/>
        </w:rPr>
      </w:pPr>
      <w:r w:rsidRPr="002C7F78">
        <w:rPr>
          <w:sz w:val="28"/>
          <w:szCs w:val="28"/>
        </w:rPr>
        <w:t xml:space="preserve">Цели и задачи построения рейтинга корпоративного заемщика.  Источники информации, используемые для построения рейтинга корпоративного заемщика, применяемая система показателей и особенности его построения. </w:t>
      </w:r>
    </w:p>
    <w:p w14:paraId="106CBE7E" w14:textId="55B2459E" w:rsidR="002C7F78" w:rsidRPr="002C7F78" w:rsidRDefault="002C7F78" w:rsidP="002C7F78">
      <w:pPr>
        <w:spacing w:line="360" w:lineRule="auto"/>
        <w:ind w:firstLine="567"/>
        <w:jc w:val="both"/>
        <w:rPr>
          <w:bCs/>
          <w:iCs/>
          <w:sz w:val="28"/>
          <w:szCs w:val="28"/>
        </w:rPr>
      </w:pPr>
      <w:r w:rsidRPr="002C7F78">
        <w:rPr>
          <w:bCs/>
          <w:sz w:val="28"/>
          <w:szCs w:val="28"/>
        </w:rPr>
        <w:t>Методика определения кредитного рейтинга предприятия</w:t>
      </w:r>
      <w:r w:rsidRPr="002C7F78">
        <w:rPr>
          <w:bCs/>
          <w:iCs/>
          <w:sz w:val="28"/>
          <w:szCs w:val="28"/>
        </w:rPr>
        <w:t>. Качественная оценка бизнес-риска, финансового риска и кредитной истории. Определение кредитного рейтинга предприятия-заемщика как интегральной</w:t>
      </w:r>
      <w:r w:rsidR="00586009">
        <w:rPr>
          <w:bCs/>
          <w:iCs/>
          <w:sz w:val="28"/>
          <w:szCs w:val="28"/>
        </w:rPr>
        <w:t xml:space="preserve"> оценки его кредитоспособности.</w:t>
      </w:r>
    </w:p>
    <w:p w14:paraId="36D498C7" w14:textId="41CA10E9" w:rsidR="002C7F78" w:rsidRPr="002C7F78" w:rsidRDefault="002C7F78" w:rsidP="002C7F78">
      <w:pPr>
        <w:spacing w:line="360" w:lineRule="auto"/>
        <w:ind w:firstLine="567"/>
        <w:jc w:val="both"/>
        <w:rPr>
          <w:bCs/>
          <w:sz w:val="28"/>
          <w:szCs w:val="28"/>
        </w:rPr>
      </w:pPr>
      <w:r w:rsidRPr="002C7F78">
        <w:rPr>
          <w:bCs/>
          <w:sz w:val="28"/>
          <w:szCs w:val="28"/>
        </w:rPr>
        <w:t xml:space="preserve">Рейтинговая оценка уровня финансового состояния юридических лиц – нерезидентов, предприятий с упрощённой системой налогообложения и </w:t>
      </w:r>
      <w:r w:rsidRPr="002C7F78">
        <w:rPr>
          <w:bCs/>
          <w:sz w:val="28"/>
          <w:szCs w:val="28"/>
        </w:rPr>
        <w:lastRenderedPageBreak/>
        <w:t>предпринимателей без</w:t>
      </w:r>
      <w:r w:rsidR="00586009">
        <w:rPr>
          <w:bCs/>
          <w:sz w:val="28"/>
          <w:szCs w:val="28"/>
        </w:rPr>
        <w:t xml:space="preserve"> образования юридического лица.</w:t>
      </w:r>
    </w:p>
    <w:p w14:paraId="14F5DC31" w14:textId="77777777" w:rsidR="002C7F78" w:rsidRPr="002C7F78" w:rsidRDefault="002C7F78" w:rsidP="002C7F78">
      <w:pPr>
        <w:spacing w:line="360" w:lineRule="auto"/>
        <w:ind w:firstLine="567"/>
        <w:jc w:val="both"/>
        <w:rPr>
          <w:bCs/>
          <w:iCs/>
          <w:sz w:val="28"/>
          <w:szCs w:val="28"/>
        </w:rPr>
      </w:pPr>
      <w:r w:rsidRPr="002C7F78">
        <w:rPr>
          <w:bCs/>
          <w:iCs/>
          <w:sz w:val="28"/>
          <w:szCs w:val="28"/>
        </w:rPr>
        <w:t>Мониторинг кредитного рейтинга предприятий-заемщиков. Определение кредитного рейтинга и профессиональное суждение на примере корпоративного заемщика.</w:t>
      </w:r>
    </w:p>
    <w:p w14:paraId="5CE65D3A" w14:textId="77777777" w:rsidR="002C7F78" w:rsidRPr="002C7F78" w:rsidRDefault="002C7F78" w:rsidP="002C7F78">
      <w:pPr>
        <w:spacing w:line="360" w:lineRule="auto"/>
        <w:ind w:firstLine="567"/>
        <w:jc w:val="both"/>
        <w:rPr>
          <w:sz w:val="28"/>
          <w:szCs w:val="28"/>
        </w:rPr>
      </w:pPr>
    </w:p>
    <w:p w14:paraId="370D0BBC" w14:textId="20FF8A61" w:rsidR="002C7F78" w:rsidRPr="002C7F78" w:rsidRDefault="002C7F78" w:rsidP="002C7F78">
      <w:pPr>
        <w:spacing w:line="360" w:lineRule="auto"/>
        <w:ind w:firstLine="567"/>
        <w:jc w:val="both"/>
        <w:rPr>
          <w:b/>
          <w:sz w:val="28"/>
          <w:szCs w:val="28"/>
        </w:rPr>
      </w:pPr>
      <w:r w:rsidRPr="002C7F78">
        <w:rPr>
          <w:b/>
          <w:sz w:val="28"/>
          <w:szCs w:val="28"/>
        </w:rPr>
        <w:t xml:space="preserve">Тема 4. </w:t>
      </w:r>
      <w:r w:rsidRPr="002C7F78">
        <w:rPr>
          <w:b/>
          <w:bCs/>
          <w:sz w:val="28"/>
          <w:szCs w:val="28"/>
        </w:rPr>
        <w:t xml:space="preserve">Особенности </w:t>
      </w:r>
      <w:proofErr w:type="spellStart"/>
      <w:r w:rsidRPr="002C7F78">
        <w:rPr>
          <w:b/>
          <w:bCs/>
          <w:sz w:val="28"/>
          <w:szCs w:val="28"/>
        </w:rPr>
        <w:t>скоринговой</w:t>
      </w:r>
      <w:proofErr w:type="spellEnd"/>
      <w:r w:rsidRPr="002C7F78">
        <w:rPr>
          <w:b/>
          <w:bCs/>
          <w:sz w:val="28"/>
          <w:szCs w:val="28"/>
        </w:rPr>
        <w:t xml:space="preserve"> оценки заемщиков-физических лиц.</w:t>
      </w:r>
      <w:r w:rsidRPr="002C7F78">
        <w:rPr>
          <w:b/>
          <w:sz w:val="28"/>
          <w:szCs w:val="28"/>
        </w:rPr>
        <w:t xml:space="preserve"> </w:t>
      </w:r>
    </w:p>
    <w:p w14:paraId="0A87ED2A" w14:textId="0E7B0871" w:rsidR="002C7F78" w:rsidRPr="002C7F78" w:rsidRDefault="002C7F78" w:rsidP="002C7F78">
      <w:pPr>
        <w:spacing w:line="360" w:lineRule="auto"/>
        <w:ind w:firstLine="567"/>
        <w:jc w:val="both"/>
        <w:outlineLvl w:val="0"/>
        <w:rPr>
          <w:bCs/>
          <w:sz w:val="28"/>
          <w:szCs w:val="28"/>
        </w:rPr>
      </w:pPr>
      <w:bookmarkStart w:id="0" w:name="_Toc454255134"/>
      <w:r w:rsidRPr="002C7F78">
        <w:rPr>
          <w:sz w:val="28"/>
          <w:szCs w:val="28"/>
        </w:rPr>
        <w:t xml:space="preserve">Цели и задачи проведения </w:t>
      </w:r>
      <w:proofErr w:type="spellStart"/>
      <w:r w:rsidRPr="002C7F78">
        <w:rPr>
          <w:sz w:val="28"/>
          <w:szCs w:val="28"/>
        </w:rPr>
        <w:t>скоринговой</w:t>
      </w:r>
      <w:proofErr w:type="spellEnd"/>
      <w:r w:rsidRPr="002C7F78">
        <w:rPr>
          <w:sz w:val="28"/>
          <w:szCs w:val="28"/>
        </w:rPr>
        <w:t xml:space="preserve"> оценки заемщика – физического лица.  Источники информации, используемые для определения </w:t>
      </w:r>
      <w:proofErr w:type="spellStart"/>
      <w:r w:rsidRPr="002C7F78">
        <w:rPr>
          <w:sz w:val="28"/>
          <w:szCs w:val="28"/>
        </w:rPr>
        <w:t>скоринговой</w:t>
      </w:r>
      <w:proofErr w:type="spellEnd"/>
      <w:r w:rsidRPr="002C7F78">
        <w:rPr>
          <w:sz w:val="28"/>
          <w:szCs w:val="28"/>
        </w:rPr>
        <w:t xml:space="preserve"> оценки заемщика-физического лица, применяемая система показателей и особенности </w:t>
      </w:r>
      <w:proofErr w:type="spellStart"/>
      <w:r w:rsidRPr="002C7F78">
        <w:rPr>
          <w:sz w:val="28"/>
          <w:szCs w:val="28"/>
        </w:rPr>
        <w:t>скоринговой</w:t>
      </w:r>
      <w:proofErr w:type="spellEnd"/>
      <w:r w:rsidRPr="002C7F78">
        <w:rPr>
          <w:sz w:val="28"/>
          <w:szCs w:val="28"/>
        </w:rPr>
        <w:t xml:space="preserve"> оценки.</w:t>
      </w:r>
      <w:bookmarkStart w:id="1" w:name="_Toc454255135"/>
      <w:bookmarkEnd w:id="0"/>
      <w:r w:rsidRPr="002C7F78">
        <w:rPr>
          <w:bCs/>
          <w:sz w:val="28"/>
          <w:szCs w:val="28"/>
        </w:rPr>
        <w:t xml:space="preserve"> Методика кредитного </w:t>
      </w:r>
      <w:proofErr w:type="spellStart"/>
      <w:r w:rsidRPr="002C7F78">
        <w:rPr>
          <w:bCs/>
          <w:sz w:val="28"/>
          <w:szCs w:val="28"/>
        </w:rPr>
        <w:t>скоринга</w:t>
      </w:r>
      <w:proofErr w:type="spellEnd"/>
      <w:r w:rsidRPr="002C7F78">
        <w:rPr>
          <w:bCs/>
          <w:sz w:val="28"/>
          <w:szCs w:val="28"/>
        </w:rPr>
        <w:t xml:space="preserve"> физических лиц. Определение кредитного </w:t>
      </w:r>
      <w:proofErr w:type="spellStart"/>
      <w:r w:rsidRPr="002C7F78">
        <w:rPr>
          <w:bCs/>
          <w:sz w:val="28"/>
          <w:szCs w:val="28"/>
        </w:rPr>
        <w:t>скоринга</w:t>
      </w:r>
      <w:proofErr w:type="spellEnd"/>
      <w:r w:rsidRPr="002C7F78">
        <w:rPr>
          <w:bCs/>
          <w:sz w:val="28"/>
          <w:szCs w:val="28"/>
        </w:rPr>
        <w:t xml:space="preserve"> физического лица на практическом примере.</w:t>
      </w:r>
      <w:bookmarkEnd w:id="1"/>
    </w:p>
    <w:p w14:paraId="0C9354E3" w14:textId="77777777" w:rsidR="002C7F78" w:rsidRPr="002C7F78" w:rsidRDefault="002C7F78" w:rsidP="002C7F78">
      <w:pPr>
        <w:spacing w:line="360" w:lineRule="auto"/>
        <w:ind w:firstLine="567"/>
        <w:jc w:val="both"/>
        <w:outlineLvl w:val="0"/>
        <w:rPr>
          <w:bCs/>
          <w:sz w:val="28"/>
          <w:szCs w:val="28"/>
        </w:rPr>
      </w:pPr>
    </w:p>
    <w:p w14:paraId="1BA20AC6" w14:textId="77777777" w:rsidR="002C7F78" w:rsidRPr="002C7F78" w:rsidRDefault="002C7F78" w:rsidP="002C7F78">
      <w:pPr>
        <w:spacing w:line="360" w:lineRule="auto"/>
        <w:ind w:firstLine="567"/>
        <w:jc w:val="center"/>
        <w:rPr>
          <w:b/>
          <w:sz w:val="28"/>
          <w:szCs w:val="28"/>
        </w:rPr>
      </w:pPr>
      <w:r w:rsidRPr="002C7F78">
        <w:rPr>
          <w:b/>
          <w:sz w:val="28"/>
          <w:szCs w:val="28"/>
        </w:rPr>
        <w:t>Тема 5. Профессиональное суждение о кредитоспособности заемщика на основе его рейтинга.</w:t>
      </w:r>
    </w:p>
    <w:p w14:paraId="32840F58" w14:textId="77777777" w:rsidR="002C7F78" w:rsidRPr="002C7F78" w:rsidRDefault="002C7F78" w:rsidP="002C7F78">
      <w:pPr>
        <w:spacing w:line="360" w:lineRule="auto"/>
        <w:ind w:firstLine="567"/>
        <w:jc w:val="both"/>
        <w:rPr>
          <w:bCs/>
          <w:sz w:val="28"/>
          <w:szCs w:val="28"/>
        </w:rPr>
      </w:pPr>
      <w:r w:rsidRPr="002C7F78">
        <w:rPr>
          <w:bCs/>
          <w:sz w:val="28"/>
          <w:szCs w:val="28"/>
        </w:rPr>
        <w:t>Кредитный рейтинг заемщика как интегральная оценка его кредитоспособности. Профессиональное суждение о кредитоспособности заемщика на основе построения его рейтинга и принципы его формирования. Проблемы оптимизации бизнес-процесса проведения кредитного анализа.</w:t>
      </w:r>
    </w:p>
    <w:p w14:paraId="4B297EB8" w14:textId="77777777" w:rsidR="002C7F78" w:rsidRPr="002C7F78" w:rsidRDefault="002C7F78" w:rsidP="002C7F78">
      <w:pPr>
        <w:spacing w:line="360" w:lineRule="auto"/>
        <w:ind w:firstLine="567"/>
        <w:jc w:val="both"/>
        <w:rPr>
          <w:bCs/>
          <w:sz w:val="28"/>
          <w:szCs w:val="28"/>
        </w:rPr>
      </w:pPr>
    </w:p>
    <w:p w14:paraId="0F4D6C67" w14:textId="77777777" w:rsidR="002C7F78" w:rsidRPr="002C7F78" w:rsidRDefault="002C7F78" w:rsidP="002C7F78">
      <w:pPr>
        <w:spacing w:line="360" w:lineRule="auto"/>
        <w:ind w:firstLine="567"/>
        <w:jc w:val="center"/>
        <w:rPr>
          <w:b/>
          <w:sz w:val="28"/>
          <w:szCs w:val="28"/>
        </w:rPr>
      </w:pPr>
      <w:r w:rsidRPr="002C7F78">
        <w:rPr>
          <w:b/>
          <w:sz w:val="28"/>
          <w:szCs w:val="28"/>
        </w:rPr>
        <w:t xml:space="preserve">Тема 6. Резервирование и </w:t>
      </w:r>
      <w:proofErr w:type="spellStart"/>
      <w:r w:rsidRPr="002C7F78">
        <w:rPr>
          <w:b/>
          <w:sz w:val="28"/>
          <w:szCs w:val="28"/>
        </w:rPr>
        <w:t>лимитирование</w:t>
      </w:r>
      <w:proofErr w:type="spellEnd"/>
      <w:r w:rsidRPr="002C7F78">
        <w:rPr>
          <w:b/>
          <w:sz w:val="28"/>
          <w:szCs w:val="28"/>
        </w:rPr>
        <w:t xml:space="preserve"> ссуд на основе банковских рейтингов.</w:t>
      </w:r>
    </w:p>
    <w:p w14:paraId="28445F32" w14:textId="77777777" w:rsidR="002C7F78" w:rsidRPr="002C7F78" w:rsidRDefault="002C7F78" w:rsidP="002C7F78">
      <w:pPr>
        <w:spacing w:line="360" w:lineRule="auto"/>
        <w:ind w:firstLine="567"/>
        <w:jc w:val="both"/>
        <w:rPr>
          <w:bCs/>
          <w:sz w:val="28"/>
          <w:szCs w:val="28"/>
        </w:rPr>
      </w:pPr>
      <w:r w:rsidRPr="002C7F78">
        <w:rPr>
          <w:sz w:val="28"/>
          <w:szCs w:val="28"/>
        </w:rPr>
        <w:t xml:space="preserve">Определение размера расчетного и минимального резерва на возможные потери по ссудам </w:t>
      </w:r>
      <w:r w:rsidRPr="002C7F78">
        <w:rPr>
          <w:bCs/>
          <w:sz w:val="28"/>
          <w:szCs w:val="28"/>
        </w:rPr>
        <w:t xml:space="preserve">на основе рейтингов банковских заемщиков. </w:t>
      </w:r>
    </w:p>
    <w:p w14:paraId="6204C858" w14:textId="77777777" w:rsidR="002C7F78" w:rsidRPr="002C7F78" w:rsidRDefault="002C7F78" w:rsidP="002C7F78">
      <w:pPr>
        <w:spacing w:line="360" w:lineRule="auto"/>
        <w:ind w:firstLine="567"/>
        <w:jc w:val="both"/>
        <w:rPr>
          <w:bCs/>
          <w:sz w:val="28"/>
          <w:szCs w:val="28"/>
        </w:rPr>
      </w:pPr>
      <w:proofErr w:type="spellStart"/>
      <w:r w:rsidRPr="002C7F78">
        <w:rPr>
          <w:bCs/>
          <w:sz w:val="28"/>
          <w:szCs w:val="28"/>
        </w:rPr>
        <w:t>Лимитирование</w:t>
      </w:r>
      <w:proofErr w:type="spellEnd"/>
      <w:r w:rsidRPr="002C7F78">
        <w:rPr>
          <w:bCs/>
          <w:sz w:val="28"/>
          <w:szCs w:val="28"/>
        </w:rPr>
        <w:t xml:space="preserve"> ссудных операций на основе внутренних рейтингов банковских заемщиков. Система лимитов в банке и </w:t>
      </w:r>
      <w:proofErr w:type="spellStart"/>
      <w:r w:rsidRPr="002C7F78">
        <w:rPr>
          <w:bCs/>
          <w:sz w:val="28"/>
          <w:szCs w:val="28"/>
        </w:rPr>
        <w:t>лимитирование</w:t>
      </w:r>
      <w:proofErr w:type="spellEnd"/>
      <w:r w:rsidRPr="002C7F78">
        <w:rPr>
          <w:bCs/>
          <w:sz w:val="28"/>
          <w:szCs w:val="28"/>
        </w:rPr>
        <w:t xml:space="preserve"> индивидуальной ссуды как ее основа.</w:t>
      </w:r>
    </w:p>
    <w:p w14:paraId="11EF2580" w14:textId="77777777" w:rsidR="002C7F78" w:rsidRPr="002C7F78" w:rsidRDefault="002C7F78" w:rsidP="002C7F78">
      <w:pPr>
        <w:spacing w:line="360" w:lineRule="auto"/>
        <w:ind w:firstLine="567"/>
        <w:jc w:val="both"/>
        <w:rPr>
          <w:bCs/>
          <w:sz w:val="28"/>
          <w:szCs w:val="28"/>
        </w:rPr>
      </w:pPr>
    </w:p>
    <w:p w14:paraId="3276A204" w14:textId="77777777" w:rsidR="0095718D" w:rsidRDefault="0095718D" w:rsidP="002C7F78">
      <w:pPr>
        <w:spacing w:line="360" w:lineRule="auto"/>
        <w:ind w:firstLine="567"/>
        <w:jc w:val="center"/>
        <w:rPr>
          <w:b/>
          <w:sz w:val="28"/>
          <w:szCs w:val="28"/>
        </w:rPr>
      </w:pPr>
    </w:p>
    <w:p w14:paraId="6C86C73C" w14:textId="77777777" w:rsidR="002C7F78" w:rsidRPr="002C7F78" w:rsidRDefault="002C7F78" w:rsidP="002C7F78">
      <w:pPr>
        <w:spacing w:line="360" w:lineRule="auto"/>
        <w:ind w:firstLine="567"/>
        <w:jc w:val="center"/>
        <w:rPr>
          <w:b/>
          <w:sz w:val="28"/>
          <w:szCs w:val="28"/>
        </w:rPr>
      </w:pPr>
      <w:bookmarkStart w:id="2" w:name="_GoBack"/>
      <w:bookmarkEnd w:id="2"/>
      <w:r w:rsidRPr="002C7F78">
        <w:rPr>
          <w:b/>
          <w:sz w:val="28"/>
          <w:szCs w:val="28"/>
        </w:rPr>
        <w:lastRenderedPageBreak/>
        <w:t>Тема 7. Ценообразование кредитных продуктов на основе банковских рейтингов.</w:t>
      </w:r>
    </w:p>
    <w:p w14:paraId="1BAB85B8" w14:textId="09963EE3" w:rsidR="005E1471" w:rsidRPr="002C7F78" w:rsidRDefault="002C7F78" w:rsidP="002C7F78">
      <w:pPr>
        <w:tabs>
          <w:tab w:val="left" w:pos="993"/>
          <w:tab w:val="left" w:pos="1276"/>
          <w:tab w:val="left" w:pos="1418"/>
          <w:tab w:val="left" w:pos="2552"/>
        </w:tabs>
        <w:suppressAutoHyphens/>
        <w:spacing w:line="360" w:lineRule="auto"/>
        <w:ind w:firstLine="709"/>
        <w:contextualSpacing/>
        <w:jc w:val="both"/>
        <w:rPr>
          <w:bCs/>
          <w:sz w:val="28"/>
          <w:szCs w:val="28"/>
        </w:rPr>
      </w:pPr>
      <w:r w:rsidRPr="002C7F78">
        <w:rPr>
          <w:bCs/>
          <w:sz w:val="28"/>
          <w:szCs w:val="28"/>
        </w:rPr>
        <w:t>Ценообразование кредитных продуктов на основе внутренних рейтингов банковских заемщиков. Учет риска, которому подвергается актив в его цене.</w:t>
      </w:r>
    </w:p>
    <w:p w14:paraId="1E35AE1A" w14:textId="77777777" w:rsidR="005E1471" w:rsidRPr="002C7F78" w:rsidRDefault="005E1471" w:rsidP="002C7F78">
      <w:pPr>
        <w:tabs>
          <w:tab w:val="left" w:pos="993"/>
          <w:tab w:val="left" w:pos="1276"/>
          <w:tab w:val="left" w:pos="1418"/>
          <w:tab w:val="left" w:pos="2552"/>
        </w:tabs>
        <w:suppressAutoHyphens/>
        <w:spacing w:line="360" w:lineRule="auto"/>
        <w:ind w:firstLine="709"/>
        <w:contextualSpacing/>
        <w:jc w:val="both"/>
        <w:rPr>
          <w:bCs/>
          <w:sz w:val="28"/>
          <w:szCs w:val="28"/>
        </w:rPr>
      </w:pPr>
    </w:p>
    <w:p w14:paraId="0BCE8983" w14:textId="2577B7A9" w:rsidR="004309E5" w:rsidRPr="00E04D12" w:rsidRDefault="00CB45AA" w:rsidP="00E04D12">
      <w:pPr>
        <w:spacing w:line="360" w:lineRule="auto"/>
        <w:jc w:val="center"/>
        <w:rPr>
          <w:b/>
          <w:sz w:val="28"/>
          <w:szCs w:val="28"/>
        </w:rPr>
      </w:pPr>
      <w:r w:rsidRPr="00804B4B">
        <w:rPr>
          <w:b/>
          <w:sz w:val="28"/>
          <w:szCs w:val="28"/>
        </w:rPr>
        <w:t xml:space="preserve">5.2. </w:t>
      </w:r>
      <w:proofErr w:type="spellStart"/>
      <w:r w:rsidRPr="00804B4B">
        <w:rPr>
          <w:b/>
          <w:sz w:val="28"/>
          <w:szCs w:val="28"/>
        </w:rPr>
        <w:t>Учебно</w:t>
      </w:r>
      <w:proofErr w:type="spellEnd"/>
      <w:r w:rsidRPr="00804B4B">
        <w:rPr>
          <w:b/>
          <w:sz w:val="28"/>
          <w:szCs w:val="28"/>
        </w:rPr>
        <w:t>–тематический план</w:t>
      </w:r>
    </w:p>
    <w:p w14:paraId="72B52BEC" w14:textId="3486DB2F" w:rsidR="00CB45AA" w:rsidRPr="00804B4B" w:rsidRDefault="00804B4B" w:rsidP="00D51BD1">
      <w:pPr>
        <w:spacing w:line="360" w:lineRule="auto"/>
        <w:ind w:firstLine="709"/>
        <w:jc w:val="both"/>
        <w:rPr>
          <w:sz w:val="28"/>
          <w:szCs w:val="28"/>
        </w:rPr>
      </w:pPr>
      <w:r w:rsidRPr="00804B4B">
        <w:rPr>
          <w:sz w:val="28"/>
          <w:szCs w:val="28"/>
        </w:rPr>
        <w:t>Направленность программы магистратуры «</w:t>
      </w:r>
      <w:r w:rsidRPr="00804B4B">
        <w:rPr>
          <w:rFonts w:eastAsia="Calibri"/>
          <w:sz w:val="28"/>
          <w:szCs w:val="28"/>
        </w:rPr>
        <w:t>Современное банковское дело и модели управления»</w:t>
      </w:r>
      <w:r>
        <w:rPr>
          <w:rFonts w:eastAsia="Calibri"/>
          <w:sz w:val="28"/>
          <w:szCs w:val="28"/>
        </w:rPr>
        <w:t>:</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6"/>
        <w:gridCol w:w="2410"/>
        <w:gridCol w:w="703"/>
        <w:gridCol w:w="714"/>
        <w:gridCol w:w="709"/>
        <w:gridCol w:w="1134"/>
        <w:gridCol w:w="1134"/>
        <w:gridCol w:w="987"/>
        <w:gridCol w:w="1281"/>
      </w:tblGrid>
      <w:tr w:rsidR="00C52A63" w:rsidRPr="00E923B6" w14:paraId="6B2E10DC" w14:textId="77777777" w:rsidTr="009A36D1">
        <w:trPr>
          <w:jc w:val="center"/>
        </w:trPr>
        <w:tc>
          <w:tcPr>
            <w:tcW w:w="426" w:type="dxa"/>
            <w:vMerge w:val="restart"/>
            <w:vAlign w:val="center"/>
          </w:tcPr>
          <w:p w14:paraId="43830F03" w14:textId="77777777" w:rsidR="00C52A63" w:rsidRPr="00E923B6" w:rsidRDefault="00C52A63" w:rsidP="005D743E">
            <w:pPr>
              <w:tabs>
                <w:tab w:val="right" w:pos="851"/>
              </w:tabs>
              <w:jc w:val="center"/>
              <w:rPr>
                <w:sz w:val="24"/>
                <w:szCs w:val="24"/>
              </w:rPr>
            </w:pPr>
            <w:r w:rsidRPr="00E923B6">
              <w:rPr>
                <w:sz w:val="24"/>
                <w:szCs w:val="24"/>
              </w:rPr>
              <w:t>№</w:t>
            </w:r>
          </w:p>
          <w:p w14:paraId="15E3C507" w14:textId="77777777" w:rsidR="00C52A63" w:rsidRPr="00E923B6" w:rsidRDefault="00C52A63" w:rsidP="005D743E">
            <w:pPr>
              <w:tabs>
                <w:tab w:val="right" w:pos="851"/>
              </w:tabs>
              <w:jc w:val="center"/>
              <w:rPr>
                <w:sz w:val="24"/>
                <w:szCs w:val="24"/>
              </w:rPr>
            </w:pPr>
            <w:r w:rsidRPr="00E923B6">
              <w:rPr>
                <w:sz w:val="24"/>
                <w:szCs w:val="24"/>
              </w:rPr>
              <w:t>п/п</w:t>
            </w:r>
          </w:p>
        </w:tc>
        <w:tc>
          <w:tcPr>
            <w:tcW w:w="2410" w:type="dxa"/>
            <w:vMerge w:val="restart"/>
            <w:vAlign w:val="center"/>
          </w:tcPr>
          <w:p w14:paraId="5E0A5656" w14:textId="77777777" w:rsidR="00C52A63" w:rsidRPr="00E923B6" w:rsidRDefault="00C52A63" w:rsidP="005D743E">
            <w:pPr>
              <w:tabs>
                <w:tab w:val="right" w:pos="851"/>
              </w:tabs>
              <w:ind w:left="-116"/>
              <w:jc w:val="center"/>
              <w:rPr>
                <w:sz w:val="24"/>
                <w:szCs w:val="24"/>
              </w:rPr>
            </w:pPr>
            <w:r w:rsidRPr="00E923B6">
              <w:rPr>
                <w:b/>
                <w:sz w:val="24"/>
                <w:szCs w:val="24"/>
              </w:rPr>
              <w:t>Наименование темы (раздела) дисциплины</w:t>
            </w:r>
          </w:p>
        </w:tc>
        <w:tc>
          <w:tcPr>
            <w:tcW w:w="5381" w:type="dxa"/>
            <w:gridSpan w:val="6"/>
            <w:vAlign w:val="center"/>
          </w:tcPr>
          <w:p w14:paraId="4D9F154E" w14:textId="54DC6441" w:rsidR="00F73D4D" w:rsidRPr="00E923B6" w:rsidRDefault="00C52A63" w:rsidP="005D743E">
            <w:pPr>
              <w:tabs>
                <w:tab w:val="right" w:pos="851"/>
              </w:tabs>
              <w:ind w:left="-116"/>
              <w:jc w:val="center"/>
              <w:rPr>
                <w:b/>
                <w:sz w:val="24"/>
                <w:szCs w:val="24"/>
              </w:rPr>
            </w:pPr>
            <w:r w:rsidRPr="00A014A2">
              <w:rPr>
                <w:b/>
                <w:sz w:val="24"/>
                <w:szCs w:val="24"/>
              </w:rPr>
              <w:t>Трудоемкость в часах</w:t>
            </w:r>
          </w:p>
        </w:tc>
        <w:tc>
          <w:tcPr>
            <w:tcW w:w="1281" w:type="dxa"/>
            <w:vMerge w:val="restart"/>
            <w:vAlign w:val="center"/>
          </w:tcPr>
          <w:p w14:paraId="6B013909" w14:textId="77777777" w:rsidR="00C52A63" w:rsidRPr="00E923B6" w:rsidRDefault="00C52A63" w:rsidP="005D743E">
            <w:pPr>
              <w:ind w:left="-116"/>
              <w:jc w:val="center"/>
              <w:rPr>
                <w:b/>
                <w:sz w:val="24"/>
              </w:rPr>
            </w:pPr>
          </w:p>
          <w:p w14:paraId="7F15320D" w14:textId="3E162AD8" w:rsidR="00C52A63" w:rsidRPr="00E923B6" w:rsidRDefault="00C52A63" w:rsidP="005D743E">
            <w:pPr>
              <w:ind w:left="-116"/>
              <w:jc w:val="center"/>
              <w:rPr>
                <w:b/>
                <w:sz w:val="24"/>
              </w:rPr>
            </w:pPr>
            <w:r w:rsidRPr="00E923B6">
              <w:rPr>
                <w:b/>
                <w:sz w:val="24"/>
              </w:rPr>
              <w:t>Формы текущего контроля</w:t>
            </w:r>
            <w:r w:rsidR="009A36D1">
              <w:rPr>
                <w:b/>
                <w:sz w:val="24"/>
              </w:rPr>
              <w:t xml:space="preserve"> </w:t>
            </w:r>
            <w:r w:rsidRPr="00E923B6">
              <w:rPr>
                <w:b/>
                <w:sz w:val="24"/>
              </w:rPr>
              <w:t>успеваемости</w:t>
            </w:r>
          </w:p>
        </w:tc>
      </w:tr>
      <w:tr w:rsidR="00C52A63" w:rsidRPr="00E923B6" w14:paraId="54D9B271" w14:textId="77777777" w:rsidTr="009A36D1">
        <w:trPr>
          <w:jc w:val="center"/>
        </w:trPr>
        <w:tc>
          <w:tcPr>
            <w:tcW w:w="426" w:type="dxa"/>
            <w:vMerge/>
            <w:vAlign w:val="center"/>
          </w:tcPr>
          <w:p w14:paraId="6149B6BD" w14:textId="6B406AA1" w:rsidR="00C52A63" w:rsidRPr="00E923B6" w:rsidRDefault="00C52A63" w:rsidP="005D743E">
            <w:pPr>
              <w:tabs>
                <w:tab w:val="right" w:pos="851"/>
              </w:tabs>
              <w:jc w:val="center"/>
              <w:rPr>
                <w:sz w:val="24"/>
                <w:szCs w:val="24"/>
              </w:rPr>
            </w:pPr>
          </w:p>
        </w:tc>
        <w:tc>
          <w:tcPr>
            <w:tcW w:w="2410" w:type="dxa"/>
            <w:vMerge/>
            <w:vAlign w:val="center"/>
          </w:tcPr>
          <w:p w14:paraId="63F46360" w14:textId="77777777" w:rsidR="00C52A63" w:rsidRPr="00E923B6" w:rsidRDefault="00C52A63" w:rsidP="005D743E">
            <w:pPr>
              <w:tabs>
                <w:tab w:val="right" w:pos="851"/>
              </w:tabs>
              <w:ind w:left="-116"/>
              <w:jc w:val="center"/>
              <w:rPr>
                <w:sz w:val="24"/>
                <w:szCs w:val="24"/>
              </w:rPr>
            </w:pPr>
          </w:p>
        </w:tc>
        <w:tc>
          <w:tcPr>
            <w:tcW w:w="703" w:type="dxa"/>
            <w:vMerge w:val="restart"/>
            <w:vAlign w:val="center"/>
          </w:tcPr>
          <w:p w14:paraId="3195373D" w14:textId="4BF0DA37" w:rsidR="00C52A63" w:rsidRPr="00E923B6" w:rsidRDefault="00C52A63" w:rsidP="005D743E">
            <w:pPr>
              <w:tabs>
                <w:tab w:val="right" w:pos="851"/>
              </w:tabs>
              <w:ind w:left="-116"/>
              <w:jc w:val="center"/>
              <w:rPr>
                <w:b/>
                <w:sz w:val="24"/>
                <w:szCs w:val="24"/>
              </w:rPr>
            </w:pPr>
            <w:r w:rsidRPr="00E923B6">
              <w:rPr>
                <w:b/>
                <w:sz w:val="24"/>
                <w:szCs w:val="24"/>
              </w:rPr>
              <w:t>Все</w:t>
            </w:r>
            <w:r w:rsidR="005D743E">
              <w:rPr>
                <w:b/>
                <w:sz w:val="24"/>
                <w:szCs w:val="24"/>
              </w:rPr>
              <w:t>-</w:t>
            </w:r>
            <w:proofErr w:type="spellStart"/>
            <w:r w:rsidRPr="00E923B6">
              <w:rPr>
                <w:b/>
                <w:sz w:val="24"/>
                <w:szCs w:val="24"/>
              </w:rPr>
              <w:t>го</w:t>
            </w:r>
            <w:proofErr w:type="spellEnd"/>
          </w:p>
        </w:tc>
        <w:tc>
          <w:tcPr>
            <w:tcW w:w="3691" w:type="dxa"/>
            <w:gridSpan w:val="4"/>
            <w:vAlign w:val="center"/>
          </w:tcPr>
          <w:p w14:paraId="4474DF13" w14:textId="77777777" w:rsidR="00C52A63" w:rsidRPr="00E923B6" w:rsidRDefault="00C52A63" w:rsidP="005D743E">
            <w:pPr>
              <w:tabs>
                <w:tab w:val="right" w:pos="851"/>
              </w:tabs>
              <w:ind w:left="-116"/>
              <w:jc w:val="center"/>
              <w:rPr>
                <w:b/>
                <w:sz w:val="24"/>
                <w:szCs w:val="24"/>
              </w:rPr>
            </w:pPr>
            <w:r w:rsidRPr="00E923B6">
              <w:rPr>
                <w:b/>
                <w:sz w:val="24"/>
                <w:szCs w:val="24"/>
              </w:rPr>
              <w:t>Аудиторная работа</w:t>
            </w:r>
          </w:p>
        </w:tc>
        <w:tc>
          <w:tcPr>
            <w:tcW w:w="987" w:type="dxa"/>
            <w:vMerge w:val="restart"/>
            <w:vAlign w:val="center"/>
          </w:tcPr>
          <w:p w14:paraId="529EB36B" w14:textId="2106F612" w:rsidR="00C52A63" w:rsidRPr="00E923B6" w:rsidRDefault="00C52A63" w:rsidP="005D743E">
            <w:pPr>
              <w:tabs>
                <w:tab w:val="right" w:pos="851"/>
              </w:tabs>
              <w:ind w:left="-116"/>
              <w:jc w:val="center"/>
              <w:rPr>
                <w:sz w:val="24"/>
                <w:szCs w:val="24"/>
              </w:rPr>
            </w:pPr>
            <w:proofErr w:type="spellStart"/>
            <w:r w:rsidRPr="00E923B6">
              <w:rPr>
                <w:b/>
                <w:sz w:val="24"/>
                <w:szCs w:val="24"/>
              </w:rPr>
              <w:t>Самос</w:t>
            </w:r>
            <w:r w:rsidR="005D743E">
              <w:rPr>
                <w:b/>
                <w:sz w:val="24"/>
                <w:szCs w:val="24"/>
              </w:rPr>
              <w:t>-</w:t>
            </w:r>
            <w:r w:rsidRPr="00E923B6">
              <w:rPr>
                <w:b/>
                <w:sz w:val="24"/>
                <w:szCs w:val="24"/>
              </w:rPr>
              <w:t>тоятель</w:t>
            </w:r>
            <w:r w:rsidR="009A36D1">
              <w:rPr>
                <w:b/>
                <w:sz w:val="24"/>
                <w:szCs w:val="24"/>
              </w:rPr>
              <w:t>-</w:t>
            </w:r>
            <w:r w:rsidRPr="00E923B6">
              <w:rPr>
                <w:b/>
                <w:sz w:val="24"/>
                <w:szCs w:val="24"/>
              </w:rPr>
              <w:t>ная</w:t>
            </w:r>
            <w:proofErr w:type="spellEnd"/>
            <w:r w:rsidRPr="00E923B6">
              <w:rPr>
                <w:b/>
                <w:sz w:val="24"/>
                <w:szCs w:val="24"/>
              </w:rPr>
              <w:t xml:space="preserve"> работа</w:t>
            </w:r>
          </w:p>
        </w:tc>
        <w:tc>
          <w:tcPr>
            <w:tcW w:w="1281" w:type="dxa"/>
            <w:vMerge/>
            <w:vAlign w:val="center"/>
          </w:tcPr>
          <w:p w14:paraId="2D55EFB5" w14:textId="77777777" w:rsidR="00C52A63" w:rsidRPr="00E923B6" w:rsidRDefault="00C52A63" w:rsidP="005D743E">
            <w:pPr>
              <w:tabs>
                <w:tab w:val="right" w:pos="851"/>
              </w:tabs>
              <w:ind w:left="-116"/>
              <w:jc w:val="center"/>
              <w:rPr>
                <w:b/>
                <w:sz w:val="24"/>
                <w:szCs w:val="24"/>
              </w:rPr>
            </w:pPr>
          </w:p>
        </w:tc>
      </w:tr>
      <w:tr w:rsidR="005D743E" w:rsidRPr="00E923B6" w14:paraId="07FC1199" w14:textId="77777777" w:rsidTr="009A36D1">
        <w:trPr>
          <w:jc w:val="center"/>
        </w:trPr>
        <w:tc>
          <w:tcPr>
            <w:tcW w:w="426" w:type="dxa"/>
            <w:vMerge/>
            <w:vAlign w:val="center"/>
          </w:tcPr>
          <w:p w14:paraId="3E9F8207" w14:textId="77777777" w:rsidR="00C52A63" w:rsidRPr="00E923B6" w:rsidRDefault="00C52A63" w:rsidP="005D743E">
            <w:pPr>
              <w:tabs>
                <w:tab w:val="right" w:pos="851"/>
              </w:tabs>
              <w:jc w:val="center"/>
              <w:rPr>
                <w:sz w:val="24"/>
                <w:szCs w:val="24"/>
              </w:rPr>
            </w:pPr>
          </w:p>
        </w:tc>
        <w:tc>
          <w:tcPr>
            <w:tcW w:w="2410" w:type="dxa"/>
            <w:vMerge/>
          </w:tcPr>
          <w:p w14:paraId="084C0C61" w14:textId="77777777" w:rsidR="00C52A63" w:rsidRPr="00E923B6" w:rsidRDefault="00C52A63" w:rsidP="005D743E">
            <w:pPr>
              <w:tabs>
                <w:tab w:val="right" w:pos="851"/>
              </w:tabs>
              <w:ind w:left="-116"/>
              <w:jc w:val="center"/>
              <w:rPr>
                <w:sz w:val="24"/>
                <w:szCs w:val="24"/>
              </w:rPr>
            </w:pPr>
          </w:p>
        </w:tc>
        <w:tc>
          <w:tcPr>
            <w:tcW w:w="703" w:type="dxa"/>
            <w:vMerge/>
          </w:tcPr>
          <w:p w14:paraId="6883A3CD" w14:textId="77777777" w:rsidR="00C52A63" w:rsidRPr="00E923B6" w:rsidRDefault="00C52A63" w:rsidP="005D743E">
            <w:pPr>
              <w:tabs>
                <w:tab w:val="right" w:pos="851"/>
              </w:tabs>
              <w:ind w:left="-116"/>
              <w:jc w:val="center"/>
              <w:rPr>
                <w:sz w:val="24"/>
                <w:szCs w:val="24"/>
              </w:rPr>
            </w:pPr>
          </w:p>
        </w:tc>
        <w:tc>
          <w:tcPr>
            <w:tcW w:w="714" w:type="dxa"/>
            <w:vAlign w:val="center"/>
          </w:tcPr>
          <w:p w14:paraId="1D2FE304" w14:textId="2C2AC801" w:rsidR="00C52A63" w:rsidRPr="00E923B6" w:rsidRDefault="00C52A63" w:rsidP="005D743E">
            <w:pPr>
              <w:tabs>
                <w:tab w:val="right" w:pos="851"/>
              </w:tabs>
              <w:ind w:left="-116"/>
              <w:jc w:val="center"/>
              <w:rPr>
                <w:sz w:val="24"/>
                <w:szCs w:val="24"/>
              </w:rPr>
            </w:pPr>
            <w:r w:rsidRPr="00E923B6">
              <w:rPr>
                <w:sz w:val="24"/>
                <w:szCs w:val="24"/>
              </w:rPr>
              <w:t>Об</w:t>
            </w:r>
            <w:r w:rsidR="005D743E">
              <w:rPr>
                <w:sz w:val="24"/>
                <w:szCs w:val="24"/>
              </w:rPr>
              <w:t>-</w:t>
            </w:r>
            <w:proofErr w:type="spellStart"/>
            <w:r w:rsidRPr="00E923B6">
              <w:rPr>
                <w:sz w:val="24"/>
                <w:szCs w:val="24"/>
              </w:rPr>
              <w:t>щая</w:t>
            </w:r>
            <w:proofErr w:type="spellEnd"/>
          </w:p>
        </w:tc>
        <w:tc>
          <w:tcPr>
            <w:tcW w:w="709" w:type="dxa"/>
            <w:vAlign w:val="center"/>
          </w:tcPr>
          <w:p w14:paraId="5124C760" w14:textId="3BC914AB" w:rsidR="00C52A63" w:rsidRPr="00E923B6" w:rsidRDefault="00C52A63" w:rsidP="005D743E">
            <w:pPr>
              <w:tabs>
                <w:tab w:val="right" w:pos="851"/>
              </w:tabs>
              <w:ind w:left="-116"/>
              <w:jc w:val="center"/>
              <w:rPr>
                <w:sz w:val="24"/>
                <w:szCs w:val="24"/>
              </w:rPr>
            </w:pPr>
            <w:r w:rsidRPr="00E923B6">
              <w:rPr>
                <w:sz w:val="24"/>
                <w:szCs w:val="24"/>
              </w:rPr>
              <w:t>Лек</w:t>
            </w:r>
            <w:r w:rsidR="005D743E">
              <w:rPr>
                <w:sz w:val="24"/>
                <w:szCs w:val="24"/>
              </w:rPr>
              <w:t>-</w:t>
            </w:r>
            <w:proofErr w:type="spellStart"/>
            <w:r w:rsidRPr="00E923B6">
              <w:rPr>
                <w:sz w:val="24"/>
                <w:szCs w:val="24"/>
              </w:rPr>
              <w:t>ции</w:t>
            </w:r>
            <w:proofErr w:type="spellEnd"/>
          </w:p>
        </w:tc>
        <w:tc>
          <w:tcPr>
            <w:tcW w:w="1134" w:type="dxa"/>
            <w:vAlign w:val="center"/>
          </w:tcPr>
          <w:p w14:paraId="0B018D30" w14:textId="65E2E619" w:rsidR="00C52A63" w:rsidRPr="00E923B6" w:rsidRDefault="00B54BFB" w:rsidP="005D743E">
            <w:pPr>
              <w:tabs>
                <w:tab w:val="right" w:pos="851"/>
              </w:tabs>
              <w:ind w:left="-116"/>
              <w:jc w:val="center"/>
              <w:rPr>
                <w:sz w:val="24"/>
                <w:szCs w:val="24"/>
              </w:rPr>
            </w:pPr>
            <w:r>
              <w:rPr>
                <w:sz w:val="24"/>
                <w:szCs w:val="24"/>
              </w:rPr>
              <w:t>Семи</w:t>
            </w:r>
            <w:r w:rsidR="005D743E">
              <w:rPr>
                <w:sz w:val="24"/>
                <w:szCs w:val="24"/>
              </w:rPr>
              <w:t>-</w:t>
            </w:r>
            <w:r>
              <w:rPr>
                <w:sz w:val="24"/>
                <w:szCs w:val="24"/>
              </w:rPr>
              <w:t xml:space="preserve">нары, </w:t>
            </w:r>
            <w:proofErr w:type="spellStart"/>
            <w:r>
              <w:rPr>
                <w:sz w:val="24"/>
                <w:szCs w:val="24"/>
              </w:rPr>
              <w:t>п</w:t>
            </w:r>
            <w:r w:rsidR="00C52A63" w:rsidRPr="00E923B6">
              <w:rPr>
                <w:sz w:val="24"/>
                <w:szCs w:val="24"/>
              </w:rPr>
              <w:t>ракти</w:t>
            </w:r>
            <w:r w:rsidR="005D743E">
              <w:rPr>
                <w:sz w:val="24"/>
                <w:szCs w:val="24"/>
              </w:rPr>
              <w:t>-</w:t>
            </w:r>
            <w:r w:rsidR="00C52A63" w:rsidRPr="00E923B6">
              <w:rPr>
                <w:sz w:val="24"/>
                <w:szCs w:val="24"/>
              </w:rPr>
              <w:t>ческие</w:t>
            </w:r>
            <w:proofErr w:type="spellEnd"/>
            <w:r w:rsidR="00C52A63" w:rsidRPr="00E923B6">
              <w:rPr>
                <w:sz w:val="24"/>
                <w:szCs w:val="24"/>
              </w:rPr>
              <w:t xml:space="preserve"> занятия</w:t>
            </w:r>
          </w:p>
        </w:tc>
        <w:tc>
          <w:tcPr>
            <w:tcW w:w="1134" w:type="dxa"/>
            <w:vAlign w:val="center"/>
          </w:tcPr>
          <w:p w14:paraId="61D76893" w14:textId="4CA23395" w:rsidR="00C52A63" w:rsidRPr="00E923B6" w:rsidRDefault="00C52A63" w:rsidP="005D743E">
            <w:pPr>
              <w:tabs>
                <w:tab w:val="right" w:pos="851"/>
              </w:tabs>
              <w:ind w:left="-116"/>
              <w:jc w:val="center"/>
              <w:rPr>
                <w:sz w:val="24"/>
                <w:szCs w:val="24"/>
              </w:rPr>
            </w:pPr>
            <w:r w:rsidRPr="00E923B6">
              <w:rPr>
                <w:sz w:val="24"/>
                <w:szCs w:val="24"/>
              </w:rPr>
              <w:t xml:space="preserve">Занятия в </w:t>
            </w:r>
            <w:proofErr w:type="spellStart"/>
            <w:r w:rsidRPr="00E923B6">
              <w:rPr>
                <w:sz w:val="24"/>
                <w:szCs w:val="24"/>
              </w:rPr>
              <w:t>интерак</w:t>
            </w:r>
            <w:r w:rsidR="005D743E">
              <w:rPr>
                <w:sz w:val="24"/>
                <w:szCs w:val="24"/>
              </w:rPr>
              <w:t>-</w:t>
            </w:r>
            <w:r w:rsidRPr="00E923B6">
              <w:rPr>
                <w:sz w:val="24"/>
                <w:szCs w:val="24"/>
              </w:rPr>
              <w:t>тивных</w:t>
            </w:r>
            <w:proofErr w:type="spellEnd"/>
            <w:r w:rsidRPr="00E923B6">
              <w:rPr>
                <w:sz w:val="24"/>
                <w:szCs w:val="24"/>
              </w:rPr>
              <w:t xml:space="preserve"> формах</w:t>
            </w:r>
          </w:p>
        </w:tc>
        <w:tc>
          <w:tcPr>
            <w:tcW w:w="987" w:type="dxa"/>
            <w:vMerge/>
            <w:vAlign w:val="center"/>
          </w:tcPr>
          <w:p w14:paraId="1FD3B8FB" w14:textId="77777777" w:rsidR="00C52A63" w:rsidRPr="00E923B6" w:rsidRDefault="00C52A63" w:rsidP="005D743E">
            <w:pPr>
              <w:tabs>
                <w:tab w:val="right" w:pos="851"/>
              </w:tabs>
              <w:ind w:left="-116"/>
              <w:rPr>
                <w:sz w:val="24"/>
                <w:szCs w:val="24"/>
              </w:rPr>
            </w:pPr>
          </w:p>
        </w:tc>
        <w:tc>
          <w:tcPr>
            <w:tcW w:w="1281" w:type="dxa"/>
            <w:vMerge/>
            <w:vAlign w:val="center"/>
          </w:tcPr>
          <w:p w14:paraId="186C260A" w14:textId="77777777" w:rsidR="00C52A63" w:rsidRPr="00E923B6" w:rsidRDefault="00C52A63" w:rsidP="005D743E">
            <w:pPr>
              <w:tabs>
                <w:tab w:val="right" w:pos="851"/>
              </w:tabs>
              <w:ind w:left="-116"/>
              <w:rPr>
                <w:sz w:val="24"/>
                <w:szCs w:val="24"/>
              </w:rPr>
            </w:pPr>
          </w:p>
        </w:tc>
      </w:tr>
      <w:tr w:rsidR="005D743E" w:rsidRPr="00E923B6" w14:paraId="6FE2A28A" w14:textId="77777777" w:rsidTr="009A36D1">
        <w:trPr>
          <w:trHeight w:val="633"/>
          <w:jc w:val="center"/>
        </w:trPr>
        <w:tc>
          <w:tcPr>
            <w:tcW w:w="426" w:type="dxa"/>
            <w:vAlign w:val="center"/>
          </w:tcPr>
          <w:p w14:paraId="6C3BC464" w14:textId="56A5B379" w:rsidR="00C52A63" w:rsidRPr="00E923B6" w:rsidRDefault="00C52A63" w:rsidP="005D743E">
            <w:pPr>
              <w:tabs>
                <w:tab w:val="left" w:pos="709"/>
                <w:tab w:val="left" w:pos="993"/>
              </w:tabs>
              <w:jc w:val="center"/>
              <w:rPr>
                <w:sz w:val="24"/>
              </w:rPr>
            </w:pPr>
            <w:r w:rsidRPr="00E923B6">
              <w:rPr>
                <w:sz w:val="24"/>
              </w:rPr>
              <w:t>1.</w:t>
            </w:r>
          </w:p>
        </w:tc>
        <w:tc>
          <w:tcPr>
            <w:tcW w:w="2410" w:type="dxa"/>
            <w:vAlign w:val="center"/>
          </w:tcPr>
          <w:p w14:paraId="4BEA17CE" w14:textId="77777777" w:rsidR="00C52A63" w:rsidRPr="00E923B6" w:rsidRDefault="00C52A63" w:rsidP="005D743E">
            <w:pPr>
              <w:rPr>
                <w:sz w:val="24"/>
              </w:rPr>
            </w:pPr>
            <w:r w:rsidRPr="00E923B6">
              <w:rPr>
                <w:sz w:val="24"/>
              </w:rPr>
              <w:t>Построение рейтинга заемщиков в банковском риск-менеджменте.</w:t>
            </w:r>
          </w:p>
        </w:tc>
        <w:tc>
          <w:tcPr>
            <w:tcW w:w="703" w:type="dxa"/>
            <w:vAlign w:val="center"/>
          </w:tcPr>
          <w:p w14:paraId="6EA00DD4" w14:textId="7FAE51A6" w:rsidR="00C52A63" w:rsidRPr="00A94AA5" w:rsidRDefault="00C52A63" w:rsidP="005D743E">
            <w:pPr>
              <w:jc w:val="center"/>
              <w:rPr>
                <w:sz w:val="24"/>
                <w:szCs w:val="24"/>
              </w:rPr>
            </w:pPr>
            <w:r w:rsidRPr="00A94AA5">
              <w:rPr>
                <w:sz w:val="24"/>
                <w:szCs w:val="24"/>
              </w:rPr>
              <w:t>14</w:t>
            </w:r>
          </w:p>
        </w:tc>
        <w:tc>
          <w:tcPr>
            <w:tcW w:w="714" w:type="dxa"/>
            <w:vAlign w:val="center"/>
          </w:tcPr>
          <w:p w14:paraId="0D3F6F9C" w14:textId="5D7F45B7" w:rsidR="00C52A63" w:rsidRPr="00A94AA5" w:rsidRDefault="00C52A63" w:rsidP="005D743E">
            <w:pPr>
              <w:jc w:val="center"/>
              <w:rPr>
                <w:sz w:val="24"/>
                <w:szCs w:val="24"/>
              </w:rPr>
            </w:pPr>
            <w:r w:rsidRPr="00A94AA5">
              <w:rPr>
                <w:sz w:val="24"/>
                <w:szCs w:val="24"/>
              </w:rPr>
              <w:t>2</w:t>
            </w:r>
          </w:p>
        </w:tc>
        <w:tc>
          <w:tcPr>
            <w:tcW w:w="709" w:type="dxa"/>
            <w:vAlign w:val="center"/>
          </w:tcPr>
          <w:p w14:paraId="55A9753C" w14:textId="76A2536C" w:rsidR="00C52A63" w:rsidRPr="00A94AA5" w:rsidRDefault="00C52A63" w:rsidP="005D743E">
            <w:pPr>
              <w:jc w:val="center"/>
              <w:rPr>
                <w:sz w:val="24"/>
                <w:szCs w:val="24"/>
              </w:rPr>
            </w:pPr>
            <w:r w:rsidRPr="00A94AA5">
              <w:rPr>
                <w:sz w:val="24"/>
                <w:szCs w:val="24"/>
              </w:rPr>
              <w:t>2</w:t>
            </w:r>
          </w:p>
        </w:tc>
        <w:tc>
          <w:tcPr>
            <w:tcW w:w="1134" w:type="dxa"/>
            <w:vAlign w:val="center"/>
          </w:tcPr>
          <w:p w14:paraId="61035629" w14:textId="4C673D2F" w:rsidR="00C52A63" w:rsidRPr="00A94AA5" w:rsidRDefault="00C52A63" w:rsidP="005D743E">
            <w:pPr>
              <w:jc w:val="center"/>
              <w:rPr>
                <w:sz w:val="24"/>
                <w:szCs w:val="24"/>
              </w:rPr>
            </w:pPr>
            <w:r w:rsidRPr="00A94AA5">
              <w:rPr>
                <w:sz w:val="24"/>
                <w:szCs w:val="24"/>
              </w:rPr>
              <w:t>-</w:t>
            </w:r>
          </w:p>
        </w:tc>
        <w:tc>
          <w:tcPr>
            <w:tcW w:w="1134" w:type="dxa"/>
            <w:vAlign w:val="center"/>
          </w:tcPr>
          <w:p w14:paraId="580D5B27" w14:textId="2FA32418" w:rsidR="00C52A63" w:rsidRPr="00A94AA5" w:rsidRDefault="00C52A63" w:rsidP="005D743E">
            <w:pPr>
              <w:jc w:val="center"/>
              <w:rPr>
                <w:sz w:val="24"/>
                <w:szCs w:val="24"/>
              </w:rPr>
            </w:pPr>
            <w:r w:rsidRPr="00A94AA5">
              <w:rPr>
                <w:sz w:val="24"/>
                <w:szCs w:val="24"/>
              </w:rPr>
              <w:t>-</w:t>
            </w:r>
          </w:p>
        </w:tc>
        <w:tc>
          <w:tcPr>
            <w:tcW w:w="987" w:type="dxa"/>
            <w:vAlign w:val="center"/>
          </w:tcPr>
          <w:p w14:paraId="136ED577" w14:textId="20AC7567" w:rsidR="00C52A63" w:rsidRPr="00A94AA5" w:rsidRDefault="00C52A63" w:rsidP="005D743E">
            <w:pPr>
              <w:jc w:val="center"/>
              <w:rPr>
                <w:sz w:val="24"/>
                <w:szCs w:val="24"/>
              </w:rPr>
            </w:pPr>
            <w:r w:rsidRPr="00A94AA5">
              <w:rPr>
                <w:sz w:val="24"/>
                <w:szCs w:val="24"/>
              </w:rPr>
              <w:t>12</w:t>
            </w:r>
          </w:p>
        </w:tc>
        <w:tc>
          <w:tcPr>
            <w:tcW w:w="1281" w:type="dxa"/>
            <w:vMerge w:val="restart"/>
            <w:vAlign w:val="center"/>
          </w:tcPr>
          <w:p w14:paraId="1DFFF818" w14:textId="3C7890D1" w:rsidR="00C52A63" w:rsidRDefault="00C52A63" w:rsidP="005D743E">
            <w:pPr>
              <w:rPr>
                <w:sz w:val="24"/>
              </w:rPr>
            </w:pPr>
          </w:p>
          <w:p w14:paraId="78587D8F" w14:textId="75D5DCC5" w:rsidR="005D743E" w:rsidRDefault="005D743E" w:rsidP="005D743E">
            <w:pPr>
              <w:rPr>
                <w:sz w:val="24"/>
              </w:rPr>
            </w:pPr>
          </w:p>
          <w:p w14:paraId="28835B4B" w14:textId="52520B1C" w:rsidR="005D743E" w:rsidRDefault="005D743E" w:rsidP="005D743E">
            <w:pPr>
              <w:rPr>
                <w:sz w:val="24"/>
              </w:rPr>
            </w:pPr>
          </w:p>
          <w:p w14:paraId="30811A39" w14:textId="63D7C982" w:rsidR="005D743E" w:rsidRDefault="005D743E" w:rsidP="005D743E">
            <w:pPr>
              <w:rPr>
                <w:sz w:val="24"/>
              </w:rPr>
            </w:pPr>
          </w:p>
          <w:p w14:paraId="685A6108" w14:textId="6E4963D1" w:rsidR="005D743E" w:rsidRDefault="005D743E" w:rsidP="005D743E">
            <w:pPr>
              <w:rPr>
                <w:sz w:val="24"/>
              </w:rPr>
            </w:pPr>
          </w:p>
          <w:p w14:paraId="1087490E" w14:textId="310A68F1" w:rsidR="005D743E" w:rsidRDefault="005D743E" w:rsidP="005D743E">
            <w:pPr>
              <w:rPr>
                <w:sz w:val="24"/>
              </w:rPr>
            </w:pPr>
          </w:p>
          <w:p w14:paraId="7768AAA2" w14:textId="77777777" w:rsidR="005D743E" w:rsidRPr="00E923B6" w:rsidRDefault="005D743E" w:rsidP="005D743E">
            <w:pPr>
              <w:rPr>
                <w:sz w:val="24"/>
              </w:rPr>
            </w:pPr>
          </w:p>
          <w:p w14:paraId="7FDD7D97" w14:textId="77777777" w:rsidR="00C52A63" w:rsidRPr="00E923B6" w:rsidRDefault="00C52A63" w:rsidP="005D743E">
            <w:pPr>
              <w:rPr>
                <w:sz w:val="24"/>
              </w:rPr>
            </w:pPr>
            <w:r w:rsidRPr="00E923B6">
              <w:rPr>
                <w:sz w:val="24"/>
              </w:rPr>
              <w:t>Опрос.</w:t>
            </w:r>
          </w:p>
          <w:p w14:paraId="6F2817FE" w14:textId="77777777" w:rsidR="00C52A63" w:rsidRPr="00E923B6" w:rsidRDefault="00C52A63" w:rsidP="005D743E">
            <w:pPr>
              <w:rPr>
                <w:sz w:val="24"/>
              </w:rPr>
            </w:pPr>
            <w:r w:rsidRPr="00E923B6">
              <w:rPr>
                <w:sz w:val="24"/>
              </w:rPr>
              <w:t>Решение и разбор кейсов.</w:t>
            </w:r>
          </w:p>
          <w:p w14:paraId="1BE9B572" w14:textId="7A662A7A" w:rsidR="00C52A63" w:rsidRPr="00E923B6" w:rsidRDefault="00C52A63" w:rsidP="005D743E">
            <w:pPr>
              <w:rPr>
                <w:sz w:val="24"/>
              </w:rPr>
            </w:pPr>
            <w:r w:rsidRPr="00E923B6">
              <w:rPr>
                <w:sz w:val="24"/>
              </w:rPr>
              <w:t>Проведение тренинга</w:t>
            </w:r>
            <w:r w:rsidR="00536318">
              <w:rPr>
                <w:sz w:val="24"/>
              </w:rPr>
              <w:t>,</w:t>
            </w:r>
            <w:r w:rsidRPr="00E923B6">
              <w:rPr>
                <w:sz w:val="24"/>
              </w:rPr>
              <w:t xml:space="preserve"> оформление его результатов</w:t>
            </w:r>
            <w:r w:rsidR="00536318">
              <w:rPr>
                <w:sz w:val="24"/>
              </w:rPr>
              <w:t xml:space="preserve"> и проверка</w:t>
            </w:r>
            <w:r w:rsidRPr="00E923B6">
              <w:rPr>
                <w:sz w:val="24"/>
              </w:rPr>
              <w:t>.</w:t>
            </w:r>
          </w:p>
        </w:tc>
      </w:tr>
      <w:tr w:rsidR="005D743E" w:rsidRPr="00E923B6" w14:paraId="17A15EAF" w14:textId="77777777" w:rsidTr="009A36D1">
        <w:trPr>
          <w:trHeight w:val="729"/>
          <w:jc w:val="center"/>
        </w:trPr>
        <w:tc>
          <w:tcPr>
            <w:tcW w:w="426" w:type="dxa"/>
            <w:vAlign w:val="center"/>
          </w:tcPr>
          <w:p w14:paraId="648276F3" w14:textId="2DE30532" w:rsidR="00C52A63" w:rsidRPr="00E923B6" w:rsidRDefault="00C52A63" w:rsidP="005D743E">
            <w:pPr>
              <w:tabs>
                <w:tab w:val="left" w:pos="709"/>
                <w:tab w:val="left" w:pos="993"/>
              </w:tabs>
              <w:jc w:val="center"/>
              <w:rPr>
                <w:sz w:val="24"/>
              </w:rPr>
            </w:pPr>
            <w:r w:rsidRPr="00E923B6">
              <w:rPr>
                <w:sz w:val="24"/>
              </w:rPr>
              <w:t>2.</w:t>
            </w:r>
          </w:p>
        </w:tc>
        <w:tc>
          <w:tcPr>
            <w:tcW w:w="2410" w:type="dxa"/>
            <w:vAlign w:val="center"/>
          </w:tcPr>
          <w:p w14:paraId="7C1A3AFD" w14:textId="77777777" w:rsidR="00C52A63" w:rsidRPr="00E923B6" w:rsidRDefault="00C52A63" w:rsidP="005D743E">
            <w:pPr>
              <w:pStyle w:val="31"/>
              <w:rPr>
                <w:rFonts w:cs="Times New Roman"/>
                <w:szCs w:val="24"/>
              </w:rPr>
            </w:pPr>
            <w:r w:rsidRPr="00E923B6">
              <w:rPr>
                <w:rFonts w:ascii="Times New Roman" w:hAnsi="Times New Roman"/>
                <w:bCs/>
                <w:szCs w:val="24"/>
              </w:rPr>
              <w:t>Особенности построения рейтинга банков-контрагентов</w:t>
            </w:r>
            <w:r w:rsidRPr="00E923B6">
              <w:rPr>
                <w:rFonts w:ascii="Times New Roman" w:hAnsi="Times New Roman" w:cs="Times New Roman"/>
                <w:szCs w:val="24"/>
              </w:rPr>
              <w:t>.</w:t>
            </w:r>
          </w:p>
        </w:tc>
        <w:tc>
          <w:tcPr>
            <w:tcW w:w="703" w:type="dxa"/>
            <w:vAlign w:val="center"/>
          </w:tcPr>
          <w:p w14:paraId="1555FFA3" w14:textId="4CC13895" w:rsidR="00C52A63" w:rsidRPr="00A94AA5" w:rsidRDefault="00C52A63" w:rsidP="005D743E">
            <w:pPr>
              <w:jc w:val="center"/>
              <w:rPr>
                <w:sz w:val="24"/>
                <w:szCs w:val="24"/>
              </w:rPr>
            </w:pPr>
            <w:r w:rsidRPr="00A94AA5">
              <w:rPr>
                <w:sz w:val="24"/>
                <w:szCs w:val="24"/>
              </w:rPr>
              <w:t>14</w:t>
            </w:r>
          </w:p>
        </w:tc>
        <w:tc>
          <w:tcPr>
            <w:tcW w:w="714" w:type="dxa"/>
            <w:vAlign w:val="center"/>
          </w:tcPr>
          <w:p w14:paraId="1F3CD048" w14:textId="509DB1F7" w:rsidR="00C52A63" w:rsidRPr="00A94AA5" w:rsidRDefault="00C52A63" w:rsidP="005D743E">
            <w:pPr>
              <w:jc w:val="center"/>
              <w:rPr>
                <w:sz w:val="24"/>
                <w:szCs w:val="24"/>
              </w:rPr>
            </w:pPr>
            <w:r w:rsidRPr="00A94AA5">
              <w:rPr>
                <w:sz w:val="24"/>
                <w:szCs w:val="24"/>
              </w:rPr>
              <w:t>2</w:t>
            </w:r>
          </w:p>
        </w:tc>
        <w:tc>
          <w:tcPr>
            <w:tcW w:w="709" w:type="dxa"/>
            <w:vAlign w:val="center"/>
          </w:tcPr>
          <w:p w14:paraId="7B0F193E" w14:textId="4AD10AF2" w:rsidR="00C52A63" w:rsidRPr="00A94AA5" w:rsidRDefault="00C52A63" w:rsidP="005D743E">
            <w:pPr>
              <w:jc w:val="center"/>
              <w:rPr>
                <w:sz w:val="24"/>
                <w:szCs w:val="24"/>
              </w:rPr>
            </w:pPr>
            <w:r w:rsidRPr="00A94AA5">
              <w:rPr>
                <w:sz w:val="24"/>
                <w:szCs w:val="24"/>
              </w:rPr>
              <w:t>1</w:t>
            </w:r>
          </w:p>
        </w:tc>
        <w:tc>
          <w:tcPr>
            <w:tcW w:w="1134" w:type="dxa"/>
            <w:vAlign w:val="center"/>
          </w:tcPr>
          <w:p w14:paraId="0D485D7B" w14:textId="6B44D5F5" w:rsidR="00C52A63" w:rsidRPr="00A94AA5" w:rsidRDefault="00C52A63" w:rsidP="005D743E">
            <w:pPr>
              <w:jc w:val="center"/>
              <w:rPr>
                <w:noProof/>
                <w:sz w:val="24"/>
                <w:szCs w:val="24"/>
              </w:rPr>
            </w:pPr>
            <w:r w:rsidRPr="00A94AA5">
              <w:rPr>
                <w:noProof/>
                <w:sz w:val="24"/>
                <w:szCs w:val="24"/>
              </w:rPr>
              <w:t>1</w:t>
            </w:r>
          </w:p>
        </w:tc>
        <w:tc>
          <w:tcPr>
            <w:tcW w:w="1134" w:type="dxa"/>
            <w:vAlign w:val="center"/>
          </w:tcPr>
          <w:p w14:paraId="2C36F833" w14:textId="67560D30" w:rsidR="00C52A63" w:rsidRPr="00A94AA5" w:rsidRDefault="00C52A63" w:rsidP="005D743E">
            <w:pPr>
              <w:jc w:val="center"/>
              <w:rPr>
                <w:sz w:val="24"/>
                <w:szCs w:val="24"/>
              </w:rPr>
            </w:pPr>
            <w:r w:rsidRPr="00A94AA5">
              <w:rPr>
                <w:sz w:val="24"/>
                <w:szCs w:val="24"/>
              </w:rPr>
              <w:t>1</w:t>
            </w:r>
          </w:p>
        </w:tc>
        <w:tc>
          <w:tcPr>
            <w:tcW w:w="987" w:type="dxa"/>
            <w:vAlign w:val="center"/>
          </w:tcPr>
          <w:p w14:paraId="53DC7F10" w14:textId="1320AB3D" w:rsidR="00C52A63" w:rsidRPr="00A94AA5" w:rsidRDefault="00C52A63" w:rsidP="005D743E">
            <w:pPr>
              <w:jc w:val="center"/>
              <w:rPr>
                <w:sz w:val="24"/>
                <w:szCs w:val="24"/>
              </w:rPr>
            </w:pPr>
            <w:r w:rsidRPr="00A94AA5">
              <w:rPr>
                <w:sz w:val="24"/>
                <w:szCs w:val="24"/>
              </w:rPr>
              <w:t>12</w:t>
            </w:r>
          </w:p>
        </w:tc>
        <w:tc>
          <w:tcPr>
            <w:tcW w:w="1281" w:type="dxa"/>
            <w:vMerge/>
            <w:vAlign w:val="center"/>
          </w:tcPr>
          <w:p w14:paraId="4D036E0A" w14:textId="77777777" w:rsidR="00C52A63" w:rsidRPr="00E923B6" w:rsidRDefault="00C52A63" w:rsidP="005D743E">
            <w:pPr>
              <w:rPr>
                <w:sz w:val="24"/>
              </w:rPr>
            </w:pPr>
          </w:p>
        </w:tc>
      </w:tr>
      <w:tr w:rsidR="005D743E" w:rsidRPr="00E923B6" w14:paraId="70CC52C9" w14:textId="77777777" w:rsidTr="009A36D1">
        <w:trPr>
          <w:trHeight w:val="843"/>
          <w:jc w:val="center"/>
        </w:trPr>
        <w:tc>
          <w:tcPr>
            <w:tcW w:w="426" w:type="dxa"/>
            <w:vAlign w:val="center"/>
          </w:tcPr>
          <w:p w14:paraId="24BA2C61" w14:textId="794B19A4" w:rsidR="00C52A63" w:rsidRPr="00E923B6" w:rsidRDefault="00C52A63" w:rsidP="005D743E">
            <w:pPr>
              <w:tabs>
                <w:tab w:val="left" w:pos="709"/>
                <w:tab w:val="left" w:pos="993"/>
              </w:tabs>
              <w:jc w:val="center"/>
              <w:rPr>
                <w:sz w:val="24"/>
              </w:rPr>
            </w:pPr>
            <w:r w:rsidRPr="00E923B6">
              <w:rPr>
                <w:sz w:val="24"/>
              </w:rPr>
              <w:t>3.</w:t>
            </w:r>
          </w:p>
        </w:tc>
        <w:tc>
          <w:tcPr>
            <w:tcW w:w="2410" w:type="dxa"/>
            <w:vAlign w:val="center"/>
          </w:tcPr>
          <w:p w14:paraId="15453FAF" w14:textId="77777777" w:rsidR="00C52A63" w:rsidRPr="00E923B6" w:rsidRDefault="00C52A63" w:rsidP="005D743E">
            <w:pPr>
              <w:jc w:val="both"/>
              <w:rPr>
                <w:sz w:val="24"/>
              </w:rPr>
            </w:pPr>
            <w:r w:rsidRPr="00E923B6">
              <w:rPr>
                <w:bCs/>
                <w:sz w:val="24"/>
              </w:rPr>
              <w:t>Особенности построения рейтинга предприятий-заемщиков</w:t>
            </w:r>
            <w:r w:rsidRPr="00E923B6">
              <w:rPr>
                <w:sz w:val="24"/>
              </w:rPr>
              <w:t xml:space="preserve">. </w:t>
            </w:r>
          </w:p>
        </w:tc>
        <w:tc>
          <w:tcPr>
            <w:tcW w:w="703" w:type="dxa"/>
            <w:vAlign w:val="center"/>
          </w:tcPr>
          <w:p w14:paraId="1CA8EA21" w14:textId="2BA47C87" w:rsidR="00C52A63" w:rsidRPr="00A94AA5" w:rsidRDefault="00C52A63" w:rsidP="005D743E">
            <w:pPr>
              <w:jc w:val="center"/>
              <w:rPr>
                <w:sz w:val="24"/>
                <w:szCs w:val="24"/>
              </w:rPr>
            </w:pPr>
            <w:r w:rsidRPr="00A94AA5">
              <w:rPr>
                <w:sz w:val="24"/>
                <w:szCs w:val="24"/>
              </w:rPr>
              <w:t>19</w:t>
            </w:r>
          </w:p>
        </w:tc>
        <w:tc>
          <w:tcPr>
            <w:tcW w:w="714" w:type="dxa"/>
            <w:vAlign w:val="center"/>
          </w:tcPr>
          <w:p w14:paraId="172AA764" w14:textId="604A1D0F" w:rsidR="00C52A63" w:rsidRPr="00A94AA5" w:rsidRDefault="00C52A63" w:rsidP="005D743E">
            <w:pPr>
              <w:jc w:val="center"/>
              <w:rPr>
                <w:sz w:val="24"/>
                <w:szCs w:val="24"/>
              </w:rPr>
            </w:pPr>
            <w:r w:rsidRPr="00A94AA5">
              <w:rPr>
                <w:sz w:val="24"/>
                <w:szCs w:val="24"/>
              </w:rPr>
              <w:t>3</w:t>
            </w:r>
          </w:p>
        </w:tc>
        <w:tc>
          <w:tcPr>
            <w:tcW w:w="709" w:type="dxa"/>
            <w:vAlign w:val="center"/>
          </w:tcPr>
          <w:p w14:paraId="5A647208" w14:textId="1649B65F" w:rsidR="00C52A63" w:rsidRPr="00A94AA5" w:rsidRDefault="00C52A63" w:rsidP="005D743E">
            <w:pPr>
              <w:jc w:val="center"/>
              <w:rPr>
                <w:sz w:val="24"/>
                <w:szCs w:val="24"/>
              </w:rPr>
            </w:pPr>
            <w:r w:rsidRPr="00A94AA5">
              <w:rPr>
                <w:sz w:val="24"/>
                <w:szCs w:val="24"/>
              </w:rPr>
              <w:t>1</w:t>
            </w:r>
          </w:p>
        </w:tc>
        <w:tc>
          <w:tcPr>
            <w:tcW w:w="1134" w:type="dxa"/>
            <w:vAlign w:val="center"/>
          </w:tcPr>
          <w:p w14:paraId="5A777A6A" w14:textId="24E61FE6" w:rsidR="00C52A63" w:rsidRPr="00A94AA5" w:rsidRDefault="00C52A63" w:rsidP="005D743E">
            <w:pPr>
              <w:jc w:val="center"/>
              <w:rPr>
                <w:sz w:val="24"/>
                <w:szCs w:val="24"/>
              </w:rPr>
            </w:pPr>
            <w:r w:rsidRPr="00A94AA5">
              <w:rPr>
                <w:sz w:val="24"/>
                <w:szCs w:val="24"/>
              </w:rPr>
              <w:t>2</w:t>
            </w:r>
          </w:p>
        </w:tc>
        <w:tc>
          <w:tcPr>
            <w:tcW w:w="1134" w:type="dxa"/>
            <w:vAlign w:val="center"/>
          </w:tcPr>
          <w:p w14:paraId="34A028B9" w14:textId="2B6275AD" w:rsidR="00C52A63" w:rsidRPr="00A94AA5" w:rsidRDefault="00C52A63" w:rsidP="005D743E">
            <w:pPr>
              <w:jc w:val="center"/>
              <w:rPr>
                <w:sz w:val="24"/>
                <w:szCs w:val="24"/>
              </w:rPr>
            </w:pPr>
            <w:r w:rsidRPr="00A94AA5">
              <w:rPr>
                <w:sz w:val="24"/>
                <w:szCs w:val="24"/>
              </w:rPr>
              <w:t>2</w:t>
            </w:r>
          </w:p>
        </w:tc>
        <w:tc>
          <w:tcPr>
            <w:tcW w:w="987" w:type="dxa"/>
            <w:vAlign w:val="center"/>
          </w:tcPr>
          <w:p w14:paraId="7F47107A" w14:textId="7B492D62" w:rsidR="00C52A63" w:rsidRPr="00A94AA5" w:rsidRDefault="00C52A63" w:rsidP="005D743E">
            <w:pPr>
              <w:jc w:val="center"/>
              <w:rPr>
                <w:sz w:val="24"/>
                <w:szCs w:val="24"/>
              </w:rPr>
            </w:pPr>
            <w:r w:rsidRPr="00A94AA5">
              <w:rPr>
                <w:sz w:val="24"/>
                <w:szCs w:val="24"/>
              </w:rPr>
              <w:t>16</w:t>
            </w:r>
          </w:p>
        </w:tc>
        <w:tc>
          <w:tcPr>
            <w:tcW w:w="1281" w:type="dxa"/>
            <w:vMerge/>
            <w:vAlign w:val="center"/>
          </w:tcPr>
          <w:p w14:paraId="64501F44" w14:textId="77777777" w:rsidR="00C52A63" w:rsidRPr="00E923B6" w:rsidRDefault="00C52A63" w:rsidP="005D743E">
            <w:pPr>
              <w:rPr>
                <w:sz w:val="24"/>
              </w:rPr>
            </w:pPr>
          </w:p>
        </w:tc>
      </w:tr>
      <w:tr w:rsidR="005D743E" w:rsidRPr="00E923B6" w14:paraId="6C2C237E" w14:textId="77777777" w:rsidTr="009A36D1">
        <w:trPr>
          <w:jc w:val="center"/>
        </w:trPr>
        <w:tc>
          <w:tcPr>
            <w:tcW w:w="426" w:type="dxa"/>
            <w:vAlign w:val="center"/>
          </w:tcPr>
          <w:p w14:paraId="6990D61D" w14:textId="5123978C" w:rsidR="00C52A63" w:rsidRPr="00E923B6" w:rsidRDefault="00C52A63" w:rsidP="005D743E">
            <w:pPr>
              <w:tabs>
                <w:tab w:val="left" w:pos="709"/>
                <w:tab w:val="left" w:pos="993"/>
              </w:tabs>
              <w:jc w:val="center"/>
              <w:rPr>
                <w:sz w:val="24"/>
              </w:rPr>
            </w:pPr>
            <w:r w:rsidRPr="00E923B6">
              <w:rPr>
                <w:sz w:val="24"/>
              </w:rPr>
              <w:t>4.</w:t>
            </w:r>
          </w:p>
        </w:tc>
        <w:tc>
          <w:tcPr>
            <w:tcW w:w="2410" w:type="dxa"/>
            <w:vAlign w:val="center"/>
          </w:tcPr>
          <w:p w14:paraId="7473025B" w14:textId="77777777" w:rsidR="00C52A63" w:rsidRPr="00E923B6" w:rsidRDefault="00C52A63" w:rsidP="005D743E">
            <w:pPr>
              <w:jc w:val="both"/>
              <w:rPr>
                <w:sz w:val="24"/>
              </w:rPr>
            </w:pPr>
            <w:r w:rsidRPr="00E923B6">
              <w:rPr>
                <w:bCs/>
                <w:sz w:val="24"/>
              </w:rPr>
              <w:t xml:space="preserve">Особенности </w:t>
            </w:r>
            <w:proofErr w:type="spellStart"/>
            <w:r w:rsidRPr="00E923B6">
              <w:rPr>
                <w:bCs/>
                <w:sz w:val="24"/>
              </w:rPr>
              <w:t>скоринговой</w:t>
            </w:r>
            <w:proofErr w:type="spellEnd"/>
            <w:r w:rsidRPr="00E923B6">
              <w:rPr>
                <w:bCs/>
                <w:sz w:val="24"/>
              </w:rPr>
              <w:t xml:space="preserve"> оценки  </w:t>
            </w:r>
            <w:proofErr w:type="gramStart"/>
            <w:r w:rsidRPr="00E923B6">
              <w:rPr>
                <w:bCs/>
                <w:sz w:val="24"/>
              </w:rPr>
              <w:t>заемщиков-физических</w:t>
            </w:r>
            <w:proofErr w:type="gramEnd"/>
            <w:r w:rsidRPr="00E923B6">
              <w:rPr>
                <w:bCs/>
                <w:sz w:val="24"/>
              </w:rPr>
              <w:t xml:space="preserve"> лиц.</w:t>
            </w:r>
            <w:r w:rsidRPr="00E923B6">
              <w:rPr>
                <w:sz w:val="24"/>
              </w:rPr>
              <w:t xml:space="preserve">  </w:t>
            </w:r>
          </w:p>
        </w:tc>
        <w:tc>
          <w:tcPr>
            <w:tcW w:w="703" w:type="dxa"/>
            <w:vAlign w:val="center"/>
          </w:tcPr>
          <w:p w14:paraId="7B2E4581" w14:textId="60643D5E" w:rsidR="00C52A63" w:rsidRPr="00A94AA5" w:rsidRDefault="00C52A63" w:rsidP="005D743E">
            <w:pPr>
              <w:jc w:val="center"/>
              <w:rPr>
                <w:sz w:val="24"/>
                <w:szCs w:val="24"/>
              </w:rPr>
            </w:pPr>
            <w:r w:rsidRPr="00A94AA5">
              <w:rPr>
                <w:sz w:val="24"/>
                <w:szCs w:val="24"/>
              </w:rPr>
              <w:t>15</w:t>
            </w:r>
          </w:p>
        </w:tc>
        <w:tc>
          <w:tcPr>
            <w:tcW w:w="714" w:type="dxa"/>
            <w:vAlign w:val="center"/>
          </w:tcPr>
          <w:p w14:paraId="392D6E29" w14:textId="7994E6B9" w:rsidR="00C52A63" w:rsidRPr="00A94AA5" w:rsidRDefault="00C52A63" w:rsidP="005D743E">
            <w:pPr>
              <w:jc w:val="center"/>
              <w:rPr>
                <w:sz w:val="24"/>
                <w:szCs w:val="24"/>
              </w:rPr>
            </w:pPr>
            <w:r w:rsidRPr="00A94AA5">
              <w:rPr>
                <w:sz w:val="24"/>
                <w:szCs w:val="24"/>
              </w:rPr>
              <w:t>1</w:t>
            </w:r>
          </w:p>
        </w:tc>
        <w:tc>
          <w:tcPr>
            <w:tcW w:w="709" w:type="dxa"/>
            <w:vAlign w:val="center"/>
          </w:tcPr>
          <w:p w14:paraId="1EE7DDF5" w14:textId="68BEC4E8" w:rsidR="00C52A63" w:rsidRPr="00A94AA5" w:rsidRDefault="00C52A63" w:rsidP="005D743E">
            <w:pPr>
              <w:jc w:val="center"/>
              <w:rPr>
                <w:sz w:val="24"/>
                <w:szCs w:val="24"/>
              </w:rPr>
            </w:pPr>
            <w:r w:rsidRPr="00A94AA5">
              <w:rPr>
                <w:sz w:val="24"/>
                <w:szCs w:val="24"/>
              </w:rPr>
              <w:t>-</w:t>
            </w:r>
          </w:p>
        </w:tc>
        <w:tc>
          <w:tcPr>
            <w:tcW w:w="1134" w:type="dxa"/>
            <w:vAlign w:val="center"/>
          </w:tcPr>
          <w:p w14:paraId="403AC949" w14:textId="4F0E0ABD" w:rsidR="00C52A63" w:rsidRPr="00A94AA5" w:rsidRDefault="00C52A63" w:rsidP="005D743E">
            <w:pPr>
              <w:jc w:val="center"/>
              <w:rPr>
                <w:sz w:val="24"/>
                <w:szCs w:val="24"/>
              </w:rPr>
            </w:pPr>
            <w:r w:rsidRPr="00A94AA5">
              <w:rPr>
                <w:sz w:val="24"/>
                <w:szCs w:val="24"/>
              </w:rPr>
              <w:t>1</w:t>
            </w:r>
          </w:p>
        </w:tc>
        <w:tc>
          <w:tcPr>
            <w:tcW w:w="1134" w:type="dxa"/>
            <w:vAlign w:val="center"/>
          </w:tcPr>
          <w:p w14:paraId="2A48C1B9" w14:textId="760F9683" w:rsidR="00C52A63" w:rsidRPr="00A94AA5" w:rsidRDefault="00C52A63" w:rsidP="005D743E">
            <w:pPr>
              <w:jc w:val="center"/>
              <w:rPr>
                <w:sz w:val="24"/>
                <w:szCs w:val="24"/>
              </w:rPr>
            </w:pPr>
            <w:r w:rsidRPr="00A94AA5">
              <w:rPr>
                <w:sz w:val="24"/>
                <w:szCs w:val="24"/>
              </w:rPr>
              <w:t>1</w:t>
            </w:r>
          </w:p>
        </w:tc>
        <w:tc>
          <w:tcPr>
            <w:tcW w:w="987" w:type="dxa"/>
            <w:vAlign w:val="center"/>
          </w:tcPr>
          <w:p w14:paraId="443CA5A2" w14:textId="415F0A01" w:rsidR="00C52A63" w:rsidRPr="00A94AA5" w:rsidRDefault="00C52A63" w:rsidP="005D743E">
            <w:pPr>
              <w:jc w:val="center"/>
              <w:rPr>
                <w:sz w:val="24"/>
                <w:szCs w:val="24"/>
              </w:rPr>
            </w:pPr>
            <w:r w:rsidRPr="00A94AA5">
              <w:rPr>
                <w:sz w:val="24"/>
                <w:szCs w:val="24"/>
              </w:rPr>
              <w:t>14</w:t>
            </w:r>
          </w:p>
        </w:tc>
        <w:tc>
          <w:tcPr>
            <w:tcW w:w="1281" w:type="dxa"/>
            <w:vMerge/>
            <w:vAlign w:val="center"/>
          </w:tcPr>
          <w:p w14:paraId="65AB0001" w14:textId="77777777" w:rsidR="00C52A63" w:rsidRPr="00E923B6" w:rsidRDefault="00C52A63" w:rsidP="005D743E">
            <w:pPr>
              <w:rPr>
                <w:sz w:val="24"/>
              </w:rPr>
            </w:pPr>
          </w:p>
        </w:tc>
      </w:tr>
      <w:tr w:rsidR="005D743E" w:rsidRPr="00E923B6" w14:paraId="4CA610C7" w14:textId="77777777" w:rsidTr="009A36D1">
        <w:trPr>
          <w:trHeight w:val="1193"/>
          <w:jc w:val="center"/>
        </w:trPr>
        <w:tc>
          <w:tcPr>
            <w:tcW w:w="426" w:type="dxa"/>
            <w:vAlign w:val="center"/>
          </w:tcPr>
          <w:p w14:paraId="745A7FA6" w14:textId="5D79B026" w:rsidR="00C52A63" w:rsidRPr="00E923B6" w:rsidRDefault="00C52A63" w:rsidP="005D743E">
            <w:pPr>
              <w:tabs>
                <w:tab w:val="left" w:pos="709"/>
                <w:tab w:val="left" w:pos="993"/>
              </w:tabs>
              <w:jc w:val="center"/>
              <w:rPr>
                <w:sz w:val="24"/>
              </w:rPr>
            </w:pPr>
            <w:r w:rsidRPr="00E923B6">
              <w:rPr>
                <w:sz w:val="24"/>
              </w:rPr>
              <w:t>5.</w:t>
            </w:r>
          </w:p>
        </w:tc>
        <w:tc>
          <w:tcPr>
            <w:tcW w:w="2410" w:type="dxa"/>
            <w:vAlign w:val="center"/>
          </w:tcPr>
          <w:p w14:paraId="4EDFEC47" w14:textId="77777777" w:rsidR="00C52A63" w:rsidRPr="00E923B6" w:rsidRDefault="00C52A63" w:rsidP="005D743E">
            <w:pPr>
              <w:pStyle w:val="31"/>
              <w:rPr>
                <w:rFonts w:cs="Times New Roman"/>
                <w:szCs w:val="24"/>
              </w:rPr>
            </w:pPr>
            <w:r w:rsidRPr="00E923B6">
              <w:rPr>
                <w:rFonts w:ascii="Times New Roman" w:hAnsi="Times New Roman" w:cs="Times New Roman"/>
                <w:szCs w:val="24"/>
              </w:rPr>
              <w:t xml:space="preserve">Профессиональное суждение о кредитоспособности заемщика на основе его рейтинга. </w:t>
            </w:r>
          </w:p>
        </w:tc>
        <w:tc>
          <w:tcPr>
            <w:tcW w:w="703" w:type="dxa"/>
            <w:vAlign w:val="center"/>
          </w:tcPr>
          <w:p w14:paraId="7F784C10" w14:textId="00932A3A" w:rsidR="00C52A63" w:rsidRPr="00A94AA5" w:rsidRDefault="00C52A63" w:rsidP="005D743E">
            <w:pPr>
              <w:jc w:val="center"/>
              <w:rPr>
                <w:sz w:val="24"/>
                <w:szCs w:val="24"/>
              </w:rPr>
            </w:pPr>
            <w:r w:rsidRPr="00A94AA5">
              <w:rPr>
                <w:sz w:val="24"/>
                <w:szCs w:val="24"/>
              </w:rPr>
              <w:t>17</w:t>
            </w:r>
          </w:p>
        </w:tc>
        <w:tc>
          <w:tcPr>
            <w:tcW w:w="714" w:type="dxa"/>
            <w:vAlign w:val="center"/>
          </w:tcPr>
          <w:p w14:paraId="450AEDB6" w14:textId="28C795D7" w:rsidR="00C52A63" w:rsidRPr="00A94AA5" w:rsidRDefault="00C52A63" w:rsidP="005D743E">
            <w:pPr>
              <w:jc w:val="center"/>
              <w:rPr>
                <w:sz w:val="24"/>
                <w:szCs w:val="24"/>
              </w:rPr>
            </w:pPr>
            <w:r w:rsidRPr="00A94AA5">
              <w:rPr>
                <w:sz w:val="24"/>
                <w:szCs w:val="24"/>
              </w:rPr>
              <w:t>1</w:t>
            </w:r>
          </w:p>
        </w:tc>
        <w:tc>
          <w:tcPr>
            <w:tcW w:w="709" w:type="dxa"/>
            <w:vAlign w:val="center"/>
          </w:tcPr>
          <w:p w14:paraId="4F4E282C" w14:textId="0BCC1760" w:rsidR="00C52A63" w:rsidRPr="00A94AA5" w:rsidRDefault="00C52A63" w:rsidP="005D743E">
            <w:pPr>
              <w:jc w:val="center"/>
              <w:rPr>
                <w:sz w:val="24"/>
                <w:szCs w:val="24"/>
              </w:rPr>
            </w:pPr>
            <w:r w:rsidRPr="00A94AA5">
              <w:rPr>
                <w:sz w:val="24"/>
                <w:szCs w:val="24"/>
              </w:rPr>
              <w:t>-</w:t>
            </w:r>
          </w:p>
        </w:tc>
        <w:tc>
          <w:tcPr>
            <w:tcW w:w="1134" w:type="dxa"/>
            <w:vAlign w:val="center"/>
          </w:tcPr>
          <w:p w14:paraId="0467FDA6" w14:textId="2FA97AAE" w:rsidR="00C52A63" w:rsidRPr="00A94AA5" w:rsidRDefault="00C52A63" w:rsidP="005D743E">
            <w:pPr>
              <w:jc w:val="center"/>
              <w:rPr>
                <w:sz w:val="24"/>
                <w:szCs w:val="24"/>
              </w:rPr>
            </w:pPr>
            <w:r w:rsidRPr="00A94AA5">
              <w:rPr>
                <w:sz w:val="24"/>
                <w:szCs w:val="24"/>
              </w:rPr>
              <w:t>1</w:t>
            </w:r>
          </w:p>
        </w:tc>
        <w:tc>
          <w:tcPr>
            <w:tcW w:w="1134" w:type="dxa"/>
            <w:vAlign w:val="center"/>
          </w:tcPr>
          <w:p w14:paraId="247A7EBB" w14:textId="13D43B45" w:rsidR="00C52A63" w:rsidRPr="00A94AA5" w:rsidRDefault="00C52A63" w:rsidP="005D743E">
            <w:pPr>
              <w:jc w:val="center"/>
              <w:rPr>
                <w:sz w:val="24"/>
                <w:szCs w:val="24"/>
              </w:rPr>
            </w:pPr>
            <w:r w:rsidRPr="00A94AA5">
              <w:rPr>
                <w:sz w:val="24"/>
                <w:szCs w:val="24"/>
              </w:rPr>
              <w:t>1</w:t>
            </w:r>
          </w:p>
        </w:tc>
        <w:tc>
          <w:tcPr>
            <w:tcW w:w="987" w:type="dxa"/>
            <w:vAlign w:val="center"/>
          </w:tcPr>
          <w:p w14:paraId="0A5C92F8" w14:textId="4FF27DED" w:rsidR="00C52A63" w:rsidRPr="00A94AA5" w:rsidRDefault="00C52A63" w:rsidP="005D743E">
            <w:pPr>
              <w:jc w:val="center"/>
              <w:rPr>
                <w:sz w:val="24"/>
                <w:szCs w:val="24"/>
              </w:rPr>
            </w:pPr>
            <w:r w:rsidRPr="00A94AA5">
              <w:rPr>
                <w:sz w:val="24"/>
                <w:szCs w:val="24"/>
              </w:rPr>
              <w:t>16</w:t>
            </w:r>
          </w:p>
        </w:tc>
        <w:tc>
          <w:tcPr>
            <w:tcW w:w="1281" w:type="dxa"/>
            <w:vMerge/>
            <w:vAlign w:val="center"/>
          </w:tcPr>
          <w:p w14:paraId="1C7EEF11" w14:textId="77777777" w:rsidR="00C52A63" w:rsidRPr="00E923B6" w:rsidRDefault="00C52A63" w:rsidP="005D743E">
            <w:pPr>
              <w:rPr>
                <w:sz w:val="24"/>
              </w:rPr>
            </w:pPr>
          </w:p>
        </w:tc>
      </w:tr>
      <w:tr w:rsidR="005D743E" w:rsidRPr="00E923B6" w14:paraId="21664AFF" w14:textId="77777777" w:rsidTr="009A36D1">
        <w:trPr>
          <w:trHeight w:val="1193"/>
          <w:jc w:val="center"/>
        </w:trPr>
        <w:tc>
          <w:tcPr>
            <w:tcW w:w="426" w:type="dxa"/>
            <w:vAlign w:val="center"/>
          </w:tcPr>
          <w:p w14:paraId="19DE8593" w14:textId="206776ED" w:rsidR="00C52A63" w:rsidRPr="00E923B6" w:rsidRDefault="00C52A63" w:rsidP="005D743E">
            <w:pPr>
              <w:tabs>
                <w:tab w:val="left" w:pos="709"/>
                <w:tab w:val="left" w:pos="993"/>
              </w:tabs>
              <w:jc w:val="center"/>
              <w:rPr>
                <w:sz w:val="24"/>
              </w:rPr>
            </w:pPr>
            <w:r w:rsidRPr="00E923B6">
              <w:rPr>
                <w:sz w:val="24"/>
              </w:rPr>
              <w:t>6.</w:t>
            </w:r>
          </w:p>
        </w:tc>
        <w:tc>
          <w:tcPr>
            <w:tcW w:w="2410" w:type="dxa"/>
            <w:vAlign w:val="center"/>
          </w:tcPr>
          <w:p w14:paraId="08B725BB" w14:textId="77777777" w:rsidR="00C52A63" w:rsidRPr="00E923B6" w:rsidRDefault="00C52A63" w:rsidP="005D743E">
            <w:pPr>
              <w:jc w:val="both"/>
              <w:rPr>
                <w:sz w:val="24"/>
              </w:rPr>
            </w:pPr>
            <w:r w:rsidRPr="00E923B6">
              <w:rPr>
                <w:sz w:val="24"/>
              </w:rPr>
              <w:t xml:space="preserve">Резервирование и </w:t>
            </w:r>
            <w:proofErr w:type="spellStart"/>
            <w:r w:rsidRPr="00E923B6">
              <w:rPr>
                <w:sz w:val="24"/>
              </w:rPr>
              <w:t>лимитирование</w:t>
            </w:r>
            <w:proofErr w:type="spellEnd"/>
            <w:r w:rsidRPr="00E923B6">
              <w:rPr>
                <w:sz w:val="24"/>
              </w:rPr>
              <w:t xml:space="preserve"> ссуд на основе банковских рейтингов. </w:t>
            </w:r>
          </w:p>
        </w:tc>
        <w:tc>
          <w:tcPr>
            <w:tcW w:w="703" w:type="dxa"/>
            <w:vAlign w:val="center"/>
          </w:tcPr>
          <w:p w14:paraId="752F3BCA" w14:textId="24D5C39B" w:rsidR="00C52A63" w:rsidRPr="00A94AA5" w:rsidRDefault="00C52A63" w:rsidP="005D743E">
            <w:pPr>
              <w:jc w:val="center"/>
              <w:rPr>
                <w:sz w:val="24"/>
                <w:szCs w:val="24"/>
              </w:rPr>
            </w:pPr>
            <w:r w:rsidRPr="00A94AA5">
              <w:rPr>
                <w:sz w:val="24"/>
                <w:szCs w:val="24"/>
              </w:rPr>
              <w:t>16</w:t>
            </w:r>
          </w:p>
        </w:tc>
        <w:tc>
          <w:tcPr>
            <w:tcW w:w="714" w:type="dxa"/>
            <w:vAlign w:val="center"/>
          </w:tcPr>
          <w:p w14:paraId="3015B1D0" w14:textId="37BDCCA7" w:rsidR="00C52A63" w:rsidRPr="00A94AA5" w:rsidRDefault="00C52A63" w:rsidP="005D743E">
            <w:pPr>
              <w:jc w:val="center"/>
              <w:rPr>
                <w:sz w:val="24"/>
                <w:szCs w:val="24"/>
              </w:rPr>
            </w:pPr>
            <w:r w:rsidRPr="00A94AA5">
              <w:rPr>
                <w:sz w:val="24"/>
                <w:szCs w:val="24"/>
              </w:rPr>
              <w:t>2</w:t>
            </w:r>
          </w:p>
        </w:tc>
        <w:tc>
          <w:tcPr>
            <w:tcW w:w="709" w:type="dxa"/>
            <w:vAlign w:val="center"/>
          </w:tcPr>
          <w:p w14:paraId="4B535519" w14:textId="0760F71E" w:rsidR="00C52A63" w:rsidRPr="00A94AA5" w:rsidRDefault="00C52A63" w:rsidP="005D743E">
            <w:pPr>
              <w:jc w:val="center"/>
              <w:rPr>
                <w:sz w:val="24"/>
                <w:szCs w:val="24"/>
              </w:rPr>
            </w:pPr>
            <w:r w:rsidRPr="00A94AA5">
              <w:rPr>
                <w:sz w:val="24"/>
                <w:szCs w:val="24"/>
              </w:rPr>
              <w:t>-</w:t>
            </w:r>
          </w:p>
        </w:tc>
        <w:tc>
          <w:tcPr>
            <w:tcW w:w="1134" w:type="dxa"/>
            <w:vAlign w:val="center"/>
          </w:tcPr>
          <w:p w14:paraId="56F4866F" w14:textId="2DF4E236" w:rsidR="00C52A63" w:rsidRPr="00A94AA5" w:rsidRDefault="00C52A63" w:rsidP="005D743E">
            <w:pPr>
              <w:jc w:val="center"/>
              <w:rPr>
                <w:noProof/>
                <w:sz w:val="24"/>
                <w:szCs w:val="24"/>
              </w:rPr>
            </w:pPr>
            <w:r w:rsidRPr="00A94AA5">
              <w:rPr>
                <w:noProof/>
                <w:sz w:val="24"/>
                <w:szCs w:val="24"/>
              </w:rPr>
              <w:t>2</w:t>
            </w:r>
          </w:p>
        </w:tc>
        <w:tc>
          <w:tcPr>
            <w:tcW w:w="1134" w:type="dxa"/>
            <w:vAlign w:val="center"/>
          </w:tcPr>
          <w:p w14:paraId="7DD62ECE" w14:textId="269700D1" w:rsidR="00C52A63" w:rsidRPr="00A94AA5" w:rsidRDefault="00C52A63" w:rsidP="005D743E">
            <w:pPr>
              <w:jc w:val="center"/>
              <w:rPr>
                <w:sz w:val="24"/>
                <w:szCs w:val="24"/>
              </w:rPr>
            </w:pPr>
            <w:r w:rsidRPr="00A94AA5">
              <w:rPr>
                <w:sz w:val="24"/>
                <w:szCs w:val="24"/>
              </w:rPr>
              <w:t>2</w:t>
            </w:r>
          </w:p>
        </w:tc>
        <w:tc>
          <w:tcPr>
            <w:tcW w:w="987" w:type="dxa"/>
            <w:vAlign w:val="center"/>
          </w:tcPr>
          <w:p w14:paraId="1CCE96EA" w14:textId="0A072B8B" w:rsidR="00C52A63" w:rsidRPr="00A94AA5" w:rsidRDefault="00C52A63" w:rsidP="005D743E">
            <w:pPr>
              <w:jc w:val="center"/>
              <w:rPr>
                <w:sz w:val="24"/>
                <w:szCs w:val="24"/>
              </w:rPr>
            </w:pPr>
            <w:r w:rsidRPr="00A94AA5">
              <w:rPr>
                <w:sz w:val="24"/>
                <w:szCs w:val="24"/>
              </w:rPr>
              <w:t>14</w:t>
            </w:r>
          </w:p>
        </w:tc>
        <w:tc>
          <w:tcPr>
            <w:tcW w:w="1281" w:type="dxa"/>
            <w:vMerge/>
            <w:vAlign w:val="center"/>
          </w:tcPr>
          <w:p w14:paraId="3C804F12" w14:textId="77777777" w:rsidR="00C52A63" w:rsidRPr="00E923B6" w:rsidRDefault="00C52A63" w:rsidP="005D743E">
            <w:pPr>
              <w:rPr>
                <w:sz w:val="24"/>
              </w:rPr>
            </w:pPr>
          </w:p>
        </w:tc>
      </w:tr>
      <w:tr w:rsidR="005D743E" w:rsidRPr="00E923B6" w14:paraId="4D8000BA" w14:textId="77777777" w:rsidTr="009A36D1">
        <w:trPr>
          <w:trHeight w:val="1193"/>
          <w:jc w:val="center"/>
        </w:trPr>
        <w:tc>
          <w:tcPr>
            <w:tcW w:w="426" w:type="dxa"/>
            <w:vAlign w:val="center"/>
          </w:tcPr>
          <w:p w14:paraId="6C57C9DD" w14:textId="3C4A22C3" w:rsidR="00C52A63" w:rsidRPr="00E923B6" w:rsidRDefault="00C52A63" w:rsidP="005D743E">
            <w:pPr>
              <w:tabs>
                <w:tab w:val="left" w:pos="709"/>
                <w:tab w:val="left" w:pos="993"/>
              </w:tabs>
              <w:jc w:val="center"/>
              <w:rPr>
                <w:sz w:val="24"/>
              </w:rPr>
            </w:pPr>
            <w:r w:rsidRPr="00E923B6">
              <w:rPr>
                <w:sz w:val="24"/>
              </w:rPr>
              <w:lastRenderedPageBreak/>
              <w:t>7.</w:t>
            </w:r>
          </w:p>
        </w:tc>
        <w:tc>
          <w:tcPr>
            <w:tcW w:w="2410" w:type="dxa"/>
            <w:vAlign w:val="center"/>
          </w:tcPr>
          <w:p w14:paraId="7EE80A15" w14:textId="77777777" w:rsidR="00C52A63" w:rsidRPr="00E923B6" w:rsidRDefault="00C52A63" w:rsidP="005D743E">
            <w:pPr>
              <w:jc w:val="both"/>
              <w:rPr>
                <w:sz w:val="24"/>
              </w:rPr>
            </w:pPr>
            <w:r w:rsidRPr="00E923B6">
              <w:rPr>
                <w:sz w:val="24"/>
              </w:rPr>
              <w:t xml:space="preserve">Ценообразование кредитных продуктов на основе банковских рейтингов.   </w:t>
            </w:r>
          </w:p>
        </w:tc>
        <w:tc>
          <w:tcPr>
            <w:tcW w:w="703" w:type="dxa"/>
            <w:vAlign w:val="center"/>
          </w:tcPr>
          <w:p w14:paraId="26D7CFED" w14:textId="75AB4DEB" w:rsidR="00C52A63" w:rsidRPr="00A94AA5" w:rsidRDefault="00C52A63" w:rsidP="005D743E">
            <w:pPr>
              <w:jc w:val="center"/>
              <w:rPr>
                <w:sz w:val="24"/>
                <w:szCs w:val="24"/>
              </w:rPr>
            </w:pPr>
            <w:r w:rsidRPr="00A94AA5">
              <w:rPr>
                <w:sz w:val="24"/>
                <w:szCs w:val="24"/>
              </w:rPr>
              <w:t>13</w:t>
            </w:r>
          </w:p>
        </w:tc>
        <w:tc>
          <w:tcPr>
            <w:tcW w:w="714" w:type="dxa"/>
            <w:vAlign w:val="center"/>
          </w:tcPr>
          <w:p w14:paraId="40507A29" w14:textId="1428A0BE" w:rsidR="00C52A63" w:rsidRPr="00A94AA5" w:rsidRDefault="00C52A63" w:rsidP="005D743E">
            <w:pPr>
              <w:jc w:val="center"/>
              <w:rPr>
                <w:sz w:val="24"/>
                <w:szCs w:val="24"/>
              </w:rPr>
            </w:pPr>
            <w:r w:rsidRPr="00A94AA5">
              <w:rPr>
                <w:sz w:val="24"/>
                <w:szCs w:val="24"/>
              </w:rPr>
              <w:t>1</w:t>
            </w:r>
          </w:p>
        </w:tc>
        <w:tc>
          <w:tcPr>
            <w:tcW w:w="709" w:type="dxa"/>
            <w:vAlign w:val="center"/>
          </w:tcPr>
          <w:p w14:paraId="6A6B402C" w14:textId="59685F9B" w:rsidR="00C52A63" w:rsidRPr="00A94AA5" w:rsidRDefault="00C52A63" w:rsidP="005D743E">
            <w:pPr>
              <w:jc w:val="center"/>
              <w:rPr>
                <w:sz w:val="24"/>
                <w:szCs w:val="24"/>
              </w:rPr>
            </w:pPr>
            <w:r w:rsidRPr="00A94AA5">
              <w:rPr>
                <w:sz w:val="24"/>
                <w:szCs w:val="24"/>
              </w:rPr>
              <w:t>-</w:t>
            </w:r>
          </w:p>
        </w:tc>
        <w:tc>
          <w:tcPr>
            <w:tcW w:w="1134" w:type="dxa"/>
            <w:vAlign w:val="center"/>
          </w:tcPr>
          <w:p w14:paraId="2F89CA8D" w14:textId="5B2945D2" w:rsidR="00C52A63" w:rsidRPr="00A94AA5" w:rsidRDefault="00C52A63" w:rsidP="005D743E">
            <w:pPr>
              <w:jc w:val="center"/>
              <w:rPr>
                <w:noProof/>
                <w:sz w:val="24"/>
                <w:szCs w:val="24"/>
              </w:rPr>
            </w:pPr>
            <w:r w:rsidRPr="00A94AA5">
              <w:rPr>
                <w:noProof/>
                <w:sz w:val="24"/>
                <w:szCs w:val="24"/>
              </w:rPr>
              <w:t>1</w:t>
            </w:r>
          </w:p>
        </w:tc>
        <w:tc>
          <w:tcPr>
            <w:tcW w:w="1134" w:type="dxa"/>
            <w:vAlign w:val="center"/>
          </w:tcPr>
          <w:p w14:paraId="542C52A5" w14:textId="312E6018" w:rsidR="00C52A63" w:rsidRPr="00A94AA5" w:rsidRDefault="00C52A63" w:rsidP="005D743E">
            <w:pPr>
              <w:jc w:val="center"/>
              <w:rPr>
                <w:sz w:val="24"/>
                <w:szCs w:val="24"/>
              </w:rPr>
            </w:pPr>
            <w:r w:rsidRPr="00A94AA5">
              <w:rPr>
                <w:sz w:val="24"/>
                <w:szCs w:val="24"/>
              </w:rPr>
              <w:t>-</w:t>
            </w:r>
          </w:p>
        </w:tc>
        <w:tc>
          <w:tcPr>
            <w:tcW w:w="987" w:type="dxa"/>
            <w:vAlign w:val="center"/>
          </w:tcPr>
          <w:p w14:paraId="436B7276" w14:textId="501E3043" w:rsidR="00C52A63" w:rsidRPr="00A94AA5" w:rsidRDefault="00C52A63" w:rsidP="005D743E">
            <w:pPr>
              <w:jc w:val="center"/>
              <w:rPr>
                <w:sz w:val="24"/>
                <w:szCs w:val="24"/>
              </w:rPr>
            </w:pPr>
            <w:r w:rsidRPr="00A94AA5">
              <w:rPr>
                <w:sz w:val="24"/>
                <w:szCs w:val="24"/>
              </w:rPr>
              <w:t>12</w:t>
            </w:r>
          </w:p>
        </w:tc>
        <w:tc>
          <w:tcPr>
            <w:tcW w:w="1281" w:type="dxa"/>
            <w:vMerge/>
            <w:vAlign w:val="center"/>
          </w:tcPr>
          <w:p w14:paraId="0C12EFA3" w14:textId="77777777" w:rsidR="00C52A63" w:rsidRPr="00E923B6" w:rsidRDefault="00C52A63" w:rsidP="005D743E">
            <w:pPr>
              <w:rPr>
                <w:sz w:val="24"/>
              </w:rPr>
            </w:pPr>
          </w:p>
        </w:tc>
      </w:tr>
      <w:tr w:rsidR="005D743E" w:rsidRPr="00F73D4D" w14:paraId="7AE038CC" w14:textId="77777777" w:rsidTr="009A36D1">
        <w:trPr>
          <w:trHeight w:val="838"/>
          <w:jc w:val="center"/>
        </w:trPr>
        <w:tc>
          <w:tcPr>
            <w:tcW w:w="426" w:type="dxa"/>
            <w:vAlign w:val="center"/>
          </w:tcPr>
          <w:p w14:paraId="42A8C878" w14:textId="77777777" w:rsidR="00C52A63" w:rsidRPr="00F73D4D" w:rsidRDefault="00C52A63" w:rsidP="005D743E">
            <w:pPr>
              <w:tabs>
                <w:tab w:val="right" w:pos="851"/>
              </w:tabs>
              <w:jc w:val="center"/>
              <w:rPr>
                <w:sz w:val="24"/>
                <w:szCs w:val="24"/>
              </w:rPr>
            </w:pPr>
          </w:p>
        </w:tc>
        <w:tc>
          <w:tcPr>
            <w:tcW w:w="2410" w:type="dxa"/>
            <w:vAlign w:val="center"/>
          </w:tcPr>
          <w:p w14:paraId="601F88D2" w14:textId="77777777" w:rsidR="00C52A63" w:rsidRPr="00F73D4D" w:rsidRDefault="00C52A63" w:rsidP="005D743E">
            <w:pPr>
              <w:tabs>
                <w:tab w:val="right" w:pos="851"/>
              </w:tabs>
              <w:rPr>
                <w:sz w:val="24"/>
                <w:szCs w:val="24"/>
              </w:rPr>
            </w:pPr>
            <w:r w:rsidRPr="00F73D4D">
              <w:rPr>
                <w:sz w:val="24"/>
                <w:szCs w:val="24"/>
              </w:rPr>
              <w:t>В целом по дисциплине</w:t>
            </w:r>
          </w:p>
        </w:tc>
        <w:tc>
          <w:tcPr>
            <w:tcW w:w="703" w:type="dxa"/>
            <w:vAlign w:val="center"/>
          </w:tcPr>
          <w:p w14:paraId="34D0C957" w14:textId="47D939B7" w:rsidR="00C52A63" w:rsidRPr="00A94AA5" w:rsidRDefault="00C52A63" w:rsidP="005D743E">
            <w:pPr>
              <w:jc w:val="center"/>
              <w:rPr>
                <w:sz w:val="24"/>
                <w:szCs w:val="24"/>
              </w:rPr>
            </w:pPr>
            <w:r w:rsidRPr="00A94AA5">
              <w:rPr>
                <w:sz w:val="24"/>
                <w:szCs w:val="24"/>
              </w:rPr>
              <w:t>108</w:t>
            </w:r>
          </w:p>
        </w:tc>
        <w:tc>
          <w:tcPr>
            <w:tcW w:w="714" w:type="dxa"/>
            <w:vAlign w:val="center"/>
          </w:tcPr>
          <w:p w14:paraId="48C8DB68" w14:textId="7387F95E" w:rsidR="00C52A63" w:rsidRPr="00A94AA5" w:rsidRDefault="00C52A63" w:rsidP="005D743E">
            <w:pPr>
              <w:jc w:val="center"/>
              <w:rPr>
                <w:sz w:val="24"/>
                <w:szCs w:val="24"/>
              </w:rPr>
            </w:pPr>
            <w:r w:rsidRPr="00A94AA5">
              <w:rPr>
                <w:sz w:val="24"/>
                <w:szCs w:val="24"/>
              </w:rPr>
              <w:t>12</w:t>
            </w:r>
          </w:p>
        </w:tc>
        <w:tc>
          <w:tcPr>
            <w:tcW w:w="709" w:type="dxa"/>
            <w:vAlign w:val="center"/>
          </w:tcPr>
          <w:p w14:paraId="5C960596" w14:textId="42768DD3" w:rsidR="00C52A63" w:rsidRPr="00A94AA5" w:rsidRDefault="00C52A63" w:rsidP="005D743E">
            <w:pPr>
              <w:jc w:val="center"/>
              <w:rPr>
                <w:bCs/>
                <w:sz w:val="24"/>
                <w:szCs w:val="24"/>
              </w:rPr>
            </w:pPr>
            <w:r w:rsidRPr="00A94AA5">
              <w:rPr>
                <w:bCs/>
                <w:sz w:val="24"/>
                <w:szCs w:val="24"/>
              </w:rPr>
              <w:t>4</w:t>
            </w:r>
          </w:p>
        </w:tc>
        <w:tc>
          <w:tcPr>
            <w:tcW w:w="1134" w:type="dxa"/>
            <w:vAlign w:val="center"/>
          </w:tcPr>
          <w:p w14:paraId="02613F69" w14:textId="592BA919" w:rsidR="00C52A63" w:rsidRPr="00A94AA5" w:rsidRDefault="00C52A63" w:rsidP="005D743E">
            <w:pPr>
              <w:jc w:val="center"/>
              <w:rPr>
                <w:bCs/>
                <w:sz w:val="24"/>
                <w:szCs w:val="24"/>
              </w:rPr>
            </w:pPr>
            <w:r w:rsidRPr="00A94AA5">
              <w:rPr>
                <w:bCs/>
                <w:sz w:val="24"/>
                <w:szCs w:val="24"/>
              </w:rPr>
              <w:t>8</w:t>
            </w:r>
          </w:p>
        </w:tc>
        <w:tc>
          <w:tcPr>
            <w:tcW w:w="1134" w:type="dxa"/>
            <w:vAlign w:val="center"/>
          </w:tcPr>
          <w:p w14:paraId="67CA528B" w14:textId="7B030EED" w:rsidR="00C52A63" w:rsidRPr="00A94AA5" w:rsidRDefault="00C52A63" w:rsidP="005D743E">
            <w:pPr>
              <w:jc w:val="center"/>
              <w:rPr>
                <w:sz w:val="24"/>
                <w:szCs w:val="24"/>
              </w:rPr>
            </w:pPr>
            <w:r w:rsidRPr="00A94AA5">
              <w:rPr>
                <w:sz w:val="24"/>
                <w:szCs w:val="24"/>
              </w:rPr>
              <w:t>7</w:t>
            </w:r>
          </w:p>
        </w:tc>
        <w:tc>
          <w:tcPr>
            <w:tcW w:w="987" w:type="dxa"/>
            <w:vAlign w:val="center"/>
          </w:tcPr>
          <w:p w14:paraId="57CD8F90" w14:textId="3F609B0D" w:rsidR="00C52A63" w:rsidRPr="00A94AA5" w:rsidRDefault="00C52A63" w:rsidP="005D743E">
            <w:pPr>
              <w:jc w:val="center"/>
              <w:rPr>
                <w:bCs/>
                <w:sz w:val="24"/>
                <w:szCs w:val="24"/>
              </w:rPr>
            </w:pPr>
            <w:r w:rsidRPr="00A94AA5">
              <w:rPr>
                <w:bCs/>
                <w:sz w:val="24"/>
                <w:szCs w:val="24"/>
              </w:rPr>
              <w:t>96</w:t>
            </w:r>
          </w:p>
        </w:tc>
        <w:tc>
          <w:tcPr>
            <w:tcW w:w="1281" w:type="dxa"/>
          </w:tcPr>
          <w:p w14:paraId="04097BD4" w14:textId="5940D955" w:rsidR="00C52A63" w:rsidRPr="00F73D4D" w:rsidRDefault="00C52A63" w:rsidP="005D743E">
            <w:pPr>
              <w:jc w:val="center"/>
              <w:rPr>
                <w:bCs/>
                <w:sz w:val="24"/>
                <w:szCs w:val="24"/>
              </w:rPr>
            </w:pPr>
            <w:r w:rsidRPr="00F73D4D">
              <w:rPr>
                <w:bCs/>
                <w:sz w:val="24"/>
                <w:szCs w:val="24"/>
              </w:rPr>
              <w:t>Согласно учебному плану</w:t>
            </w:r>
            <w:r w:rsidR="00C650A4">
              <w:rPr>
                <w:bCs/>
                <w:sz w:val="24"/>
                <w:szCs w:val="24"/>
              </w:rPr>
              <w:t>: контрольная работа</w:t>
            </w:r>
          </w:p>
        </w:tc>
      </w:tr>
      <w:tr w:rsidR="005D743E" w:rsidRPr="00F73D4D" w14:paraId="3797EF9A" w14:textId="77777777" w:rsidTr="009A36D1">
        <w:trPr>
          <w:trHeight w:val="363"/>
          <w:jc w:val="center"/>
        </w:trPr>
        <w:tc>
          <w:tcPr>
            <w:tcW w:w="426" w:type="dxa"/>
            <w:vAlign w:val="center"/>
          </w:tcPr>
          <w:p w14:paraId="06EFE093" w14:textId="77777777" w:rsidR="00C52A63" w:rsidRPr="00F73D4D" w:rsidRDefault="00C52A63" w:rsidP="005D743E">
            <w:pPr>
              <w:tabs>
                <w:tab w:val="right" w:pos="851"/>
              </w:tabs>
              <w:jc w:val="center"/>
              <w:rPr>
                <w:sz w:val="24"/>
                <w:szCs w:val="24"/>
              </w:rPr>
            </w:pPr>
          </w:p>
        </w:tc>
        <w:tc>
          <w:tcPr>
            <w:tcW w:w="2410" w:type="dxa"/>
            <w:vAlign w:val="center"/>
          </w:tcPr>
          <w:p w14:paraId="4E9D7E99" w14:textId="77777777" w:rsidR="00C52A63" w:rsidRPr="00F73D4D" w:rsidRDefault="00C52A63" w:rsidP="005D743E">
            <w:pPr>
              <w:tabs>
                <w:tab w:val="right" w:pos="851"/>
              </w:tabs>
              <w:jc w:val="center"/>
              <w:rPr>
                <w:sz w:val="24"/>
                <w:szCs w:val="24"/>
              </w:rPr>
            </w:pPr>
            <w:r w:rsidRPr="00F73D4D">
              <w:rPr>
                <w:sz w:val="24"/>
                <w:szCs w:val="24"/>
              </w:rPr>
              <w:t>Итого в %</w:t>
            </w:r>
          </w:p>
        </w:tc>
        <w:tc>
          <w:tcPr>
            <w:tcW w:w="703" w:type="dxa"/>
            <w:vAlign w:val="center"/>
          </w:tcPr>
          <w:p w14:paraId="7BBCEF53" w14:textId="53B232E6" w:rsidR="00C52A63" w:rsidRPr="00A94AA5" w:rsidRDefault="00C52A63" w:rsidP="005D743E">
            <w:pPr>
              <w:jc w:val="center"/>
              <w:rPr>
                <w:sz w:val="24"/>
                <w:szCs w:val="24"/>
              </w:rPr>
            </w:pPr>
          </w:p>
        </w:tc>
        <w:tc>
          <w:tcPr>
            <w:tcW w:w="714" w:type="dxa"/>
            <w:vAlign w:val="center"/>
          </w:tcPr>
          <w:p w14:paraId="5A7F0759" w14:textId="4F42E0AD" w:rsidR="00C52A63" w:rsidRPr="00A94AA5" w:rsidRDefault="00C52A63" w:rsidP="005D743E">
            <w:pPr>
              <w:jc w:val="center"/>
              <w:rPr>
                <w:sz w:val="24"/>
                <w:szCs w:val="24"/>
              </w:rPr>
            </w:pPr>
          </w:p>
        </w:tc>
        <w:tc>
          <w:tcPr>
            <w:tcW w:w="709" w:type="dxa"/>
            <w:vAlign w:val="center"/>
          </w:tcPr>
          <w:p w14:paraId="4E28B2B2" w14:textId="5C4146B8" w:rsidR="00C52A63" w:rsidRPr="00A94AA5" w:rsidRDefault="00C52A63" w:rsidP="005D743E">
            <w:pPr>
              <w:jc w:val="center"/>
              <w:rPr>
                <w:bCs/>
                <w:sz w:val="24"/>
                <w:szCs w:val="24"/>
              </w:rPr>
            </w:pPr>
          </w:p>
        </w:tc>
        <w:tc>
          <w:tcPr>
            <w:tcW w:w="1134" w:type="dxa"/>
            <w:vAlign w:val="center"/>
          </w:tcPr>
          <w:p w14:paraId="66038939" w14:textId="7D8E6EE5" w:rsidR="00C52A63" w:rsidRPr="00A94AA5" w:rsidRDefault="00C52A63" w:rsidP="005D743E">
            <w:pPr>
              <w:jc w:val="center"/>
              <w:rPr>
                <w:bCs/>
                <w:sz w:val="24"/>
                <w:szCs w:val="24"/>
              </w:rPr>
            </w:pPr>
          </w:p>
        </w:tc>
        <w:tc>
          <w:tcPr>
            <w:tcW w:w="1134" w:type="dxa"/>
            <w:vAlign w:val="center"/>
          </w:tcPr>
          <w:p w14:paraId="0F95B8E4" w14:textId="78290C6C" w:rsidR="00C52A63" w:rsidRPr="00A94AA5" w:rsidRDefault="00986841" w:rsidP="005D743E">
            <w:pPr>
              <w:jc w:val="center"/>
              <w:rPr>
                <w:sz w:val="24"/>
                <w:szCs w:val="24"/>
              </w:rPr>
            </w:pPr>
            <w:r w:rsidRPr="00A94AA5">
              <w:rPr>
                <w:sz w:val="24"/>
                <w:szCs w:val="24"/>
              </w:rPr>
              <w:t>58%</w:t>
            </w:r>
          </w:p>
        </w:tc>
        <w:tc>
          <w:tcPr>
            <w:tcW w:w="987" w:type="dxa"/>
            <w:vAlign w:val="center"/>
          </w:tcPr>
          <w:p w14:paraId="66F94E38" w14:textId="0478C450" w:rsidR="00C52A63" w:rsidRPr="00A94AA5" w:rsidRDefault="00C52A63" w:rsidP="005D743E">
            <w:pPr>
              <w:jc w:val="center"/>
              <w:rPr>
                <w:bCs/>
                <w:sz w:val="24"/>
                <w:szCs w:val="24"/>
              </w:rPr>
            </w:pPr>
          </w:p>
        </w:tc>
        <w:tc>
          <w:tcPr>
            <w:tcW w:w="1281" w:type="dxa"/>
            <w:vAlign w:val="center"/>
          </w:tcPr>
          <w:p w14:paraId="053AB0A9" w14:textId="77777777" w:rsidR="00C52A63" w:rsidRPr="00F73D4D" w:rsidRDefault="00C52A63" w:rsidP="005D743E">
            <w:pPr>
              <w:jc w:val="center"/>
              <w:rPr>
                <w:bCs/>
                <w:sz w:val="24"/>
                <w:szCs w:val="24"/>
              </w:rPr>
            </w:pPr>
          </w:p>
        </w:tc>
      </w:tr>
    </w:tbl>
    <w:p w14:paraId="4A567313" w14:textId="77777777" w:rsidR="00C52A63" w:rsidRDefault="00C52A63" w:rsidP="00D51BD1">
      <w:pPr>
        <w:spacing w:line="360" w:lineRule="auto"/>
        <w:ind w:firstLine="709"/>
        <w:jc w:val="both"/>
        <w:rPr>
          <w:sz w:val="28"/>
          <w:szCs w:val="28"/>
        </w:rPr>
      </w:pPr>
    </w:p>
    <w:p w14:paraId="3179DE7C" w14:textId="2B59163C" w:rsidR="005D743E" w:rsidRDefault="004309E5" w:rsidP="00D51BD1">
      <w:pPr>
        <w:spacing w:line="360" w:lineRule="auto"/>
        <w:ind w:firstLine="709"/>
        <w:jc w:val="both"/>
        <w:rPr>
          <w:rFonts w:eastAsia="Calibri"/>
          <w:sz w:val="28"/>
          <w:szCs w:val="28"/>
        </w:rPr>
      </w:pPr>
      <w:r>
        <w:rPr>
          <w:sz w:val="28"/>
          <w:szCs w:val="24"/>
        </w:rPr>
        <w:t xml:space="preserve">Направленность программы магистратуры </w:t>
      </w:r>
      <w:r w:rsidRPr="00290264">
        <w:rPr>
          <w:sz w:val="28"/>
          <w:szCs w:val="24"/>
        </w:rPr>
        <w:t>«</w:t>
      </w:r>
      <w:r w:rsidRPr="00290264">
        <w:rPr>
          <w:rFonts w:eastAsia="Calibri"/>
          <w:sz w:val="28"/>
          <w:szCs w:val="28"/>
        </w:rPr>
        <w:t>Современное банковское дело и риск-менеджмент в коммерческом банке»</w:t>
      </w:r>
      <w:r>
        <w:rPr>
          <w:rFonts w:eastAsia="Calibri"/>
          <w:sz w:val="28"/>
          <w:szCs w:val="28"/>
        </w:rPr>
        <w:t xml:space="preserve">: </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6"/>
        <w:gridCol w:w="2546"/>
        <w:gridCol w:w="567"/>
        <w:gridCol w:w="709"/>
        <w:gridCol w:w="709"/>
        <w:gridCol w:w="1139"/>
        <w:gridCol w:w="1134"/>
        <w:gridCol w:w="992"/>
        <w:gridCol w:w="1276"/>
      </w:tblGrid>
      <w:tr w:rsidR="00F67C5D" w:rsidRPr="00E923B6" w14:paraId="0683FCB1" w14:textId="77777777" w:rsidTr="009A36D1">
        <w:trPr>
          <w:jc w:val="center"/>
        </w:trPr>
        <w:tc>
          <w:tcPr>
            <w:tcW w:w="426" w:type="dxa"/>
            <w:vMerge w:val="restart"/>
            <w:vAlign w:val="center"/>
          </w:tcPr>
          <w:p w14:paraId="03779B4B" w14:textId="77777777" w:rsidR="00F67C5D" w:rsidRPr="00E923B6" w:rsidRDefault="00F67C5D" w:rsidP="005D743E">
            <w:pPr>
              <w:tabs>
                <w:tab w:val="right" w:pos="851"/>
              </w:tabs>
              <w:jc w:val="center"/>
              <w:rPr>
                <w:sz w:val="24"/>
                <w:szCs w:val="24"/>
              </w:rPr>
            </w:pPr>
            <w:r w:rsidRPr="00E923B6">
              <w:rPr>
                <w:sz w:val="24"/>
                <w:szCs w:val="24"/>
              </w:rPr>
              <w:t>№</w:t>
            </w:r>
          </w:p>
          <w:p w14:paraId="1E8D4545" w14:textId="77777777" w:rsidR="00F67C5D" w:rsidRPr="00E923B6" w:rsidRDefault="00F67C5D" w:rsidP="005D743E">
            <w:pPr>
              <w:tabs>
                <w:tab w:val="right" w:pos="851"/>
              </w:tabs>
              <w:jc w:val="center"/>
              <w:rPr>
                <w:sz w:val="24"/>
                <w:szCs w:val="24"/>
              </w:rPr>
            </w:pPr>
            <w:r w:rsidRPr="00E923B6">
              <w:rPr>
                <w:sz w:val="24"/>
                <w:szCs w:val="24"/>
              </w:rPr>
              <w:t>п/п</w:t>
            </w:r>
          </w:p>
        </w:tc>
        <w:tc>
          <w:tcPr>
            <w:tcW w:w="2546" w:type="dxa"/>
            <w:vMerge w:val="restart"/>
            <w:vAlign w:val="center"/>
          </w:tcPr>
          <w:p w14:paraId="2CA7244F" w14:textId="77777777" w:rsidR="00F67C5D" w:rsidRPr="00E923B6" w:rsidRDefault="00F67C5D" w:rsidP="005D743E">
            <w:pPr>
              <w:tabs>
                <w:tab w:val="right" w:pos="851"/>
              </w:tabs>
              <w:ind w:left="-116" w:right="-105"/>
              <w:jc w:val="center"/>
              <w:rPr>
                <w:sz w:val="24"/>
                <w:szCs w:val="24"/>
              </w:rPr>
            </w:pPr>
            <w:r w:rsidRPr="00E923B6">
              <w:rPr>
                <w:b/>
                <w:sz w:val="24"/>
                <w:szCs w:val="24"/>
              </w:rPr>
              <w:t>Наименование темы (раздела) дисциплины</w:t>
            </w:r>
          </w:p>
        </w:tc>
        <w:tc>
          <w:tcPr>
            <w:tcW w:w="5250" w:type="dxa"/>
            <w:gridSpan w:val="6"/>
            <w:vAlign w:val="center"/>
          </w:tcPr>
          <w:p w14:paraId="2328C60A" w14:textId="77777777" w:rsidR="00F67C5D" w:rsidRPr="00E923B6" w:rsidRDefault="00F67C5D" w:rsidP="005D743E">
            <w:pPr>
              <w:tabs>
                <w:tab w:val="right" w:pos="851"/>
              </w:tabs>
              <w:ind w:left="-116" w:right="-105"/>
              <w:jc w:val="center"/>
              <w:rPr>
                <w:b/>
                <w:sz w:val="24"/>
                <w:szCs w:val="24"/>
              </w:rPr>
            </w:pPr>
            <w:r w:rsidRPr="00A014A2">
              <w:rPr>
                <w:b/>
                <w:sz w:val="24"/>
                <w:szCs w:val="24"/>
              </w:rPr>
              <w:t>Трудоемкость в часах</w:t>
            </w:r>
          </w:p>
        </w:tc>
        <w:tc>
          <w:tcPr>
            <w:tcW w:w="1276" w:type="dxa"/>
            <w:vMerge w:val="restart"/>
            <w:vAlign w:val="center"/>
          </w:tcPr>
          <w:p w14:paraId="6E423137" w14:textId="77777777" w:rsidR="00F67C5D" w:rsidRPr="00E923B6" w:rsidRDefault="00F67C5D" w:rsidP="005D743E">
            <w:pPr>
              <w:ind w:left="-116" w:right="-105"/>
              <w:jc w:val="center"/>
              <w:rPr>
                <w:b/>
                <w:sz w:val="24"/>
              </w:rPr>
            </w:pPr>
          </w:p>
          <w:p w14:paraId="1739266E" w14:textId="507AAB95" w:rsidR="00F67C5D" w:rsidRPr="00E923B6" w:rsidRDefault="00F67C5D" w:rsidP="005D743E">
            <w:pPr>
              <w:ind w:left="-116" w:right="-105"/>
              <w:jc w:val="center"/>
              <w:rPr>
                <w:b/>
                <w:sz w:val="24"/>
              </w:rPr>
            </w:pPr>
            <w:r w:rsidRPr="00E923B6">
              <w:rPr>
                <w:b/>
                <w:sz w:val="24"/>
              </w:rPr>
              <w:t>Формы текущего контроля</w:t>
            </w:r>
            <w:r w:rsidR="005D743E">
              <w:rPr>
                <w:b/>
                <w:sz w:val="24"/>
              </w:rPr>
              <w:t xml:space="preserve"> </w:t>
            </w:r>
            <w:r w:rsidRPr="00E923B6">
              <w:rPr>
                <w:b/>
                <w:sz w:val="24"/>
              </w:rPr>
              <w:t>успеваемости</w:t>
            </w:r>
          </w:p>
        </w:tc>
      </w:tr>
      <w:tr w:rsidR="00F67C5D" w:rsidRPr="00E923B6" w14:paraId="575CC65C" w14:textId="77777777" w:rsidTr="009A36D1">
        <w:trPr>
          <w:jc w:val="center"/>
        </w:trPr>
        <w:tc>
          <w:tcPr>
            <w:tcW w:w="426" w:type="dxa"/>
            <w:vMerge/>
            <w:vAlign w:val="center"/>
          </w:tcPr>
          <w:p w14:paraId="1081C4A8" w14:textId="77777777" w:rsidR="00F67C5D" w:rsidRPr="00E923B6" w:rsidRDefault="00F67C5D" w:rsidP="005D743E">
            <w:pPr>
              <w:tabs>
                <w:tab w:val="right" w:pos="851"/>
              </w:tabs>
              <w:jc w:val="center"/>
              <w:rPr>
                <w:sz w:val="24"/>
                <w:szCs w:val="24"/>
              </w:rPr>
            </w:pPr>
          </w:p>
        </w:tc>
        <w:tc>
          <w:tcPr>
            <w:tcW w:w="2546" w:type="dxa"/>
            <w:vMerge/>
            <w:vAlign w:val="center"/>
          </w:tcPr>
          <w:p w14:paraId="5D6216E7" w14:textId="77777777" w:rsidR="00F67C5D" w:rsidRPr="00E923B6" w:rsidRDefault="00F67C5D" w:rsidP="005D743E">
            <w:pPr>
              <w:tabs>
                <w:tab w:val="right" w:pos="851"/>
              </w:tabs>
              <w:ind w:left="-116" w:right="-105"/>
              <w:jc w:val="center"/>
              <w:rPr>
                <w:sz w:val="24"/>
                <w:szCs w:val="24"/>
              </w:rPr>
            </w:pPr>
          </w:p>
        </w:tc>
        <w:tc>
          <w:tcPr>
            <w:tcW w:w="567" w:type="dxa"/>
            <w:vMerge w:val="restart"/>
            <w:vAlign w:val="center"/>
          </w:tcPr>
          <w:p w14:paraId="17158CC3" w14:textId="7EA6E8D1" w:rsidR="00F67C5D" w:rsidRPr="00E923B6" w:rsidRDefault="00F67C5D" w:rsidP="005D743E">
            <w:pPr>
              <w:tabs>
                <w:tab w:val="right" w:pos="851"/>
              </w:tabs>
              <w:ind w:left="-116" w:right="-105"/>
              <w:jc w:val="center"/>
              <w:rPr>
                <w:b/>
                <w:sz w:val="24"/>
                <w:szCs w:val="24"/>
              </w:rPr>
            </w:pPr>
            <w:r w:rsidRPr="00E923B6">
              <w:rPr>
                <w:b/>
                <w:sz w:val="24"/>
                <w:szCs w:val="24"/>
              </w:rPr>
              <w:t>Все</w:t>
            </w:r>
            <w:r w:rsidR="005D743E">
              <w:rPr>
                <w:b/>
                <w:sz w:val="24"/>
                <w:szCs w:val="24"/>
              </w:rPr>
              <w:t>-</w:t>
            </w:r>
            <w:proofErr w:type="spellStart"/>
            <w:r w:rsidRPr="00E923B6">
              <w:rPr>
                <w:b/>
                <w:sz w:val="24"/>
                <w:szCs w:val="24"/>
              </w:rPr>
              <w:t>го</w:t>
            </w:r>
            <w:proofErr w:type="spellEnd"/>
          </w:p>
        </w:tc>
        <w:tc>
          <w:tcPr>
            <w:tcW w:w="3691" w:type="dxa"/>
            <w:gridSpan w:val="4"/>
            <w:vAlign w:val="center"/>
          </w:tcPr>
          <w:p w14:paraId="30C5DD72" w14:textId="77777777" w:rsidR="00F67C5D" w:rsidRPr="00E923B6" w:rsidRDefault="00F67C5D" w:rsidP="005D743E">
            <w:pPr>
              <w:tabs>
                <w:tab w:val="right" w:pos="851"/>
              </w:tabs>
              <w:ind w:left="-116" w:right="-105"/>
              <w:jc w:val="center"/>
              <w:rPr>
                <w:b/>
                <w:sz w:val="24"/>
                <w:szCs w:val="24"/>
              </w:rPr>
            </w:pPr>
            <w:r w:rsidRPr="00E923B6">
              <w:rPr>
                <w:b/>
                <w:sz w:val="24"/>
                <w:szCs w:val="24"/>
              </w:rPr>
              <w:t>Аудиторная работа</w:t>
            </w:r>
          </w:p>
        </w:tc>
        <w:tc>
          <w:tcPr>
            <w:tcW w:w="992" w:type="dxa"/>
            <w:vMerge w:val="restart"/>
            <w:vAlign w:val="center"/>
          </w:tcPr>
          <w:p w14:paraId="31CD38A1" w14:textId="77777777" w:rsidR="00F67C5D" w:rsidRPr="00E923B6" w:rsidRDefault="00F67C5D" w:rsidP="005D743E">
            <w:pPr>
              <w:tabs>
                <w:tab w:val="right" w:pos="851"/>
              </w:tabs>
              <w:ind w:left="-116" w:right="-105"/>
              <w:jc w:val="center"/>
              <w:rPr>
                <w:sz w:val="24"/>
                <w:szCs w:val="24"/>
              </w:rPr>
            </w:pPr>
            <w:r w:rsidRPr="00E923B6">
              <w:rPr>
                <w:b/>
                <w:sz w:val="24"/>
                <w:szCs w:val="24"/>
              </w:rPr>
              <w:t>Самостоятельная работа</w:t>
            </w:r>
          </w:p>
        </w:tc>
        <w:tc>
          <w:tcPr>
            <w:tcW w:w="1276" w:type="dxa"/>
            <w:vMerge/>
            <w:vAlign w:val="center"/>
          </w:tcPr>
          <w:p w14:paraId="290246A4" w14:textId="77777777" w:rsidR="00F67C5D" w:rsidRPr="00E923B6" w:rsidRDefault="00F67C5D" w:rsidP="005D743E">
            <w:pPr>
              <w:tabs>
                <w:tab w:val="right" w:pos="851"/>
              </w:tabs>
              <w:ind w:left="-116" w:right="-105"/>
              <w:rPr>
                <w:b/>
                <w:sz w:val="24"/>
                <w:szCs w:val="24"/>
              </w:rPr>
            </w:pPr>
          </w:p>
        </w:tc>
      </w:tr>
      <w:tr w:rsidR="00F67C5D" w:rsidRPr="00E923B6" w14:paraId="79AA48A9" w14:textId="77777777" w:rsidTr="009A36D1">
        <w:trPr>
          <w:jc w:val="center"/>
        </w:trPr>
        <w:tc>
          <w:tcPr>
            <w:tcW w:w="426" w:type="dxa"/>
            <w:vMerge/>
            <w:vAlign w:val="center"/>
          </w:tcPr>
          <w:p w14:paraId="1D32ADE3" w14:textId="77777777" w:rsidR="00F67C5D" w:rsidRPr="00E923B6" w:rsidRDefault="00F67C5D" w:rsidP="005D743E">
            <w:pPr>
              <w:tabs>
                <w:tab w:val="right" w:pos="851"/>
              </w:tabs>
              <w:jc w:val="center"/>
              <w:rPr>
                <w:sz w:val="24"/>
                <w:szCs w:val="24"/>
              </w:rPr>
            </w:pPr>
          </w:p>
        </w:tc>
        <w:tc>
          <w:tcPr>
            <w:tcW w:w="2546" w:type="dxa"/>
            <w:vMerge/>
            <w:vAlign w:val="center"/>
          </w:tcPr>
          <w:p w14:paraId="3C45979C" w14:textId="77777777" w:rsidR="00F67C5D" w:rsidRPr="00E923B6" w:rsidRDefault="00F67C5D" w:rsidP="005D743E">
            <w:pPr>
              <w:tabs>
                <w:tab w:val="right" w:pos="851"/>
              </w:tabs>
              <w:ind w:left="-116" w:right="-105"/>
              <w:jc w:val="center"/>
              <w:rPr>
                <w:sz w:val="24"/>
                <w:szCs w:val="24"/>
              </w:rPr>
            </w:pPr>
          </w:p>
        </w:tc>
        <w:tc>
          <w:tcPr>
            <w:tcW w:w="567" w:type="dxa"/>
            <w:vMerge/>
            <w:vAlign w:val="center"/>
          </w:tcPr>
          <w:p w14:paraId="54D613B6" w14:textId="77777777" w:rsidR="00F67C5D" w:rsidRPr="00E923B6" w:rsidRDefault="00F67C5D" w:rsidP="005D743E">
            <w:pPr>
              <w:tabs>
                <w:tab w:val="right" w:pos="851"/>
              </w:tabs>
              <w:ind w:left="-116" w:right="-105"/>
              <w:jc w:val="center"/>
              <w:rPr>
                <w:sz w:val="24"/>
                <w:szCs w:val="24"/>
              </w:rPr>
            </w:pPr>
          </w:p>
        </w:tc>
        <w:tc>
          <w:tcPr>
            <w:tcW w:w="709" w:type="dxa"/>
            <w:vAlign w:val="center"/>
          </w:tcPr>
          <w:p w14:paraId="33BF175E" w14:textId="67587B9C" w:rsidR="00F67C5D" w:rsidRPr="00E923B6" w:rsidRDefault="00F67C5D" w:rsidP="005D743E">
            <w:pPr>
              <w:tabs>
                <w:tab w:val="right" w:pos="851"/>
              </w:tabs>
              <w:ind w:left="-116" w:right="-105"/>
              <w:jc w:val="center"/>
              <w:rPr>
                <w:sz w:val="24"/>
                <w:szCs w:val="24"/>
              </w:rPr>
            </w:pPr>
            <w:r w:rsidRPr="00E923B6">
              <w:rPr>
                <w:sz w:val="24"/>
                <w:szCs w:val="24"/>
              </w:rPr>
              <w:t>Об</w:t>
            </w:r>
            <w:r w:rsidR="005D743E">
              <w:rPr>
                <w:sz w:val="24"/>
                <w:szCs w:val="24"/>
              </w:rPr>
              <w:t>-</w:t>
            </w:r>
            <w:proofErr w:type="spellStart"/>
            <w:r w:rsidRPr="00E923B6">
              <w:rPr>
                <w:sz w:val="24"/>
                <w:szCs w:val="24"/>
              </w:rPr>
              <w:t>щая</w:t>
            </w:r>
            <w:proofErr w:type="spellEnd"/>
          </w:p>
        </w:tc>
        <w:tc>
          <w:tcPr>
            <w:tcW w:w="709" w:type="dxa"/>
            <w:vAlign w:val="center"/>
          </w:tcPr>
          <w:p w14:paraId="44F03A5A" w14:textId="67B0B9F3" w:rsidR="00F67C5D" w:rsidRPr="00E923B6" w:rsidRDefault="00F67C5D" w:rsidP="005D743E">
            <w:pPr>
              <w:tabs>
                <w:tab w:val="right" w:pos="851"/>
              </w:tabs>
              <w:ind w:left="-116" w:right="-105"/>
              <w:jc w:val="center"/>
              <w:rPr>
                <w:sz w:val="24"/>
                <w:szCs w:val="24"/>
              </w:rPr>
            </w:pPr>
            <w:r w:rsidRPr="00E923B6">
              <w:rPr>
                <w:sz w:val="24"/>
                <w:szCs w:val="24"/>
              </w:rPr>
              <w:t>Лек</w:t>
            </w:r>
            <w:r w:rsidR="005D743E">
              <w:rPr>
                <w:sz w:val="24"/>
                <w:szCs w:val="24"/>
              </w:rPr>
              <w:t>-</w:t>
            </w:r>
            <w:proofErr w:type="spellStart"/>
            <w:r w:rsidRPr="00E923B6">
              <w:rPr>
                <w:sz w:val="24"/>
                <w:szCs w:val="24"/>
              </w:rPr>
              <w:t>ции</w:t>
            </w:r>
            <w:proofErr w:type="spellEnd"/>
          </w:p>
        </w:tc>
        <w:tc>
          <w:tcPr>
            <w:tcW w:w="1139" w:type="dxa"/>
            <w:vAlign w:val="center"/>
          </w:tcPr>
          <w:p w14:paraId="4EFB7A4B" w14:textId="77777777" w:rsidR="00F67C5D" w:rsidRPr="00E923B6" w:rsidRDefault="00F67C5D" w:rsidP="005D743E">
            <w:pPr>
              <w:tabs>
                <w:tab w:val="right" w:pos="851"/>
              </w:tabs>
              <w:ind w:left="-116" w:right="-105"/>
              <w:jc w:val="center"/>
              <w:rPr>
                <w:sz w:val="24"/>
                <w:szCs w:val="24"/>
              </w:rPr>
            </w:pPr>
            <w:r>
              <w:rPr>
                <w:sz w:val="24"/>
                <w:szCs w:val="24"/>
              </w:rPr>
              <w:t>Семинары, п</w:t>
            </w:r>
            <w:r w:rsidRPr="00E923B6">
              <w:rPr>
                <w:sz w:val="24"/>
                <w:szCs w:val="24"/>
              </w:rPr>
              <w:t>рактические занятия</w:t>
            </w:r>
          </w:p>
        </w:tc>
        <w:tc>
          <w:tcPr>
            <w:tcW w:w="1134" w:type="dxa"/>
            <w:vAlign w:val="center"/>
          </w:tcPr>
          <w:p w14:paraId="37CDCD87" w14:textId="748A097D" w:rsidR="00F67C5D" w:rsidRPr="00E923B6" w:rsidRDefault="00F67C5D" w:rsidP="005D743E">
            <w:pPr>
              <w:tabs>
                <w:tab w:val="right" w:pos="851"/>
              </w:tabs>
              <w:ind w:left="-116" w:right="-105"/>
              <w:jc w:val="center"/>
              <w:rPr>
                <w:sz w:val="24"/>
                <w:szCs w:val="24"/>
              </w:rPr>
            </w:pPr>
            <w:r w:rsidRPr="00E923B6">
              <w:rPr>
                <w:sz w:val="24"/>
                <w:szCs w:val="24"/>
              </w:rPr>
              <w:t>Занятия в интерактивных формах</w:t>
            </w:r>
          </w:p>
        </w:tc>
        <w:tc>
          <w:tcPr>
            <w:tcW w:w="992" w:type="dxa"/>
            <w:vMerge/>
            <w:vAlign w:val="center"/>
          </w:tcPr>
          <w:p w14:paraId="6D528E54" w14:textId="77777777" w:rsidR="00F67C5D" w:rsidRPr="00E923B6" w:rsidRDefault="00F67C5D" w:rsidP="005D743E">
            <w:pPr>
              <w:tabs>
                <w:tab w:val="right" w:pos="851"/>
              </w:tabs>
              <w:ind w:left="-116" w:right="-105"/>
              <w:jc w:val="center"/>
              <w:rPr>
                <w:sz w:val="24"/>
                <w:szCs w:val="24"/>
              </w:rPr>
            </w:pPr>
          </w:p>
        </w:tc>
        <w:tc>
          <w:tcPr>
            <w:tcW w:w="1276" w:type="dxa"/>
            <w:vMerge/>
            <w:vAlign w:val="center"/>
          </w:tcPr>
          <w:p w14:paraId="132B2800" w14:textId="77777777" w:rsidR="00F67C5D" w:rsidRPr="00E923B6" w:rsidRDefault="00F67C5D" w:rsidP="005D743E">
            <w:pPr>
              <w:tabs>
                <w:tab w:val="right" w:pos="851"/>
              </w:tabs>
              <w:ind w:left="-116" w:right="-105"/>
              <w:rPr>
                <w:sz w:val="24"/>
                <w:szCs w:val="24"/>
              </w:rPr>
            </w:pPr>
          </w:p>
        </w:tc>
      </w:tr>
      <w:tr w:rsidR="00F67C5D" w:rsidRPr="00E923B6" w14:paraId="7F639204" w14:textId="77777777" w:rsidTr="009A36D1">
        <w:trPr>
          <w:trHeight w:val="569"/>
          <w:jc w:val="center"/>
        </w:trPr>
        <w:tc>
          <w:tcPr>
            <w:tcW w:w="426" w:type="dxa"/>
            <w:vAlign w:val="center"/>
          </w:tcPr>
          <w:p w14:paraId="14B2723C" w14:textId="50260FBD" w:rsidR="00F67C5D" w:rsidRPr="00E923B6" w:rsidRDefault="00F67C5D" w:rsidP="005D743E">
            <w:pPr>
              <w:tabs>
                <w:tab w:val="left" w:pos="709"/>
                <w:tab w:val="left" w:pos="993"/>
              </w:tabs>
              <w:jc w:val="center"/>
              <w:rPr>
                <w:sz w:val="24"/>
              </w:rPr>
            </w:pPr>
            <w:r w:rsidRPr="00E923B6">
              <w:rPr>
                <w:sz w:val="24"/>
              </w:rPr>
              <w:t>1.</w:t>
            </w:r>
          </w:p>
        </w:tc>
        <w:tc>
          <w:tcPr>
            <w:tcW w:w="2546" w:type="dxa"/>
            <w:vAlign w:val="center"/>
          </w:tcPr>
          <w:p w14:paraId="1CD51E92" w14:textId="77777777" w:rsidR="00F67C5D" w:rsidRPr="00E923B6" w:rsidRDefault="00F67C5D" w:rsidP="005D743E">
            <w:pPr>
              <w:rPr>
                <w:sz w:val="24"/>
              </w:rPr>
            </w:pPr>
            <w:r w:rsidRPr="00E923B6">
              <w:rPr>
                <w:sz w:val="24"/>
              </w:rPr>
              <w:t>Построение рейтинга заемщиков в банковском риск-менеджменте.</w:t>
            </w:r>
          </w:p>
        </w:tc>
        <w:tc>
          <w:tcPr>
            <w:tcW w:w="567" w:type="dxa"/>
            <w:vAlign w:val="center"/>
          </w:tcPr>
          <w:p w14:paraId="37029869" w14:textId="18F315DA" w:rsidR="00F67C5D" w:rsidRPr="00F67C5D" w:rsidRDefault="00F67C5D" w:rsidP="005D743E">
            <w:pPr>
              <w:jc w:val="center"/>
              <w:rPr>
                <w:sz w:val="24"/>
                <w:szCs w:val="24"/>
              </w:rPr>
            </w:pPr>
            <w:r w:rsidRPr="00F67C5D">
              <w:rPr>
                <w:sz w:val="24"/>
                <w:szCs w:val="24"/>
              </w:rPr>
              <w:t>13</w:t>
            </w:r>
          </w:p>
        </w:tc>
        <w:tc>
          <w:tcPr>
            <w:tcW w:w="709" w:type="dxa"/>
            <w:vAlign w:val="center"/>
          </w:tcPr>
          <w:p w14:paraId="799DD805" w14:textId="7095E846" w:rsidR="00F67C5D" w:rsidRPr="00F67C5D" w:rsidRDefault="00F67C5D" w:rsidP="005D743E">
            <w:pPr>
              <w:jc w:val="center"/>
              <w:rPr>
                <w:sz w:val="24"/>
                <w:szCs w:val="24"/>
              </w:rPr>
            </w:pPr>
            <w:r w:rsidRPr="00F67C5D">
              <w:rPr>
                <w:sz w:val="24"/>
                <w:szCs w:val="24"/>
              </w:rPr>
              <w:t>3</w:t>
            </w:r>
          </w:p>
        </w:tc>
        <w:tc>
          <w:tcPr>
            <w:tcW w:w="709" w:type="dxa"/>
            <w:vAlign w:val="center"/>
          </w:tcPr>
          <w:p w14:paraId="37753CE4" w14:textId="153757A4" w:rsidR="00F67C5D" w:rsidRPr="00F67C5D" w:rsidRDefault="00F67C5D" w:rsidP="005D743E">
            <w:pPr>
              <w:jc w:val="center"/>
              <w:rPr>
                <w:sz w:val="24"/>
                <w:szCs w:val="24"/>
              </w:rPr>
            </w:pPr>
            <w:r w:rsidRPr="00F67C5D">
              <w:rPr>
                <w:sz w:val="24"/>
                <w:szCs w:val="24"/>
              </w:rPr>
              <w:t>2</w:t>
            </w:r>
          </w:p>
        </w:tc>
        <w:tc>
          <w:tcPr>
            <w:tcW w:w="1139" w:type="dxa"/>
            <w:vAlign w:val="center"/>
          </w:tcPr>
          <w:p w14:paraId="27ADC115" w14:textId="6F308978" w:rsidR="00F67C5D" w:rsidRPr="00F67C5D" w:rsidRDefault="00F67C5D" w:rsidP="005D743E">
            <w:pPr>
              <w:jc w:val="center"/>
              <w:rPr>
                <w:sz w:val="24"/>
                <w:szCs w:val="24"/>
              </w:rPr>
            </w:pPr>
            <w:r w:rsidRPr="00F67C5D">
              <w:rPr>
                <w:sz w:val="24"/>
                <w:szCs w:val="24"/>
              </w:rPr>
              <w:t>1</w:t>
            </w:r>
          </w:p>
        </w:tc>
        <w:tc>
          <w:tcPr>
            <w:tcW w:w="1134" w:type="dxa"/>
            <w:vAlign w:val="center"/>
          </w:tcPr>
          <w:p w14:paraId="4FD51CB1" w14:textId="6409B0A8" w:rsidR="00F67C5D" w:rsidRPr="00F67C5D" w:rsidRDefault="00F67C5D" w:rsidP="005D743E">
            <w:pPr>
              <w:jc w:val="center"/>
              <w:rPr>
                <w:sz w:val="24"/>
                <w:szCs w:val="24"/>
              </w:rPr>
            </w:pPr>
            <w:r w:rsidRPr="00F67C5D">
              <w:rPr>
                <w:sz w:val="24"/>
                <w:szCs w:val="24"/>
              </w:rPr>
              <w:t>-</w:t>
            </w:r>
          </w:p>
        </w:tc>
        <w:tc>
          <w:tcPr>
            <w:tcW w:w="992" w:type="dxa"/>
            <w:vAlign w:val="center"/>
          </w:tcPr>
          <w:p w14:paraId="3DBA98E1" w14:textId="20F1A93A" w:rsidR="00F67C5D" w:rsidRPr="00F67C5D" w:rsidRDefault="00F67C5D" w:rsidP="005D743E">
            <w:pPr>
              <w:jc w:val="center"/>
              <w:rPr>
                <w:sz w:val="24"/>
                <w:szCs w:val="24"/>
              </w:rPr>
            </w:pPr>
            <w:r w:rsidRPr="00F67C5D">
              <w:rPr>
                <w:sz w:val="24"/>
                <w:szCs w:val="24"/>
              </w:rPr>
              <w:t>10</w:t>
            </w:r>
          </w:p>
        </w:tc>
        <w:tc>
          <w:tcPr>
            <w:tcW w:w="1276" w:type="dxa"/>
            <w:vMerge w:val="restart"/>
            <w:vAlign w:val="center"/>
          </w:tcPr>
          <w:p w14:paraId="3A87BCC4" w14:textId="5399E200" w:rsidR="00F67C5D" w:rsidRDefault="00F67C5D" w:rsidP="005D743E">
            <w:pPr>
              <w:rPr>
                <w:sz w:val="24"/>
              </w:rPr>
            </w:pPr>
          </w:p>
          <w:p w14:paraId="517FFBA1" w14:textId="35E54354" w:rsidR="005D743E" w:rsidRDefault="005D743E" w:rsidP="005D743E">
            <w:pPr>
              <w:rPr>
                <w:sz w:val="24"/>
              </w:rPr>
            </w:pPr>
          </w:p>
          <w:p w14:paraId="3754C050" w14:textId="49628BE3" w:rsidR="005D743E" w:rsidRDefault="005D743E" w:rsidP="005D743E">
            <w:pPr>
              <w:rPr>
                <w:sz w:val="24"/>
              </w:rPr>
            </w:pPr>
          </w:p>
          <w:p w14:paraId="649D6099" w14:textId="048FC552" w:rsidR="005D743E" w:rsidRDefault="005D743E" w:rsidP="005D743E">
            <w:pPr>
              <w:rPr>
                <w:sz w:val="24"/>
              </w:rPr>
            </w:pPr>
          </w:p>
          <w:p w14:paraId="1A91984F" w14:textId="5E8CC70B" w:rsidR="005D743E" w:rsidRDefault="005D743E" w:rsidP="005D743E">
            <w:pPr>
              <w:rPr>
                <w:sz w:val="24"/>
              </w:rPr>
            </w:pPr>
          </w:p>
          <w:p w14:paraId="59BCE19D" w14:textId="3E281E19" w:rsidR="005D743E" w:rsidRDefault="005D743E" w:rsidP="005D743E">
            <w:pPr>
              <w:rPr>
                <w:sz w:val="24"/>
              </w:rPr>
            </w:pPr>
          </w:p>
          <w:p w14:paraId="24178BA9" w14:textId="77777777" w:rsidR="005D743E" w:rsidRPr="00E923B6" w:rsidRDefault="005D743E" w:rsidP="005D743E">
            <w:pPr>
              <w:rPr>
                <w:sz w:val="24"/>
              </w:rPr>
            </w:pPr>
          </w:p>
          <w:p w14:paraId="04617A8E" w14:textId="77777777" w:rsidR="00F67C5D" w:rsidRPr="00E923B6" w:rsidRDefault="00F67C5D" w:rsidP="005D743E">
            <w:pPr>
              <w:rPr>
                <w:sz w:val="24"/>
              </w:rPr>
            </w:pPr>
            <w:r w:rsidRPr="00E923B6">
              <w:rPr>
                <w:sz w:val="24"/>
              </w:rPr>
              <w:t>Опрос.</w:t>
            </w:r>
          </w:p>
          <w:p w14:paraId="2AA75AC6" w14:textId="77777777" w:rsidR="00F67C5D" w:rsidRPr="00E923B6" w:rsidRDefault="00F67C5D" w:rsidP="005D743E">
            <w:pPr>
              <w:rPr>
                <w:sz w:val="24"/>
              </w:rPr>
            </w:pPr>
            <w:r w:rsidRPr="00E923B6">
              <w:rPr>
                <w:sz w:val="24"/>
              </w:rPr>
              <w:t>Решение и разбор кейсов.</w:t>
            </w:r>
          </w:p>
          <w:p w14:paraId="7A5A906D" w14:textId="5775A91F" w:rsidR="00F67C5D" w:rsidRPr="00E923B6" w:rsidRDefault="00F67C5D" w:rsidP="005D743E">
            <w:pPr>
              <w:rPr>
                <w:sz w:val="24"/>
              </w:rPr>
            </w:pPr>
            <w:r w:rsidRPr="00E923B6">
              <w:rPr>
                <w:sz w:val="24"/>
              </w:rPr>
              <w:t>Проведение тренинга</w:t>
            </w:r>
            <w:r>
              <w:rPr>
                <w:sz w:val="24"/>
              </w:rPr>
              <w:t>,</w:t>
            </w:r>
            <w:r w:rsidRPr="00E923B6">
              <w:rPr>
                <w:sz w:val="24"/>
              </w:rPr>
              <w:t xml:space="preserve"> оформление его результатов</w:t>
            </w:r>
            <w:r>
              <w:rPr>
                <w:sz w:val="24"/>
              </w:rPr>
              <w:t xml:space="preserve"> и проверка</w:t>
            </w:r>
            <w:r w:rsidRPr="00E923B6">
              <w:rPr>
                <w:sz w:val="24"/>
              </w:rPr>
              <w:t>.</w:t>
            </w:r>
          </w:p>
        </w:tc>
      </w:tr>
      <w:tr w:rsidR="00F67C5D" w:rsidRPr="00E923B6" w14:paraId="358D785E" w14:textId="77777777" w:rsidTr="009A36D1">
        <w:trPr>
          <w:trHeight w:val="729"/>
          <w:jc w:val="center"/>
        </w:trPr>
        <w:tc>
          <w:tcPr>
            <w:tcW w:w="426" w:type="dxa"/>
            <w:vAlign w:val="center"/>
          </w:tcPr>
          <w:p w14:paraId="29E59D5D" w14:textId="5F3696CE" w:rsidR="00F67C5D" w:rsidRPr="00E923B6" w:rsidRDefault="00F67C5D" w:rsidP="005D743E">
            <w:pPr>
              <w:tabs>
                <w:tab w:val="left" w:pos="709"/>
                <w:tab w:val="left" w:pos="993"/>
              </w:tabs>
              <w:jc w:val="center"/>
              <w:rPr>
                <w:sz w:val="24"/>
              </w:rPr>
            </w:pPr>
            <w:r w:rsidRPr="00E923B6">
              <w:rPr>
                <w:sz w:val="24"/>
              </w:rPr>
              <w:t>2.</w:t>
            </w:r>
          </w:p>
        </w:tc>
        <w:tc>
          <w:tcPr>
            <w:tcW w:w="2546" w:type="dxa"/>
            <w:vAlign w:val="center"/>
          </w:tcPr>
          <w:p w14:paraId="68D2C0A4" w14:textId="77777777" w:rsidR="00F67C5D" w:rsidRPr="00E923B6" w:rsidRDefault="00F67C5D" w:rsidP="005D743E">
            <w:pPr>
              <w:pStyle w:val="31"/>
              <w:rPr>
                <w:rFonts w:cs="Times New Roman"/>
                <w:szCs w:val="24"/>
              </w:rPr>
            </w:pPr>
            <w:r w:rsidRPr="00E923B6">
              <w:rPr>
                <w:rFonts w:ascii="Times New Roman" w:hAnsi="Times New Roman"/>
                <w:bCs/>
                <w:szCs w:val="24"/>
              </w:rPr>
              <w:t>Особенности построения рейтинга банков-контрагентов</w:t>
            </w:r>
            <w:r w:rsidRPr="00E923B6">
              <w:rPr>
                <w:rFonts w:ascii="Times New Roman" w:hAnsi="Times New Roman" w:cs="Times New Roman"/>
                <w:szCs w:val="24"/>
              </w:rPr>
              <w:t>.</w:t>
            </w:r>
          </w:p>
        </w:tc>
        <w:tc>
          <w:tcPr>
            <w:tcW w:w="567" w:type="dxa"/>
            <w:vAlign w:val="center"/>
          </w:tcPr>
          <w:p w14:paraId="783534D5" w14:textId="63FD9DF2" w:rsidR="00F67C5D" w:rsidRPr="00F67C5D" w:rsidRDefault="00F67C5D" w:rsidP="005D743E">
            <w:pPr>
              <w:jc w:val="center"/>
              <w:rPr>
                <w:sz w:val="24"/>
                <w:szCs w:val="24"/>
              </w:rPr>
            </w:pPr>
            <w:r w:rsidRPr="00F67C5D">
              <w:rPr>
                <w:sz w:val="24"/>
                <w:szCs w:val="24"/>
              </w:rPr>
              <w:t>13</w:t>
            </w:r>
          </w:p>
        </w:tc>
        <w:tc>
          <w:tcPr>
            <w:tcW w:w="709" w:type="dxa"/>
            <w:vAlign w:val="center"/>
          </w:tcPr>
          <w:p w14:paraId="2C38C6BE" w14:textId="2C8B9B6B" w:rsidR="00F67C5D" w:rsidRPr="00F67C5D" w:rsidRDefault="00F67C5D" w:rsidP="005D743E">
            <w:pPr>
              <w:jc w:val="center"/>
              <w:rPr>
                <w:sz w:val="24"/>
                <w:szCs w:val="24"/>
              </w:rPr>
            </w:pPr>
            <w:r w:rsidRPr="00F67C5D">
              <w:rPr>
                <w:sz w:val="24"/>
                <w:szCs w:val="24"/>
              </w:rPr>
              <w:t>3</w:t>
            </w:r>
          </w:p>
        </w:tc>
        <w:tc>
          <w:tcPr>
            <w:tcW w:w="709" w:type="dxa"/>
            <w:vAlign w:val="center"/>
          </w:tcPr>
          <w:p w14:paraId="192D2824" w14:textId="6D29F134" w:rsidR="00F67C5D" w:rsidRPr="00F67C5D" w:rsidRDefault="00F67C5D" w:rsidP="005D743E">
            <w:pPr>
              <w:jc w:val="center"/>
              <w:rPr>
                <w:sz w:val="24"/>
                <w:szCs w:val="24"/>
              </w:rPr>
            </w:pPr>
            <w:r w:rsidRPr="00F67C5D">
              <w:rPr>
                <w:sz w:val="24"/>
                <w:szCs w:val="24"/>
              </w:rPr>
              <w:t>2</w:t>
            </w:r>
          </w:p>
        </w:tc>
        <w:tc>
          <w:tcPr>
            <w:tcW w:w="1139" w:type="dxa"/>
            <w:vAlign w:val="center"/>
          </w:tcPr>
          <w:p w14:paraId="74699AA2" w14:textId="7F9667B0" w:rsidR="00F67C5D" w:rsidRPr="00F67C5D" w:rsidRDefault="00F67C5D" w:rsidP="005D743E">
            <w:pPr>
              <w:jc w:val="center"/>
              <w:rPr>
                <w:noProof/>
                <w:sz w:val="24"/>
                <w:szCs w:val="24"/>
              </w:rPr>
            </w:pPr>
            <w:r w:rsidRPr="00F67C5D">
              <w:rPr>
                <w:noProof/>
                <w:sz w:val="24"/>
                <w:szCs w:val="24"/>
              </w:rPr>
              <w:t>1</w:t>
            </w:r>
          </w:p>
        </w:tc>
        <w:tc>
          <w:tcPr>
            <w:tcW w:w="1134" w:type="dxa"/>
            <w:vAlign w:val="center"/>
          </w:tcPr>
          <w:p w14:paraId="125E237A" w14:textId="61F867DB" w:rsidR="00F67C5D" w:rsidRPr="00F67C5D" w:rsidRDefault="00F67C5D" w:rsidP="005D743E">
            <w:pPr>
              <w:jc w:val="center"/>
              <w:rPr>
                <w:sz w:val="24"/>
                <w:szCs w:val="24"/>
              </w:rPr>
            </w:pPr>
            <w:r w:rsidRPr="00F67C5D">
              <w:rPr>
                <w:sz w:val="24"/>
                <w:szCs w:val="24"/>
              </w:rPr>
              <w:t>1</w:t>
            </w:r>
          </w:p>
        </w:tc>
        <w:tc>
          <w:tcPr>
            <w:tcW w:w="992" w:type="dxa"/>
            <w:vAlign w:val="center"/>
          </w:tcPr>
          <w:p w14:paraId="4083C514" w14:textId="6E6D9317" w:rsidR="00F67C5D" w:rsidRPr="00F67C5D" w:rsidRDefault="00F67C5D" w:rsidP="005D743E">
            <w:pPr>
              <w:jc w:val="center"/>
              <w:rPr>
                <w:sz w:val="24"/>
                <w:szCs w:val="24"/>
              </w:rPr>
            </w:pPr>
            <w:r w:rsidRPr="00F67C5D">
              <w:rPr>
                <w:sz w:val="24"/>
                <w:szCs w:val="24"/>
              </w:rPr>
              <w:t>10</w:t>
            </w:r>
          </w:p>
        </w:tc>
        <w:tc>
          <w:tcPr>
            <w:tcW w:w="1276" w:type="dxa"/>
            <w:vMerge/>
            <w:vAlign w:val="center"/>
          </w:tcPr>
          <w:p w14:paraId="1A2C6E3A" w14:textId="77777777" w:rsidR="00F67C5D" w:rsidRPr="00E923B6" w:rsidRDefault="00F67C5D" w:rsidP="005D743E">
            <w:pPr>
              <w:rPr>
                <w:sz w:val="24"/>
              </w:rPr>
            </w:pPr>
          </w:p>
        </w:tc>
      </w:tr>
      <w:tr w:rsidR="00F67C5D" w:rsidRPr="00E923B6" w14:paraId="3FAE3303" w14:textId="77777777" w:rsidTr="009A36D1">
        <w:trPr>
          <w:trHeight w:val="843"/>
          <w:jc w:val="center"/>
        </w:trPr>
        <w:tc>
          <w:tcPr>
            <w:tcW w:w="426" w:type="dxa"/>
            <w:vAlign w:val="center"/>
          </w:tcPr>
          <w:p w14:paraId="0F4F8B10" w14:textId="4C44522C" w:rsidR="00F67C5D" w:rsidRPr="00E923B6" w:rsidRDefault="00F67C5D" w:rsidP="005D743E">
            <w:pPr>
              <w:tabs>
                <w:tab w:val="left" w:pos="709"/>
                <w:tab w:val="left" w:pos="993"/>
              </w:tabs>
              <w:jc w:val="center"/>
              <w:rPr>
                <w:sz w:val="24"/>
              </w:rPr>
            </w:pPr>
            <w:r w:rsidRPr="00E923B6">
              <w:rPr>
                <w:sz w:val="24"/>
              </w:rPr>
              <w:t>3.</w:t>
            </w:r>
          </w:p>
        </w:tc>
        <w:tc>
          <w:tcPr>
            <w:tcW w:w="2546" w:type="dxa"/>
            <w:vAlign w:val="center"/>
          </w:tcPr>
          <w:p w14:paraId="7996A147" w14:textId="77777777" w:rsidR="00F67C5D" w:rsidRPr="00E923B6" w:rsidRDefault="00F67C5D" w:rsidP="005D743E">
            <w:pPr>
              <w:jc w:val="both"/>
              <w:rPr>
                <w:sz w:val="24"/>
              </w:rPr>
            </w:pPr>
            <w:r w:rsidRPr="00E923B6">
              <w:rPr>
                <w:bCs/>
                <w:sz w:val="24"/>
              </w:rPr>
              <w:t>Особенности построения рейтинга предприятий-заемщиков</w:t>
            </w:r>
            <w:r w:rsidRPr="00E923B6">
              <w:rPr>
                <w:sz w:val="24"/>
              </w:rPr>
              <w:t xml:space="preserve">. </w:t>
            </w:r>
          </w:p>
        </w:tc>
        <w:tc>
          <w:tcPr>
            <w:tcW w:w="567" w:type="dxa"/>
            <w:vAlign w:val="center"/>
          </w:tcPr>
          <w:p w14:paraId="22B6110A" w14:textId="5D945B45" w:rsidR="00F67C5D" w:rsidRPr="00F67C5D" w:rsidRDefault="00F67C5D" w:rsidP="005D743E">
            <w:pPr>
              <w:jc w:val="center"/>
              <w:rPr>
                <w:sz w:val="24"/>
                <w:szCs w:val="24"/>
              </w:rPr>
            </w:pPr>
            <w:r w:rsidRPr="00F67C5D">
              <w:rPr>
                <w:sz w:val="24"/>
                <w:szCs w:val="24"/>
              </w:rPr>
              <w:t>21</w:t>
            </w:r>
          </w:p>
        </w:tc>
        <w:tc>
          <w:tcPr>
            <w:tcW w:w="709" w:type="dxa"/>
            <w:vAlign w:val="center"/>
          </w:tcPr>
          <w:p w14:paraId="3DB86401" w14:textId="4915FC93" w:rsidR="00F67C5D" w:rsidRPr="00F67C5D" w:rsidRDefault="00F67C5D" w:rsidP="005D743E">
            <w:pPr>
              <w:jc w:val="center"/>
              <w:rPr>
                <w:sz w:val="24"/>
                <w:szCs w:val="24"/>
              </w:rPr>
            </w:pPr>
            <w:r w:rsidRPr="00F67C5D">
              <w:rPr>
                <w:sz w:val="24"/>
                <w:szCs w:val="24"/>
              </w:rPr>
              <w:t>7</w:t>
            </w:r>
          </w:p>
        </w:tc>
        <w:tc>
          <w:tcPr>
            <w:tcW w:w="709" w:type="dxa"/>
            <w:vAlign w:val="center"/>
          </w:tcPr>
          <w:p w14:paraId="65E15D1E" w14:textId="4570F574" w:rsidR="00F67C5D" w:rsidRPr="00F67C5D" w:rsidRDefault="00F67C5D" w:rsidP="005D743E">
            <w:pPr>
              <w:jc w:val="center"/>
              <w:rPr>
                <w:sz w:val="24"/>
                <w:szCs w:val="24"/>
              </w:rPr>
            </w:pPr>
            <w:r w:rsidRPr="00F67C5D">
              <w:rPr>
                <w:sz w:val="24"/>
                <w:szCs w:val="24"/>
              </w:rPr>
              <w:t>2</w:t>
            </w:r>
          </w:p>
        </w:tc>
        <w:tc>
          <w:tcPr>
            <w:tcW w:w="1139" w:type="dxa"/>
            <w:vAlign w:val="center"/>
          </w:tcPr>
          <w:p w14:paraId="11BE312D" w14:textId="28AC2D68" w:rsidR="00F67C5D" w:rsidRPr="00F67C5D" w:rsidRDefault="00F67C5D" w:rsidP="005D743E">
            <w:pPr>
              <w:jc w:val="center"/>
              <w:rPr>
                <w:sz w:val="24"/>
                <w:szCs w:val="24"/>
              </w:rPr>
            </w:pPr>
            <w:r w:rsidRPr="00F67C5D">
              <w:rPr>
                <w:sz w:val="24"/>
                <w:szCs w:val="24"/>
              </w:rPr>
              <w:t>5</w:t>
            </w:r>
          </w:p>
        </w:tc>
        <w:tc>
          <w:tcPr>
            <w:tcW w:w="1134" w:type="dxa"/>
            <w:vAlign w:val="center"/>
          </w:tcPr>
          <w:p w14:paraId="487146B1" w14:textId="4B4D1997" w:rsidR="00F67C5D" w:rsidRPr="00F67C5D" w:rsidRDefault="00F67C5D" w:rsidP="005D743E">
            <w:pPr>
              <w:jc w:val="center"/>
              <w:rPr>
                <w:sz w:val="24"/>
                <w:szCs w:val="24"/>
              </w:rPr>
            </w:pPr>
            <w:r w:rsidRPr="00F67C5D">
              <w:rPr>
                <w:sz w:val="24"/>
                <w:szCs w:val="24"/>
              </w:rPr>
              <w:t>6</w:t>
            </w:r>
          </w:p>
        </w:tc>
        <w:tc>
          <w:tcPr>
            <w:tcW w:w="992" w:type="dxa"/>
            <w:vAlign w:val="center"/>
          </w:tcPr>
          <w:p w14:paraId="3CB1C8BF" w14:textId="6DA2EBA5" w:rsidR="00F67C5D" w:rsidRPr="00F67C5D" w:rsidRDefault="00F67C5D" w:rsidP="005D743E">
            <w:pPr>
              <w:jc w:val="center"/>
              <w:rPr>
                <w:sz w:val="24"/>
                <w:szCs w:val="24"/>
              </w:rPr>
            </w:pPr>
            <w:r w:rsidRPr="00F67C5D">
              <w:rPr>
                <w:sz w:val="24"/>
                <w:szCs w:val="24"/>
              </w:rPr>
              <w:t>14</w:t>
            </w:r>
          </w:p>
        </w:tc>
        <w:tc>
          <w:tcPr>
            <w:tcW w:w="1276" w:type="dxa"/>
            <w:vMerge/>
            <w:vAlign w:val="center"/>
          </w:tcPr>
          <w:p w14:paraId="0B6F1611" w14:textId="77777777" w:rsidR="00F67C5D" w:rsidRPr="00E923B6" w:rsidRDefault="00F67C5D" w:rsidP="005D743E">
            <w:pPr>
              <w:rPr>
                <w:sz w:val="24"/>
              </w:rPr>
            </w:pPr>
          </w:p>
        </w:tc>
      </w:tr>
      <w:tr w:rsidR="00F67C5D" w:rsidRPr="00E923B6" w14:paraId="20990AAA" w14:textId="77777777" w:rsidTr="009A36D1">
        <w:trPr>
          <w:jc w:val="center"/>
        </w:trPr>
        <w:tc>
          <w:tcPr>
            <w:tcW w:w="426" w:type="dxa"/>
            <w:vAlign w:val="center"/>
          </w:tcPr>
          <w:p w14:paraId="18E7D3B5" w14:textId="74114D0E" w:rsidR="00F67C5D" w:rsidRPr="00E923B6" w:rsidRDefault="00F67C5D" w:rsidP="005D743E">
            <w:pPr>
              <w:tabs>
                <w:tab w:val="left" w:pos="709"/>
                <w:tab w:val="left" w:pos="993"/>
              </w:tabs>
              <w:jc w:val="center"/>
              <w:rPr>
                <w:sz w:val="24"/>
              </w:rPr>
            </w:pPr>
            <w:r w:rsidRPr="00E923B6">
              <w:rPr>
                <w:sz w:val="24"/>
              </w:rPr>
              <w:t>4.</w:t>
            </w:r>
          </w:p>
        </w:tc>
        <w:tc>
          <w:tcPr>
            <w:tcW w:w="2546" w:type="dxa"/>
            <w:vAlign w:val="center"/>
          </w:tcPr>
          <w:p w14:paraId="10B18386" w14:textId="77777777" w:rsidR="00F67C5D" w:rsidRPr="00E923B6" w:rsidRDefault="00F67C5D" w:rsidP="005D743E">
            <w:pPr>
              <w:jc w:val="both"/>
              <w:rPr>
                <w:sz w:val="24"/>
              </w:rPr>
            </w:pPr>
            <w:r w:rsidRPr="00E923B6">
              <w:rPr>
                <w:bCs/>
                <w:sz w:val="24"/>
              </w:rPr>
              <w:t xml:space="preserve">Особенности </w:t>
            </w:r>
            <w:proofErr w:type="spellStart"/>
            <w:r w:rsidRPr="00E923B6">
              <w:rPr>
                <w:bCs/>
                <w:sz w:val="24"/>
              </w:rPr>
              <w:t>скоринговой</w:t>
            </w:r>
            <w:proofErr w:type="spellEnd"/>
            <w:r w:rsidRPr="00E923B6">
              <w:rPr>
                <w:bCs/>
                <w:sz w:val="24"/>
              </w:rPr>
              <w:t xml:space="preserve"> оценки  </w:t>
            </w:r>
            <w:proofErr w:type="gramStart"/>
            <w:r w:rsidRPr="00E923B6">
              <w:rPr>
                <w:bCs/>
                <w:sz w:val="24"/>
              </w:rPr>
              <w:t>заемщиков-физических</w:t>
            </w:r>
            <w:proofErr w:type="gramEnd"/>
            <w:r w:rsidRPr="00E923B6">
              <w:rPr>
                <w:bCs/>
                <w:sz w:val="24"/>
              </w:rPr>
              <w:t xml:space="preserve"> лиц.</w:t>
            </w:r>
            <w:r w:rsidRPr="00E923B6">
              <w:rPr>
                <w:sz w:val="24"/>
              </w:rPr>
              <w:t xml:space="preserve">  </w:t>
            </w:r>
          </w:p>
        </w:tc>
        <w:tc>
          <w:tcPr>
            <w:tcW w:w="567" w:type="dxa"/>
            <w:vAlign w:val="center"/>
          </w:tcPr>
          <w:p w14:paraId="050F6B13" w14:textId="61D2DCD3" w:rsidR="00F67C5D" w:rsidRPr="00F67C5D" w:rsidRDefault="00F67C5D" w:rsidP="005D743E">
            <w:pPr>
              <w:jc w:val="center"/>
              <w:rPr>
                <w:sz w:val="24"/>
                <w:szCs w:val="24"/>
              </w:rPr>
            </w:pPr>
            <w:r w:rsidRPr="00F67C5D">
              <w:rPr>
                <w:sz w:val="24"/>
                <w:szCs w:val="24"/>
              </w:rPr>
              <w:t>15</w:t>
            </w:r>
          </w:p>
        </w:tc>
        <w:tc>
          <w:tcPr>
            <w:tcW w:w="709" w:type="dxa"/>
            <w:vAlign w:val="center"/>
          </w:tcPr>
          <w:p w14:paraId="3B8B5EA4" w14:textId="386A49E3" w:rsidR="00F67C5D" w:rsidRPr="00F67C5D" w:rsidRDefault="00F67C5D" w:rsidP="005D743E">
            <w:pPr>
              <w:jc w:val="center"/>
              <w:rPr>
                <w:sz w:val="24"/>
                <w:szCs w:val="24"/>
              </w:rPr>
            </w:pPr>
            <w:r w:rsidRPr="00F67C5D">
              <w:rPr>
                <w:sz w:val="24"/>
                <w:szCs w:val="24"/>
              </w:rPr>
              <w:t>3</w:t>
            </w:r>
          </w:p>
        </w:tc>
        <w:tc>
          <w:tcPr>
            <w:tcW w:w="709" w:type="dxa"/>
            <w:vAlign w:val="center"/>
          </w:tcPr>
          <w:p w14:paraId="6CBA8FE5" w14:textId="299C8252" w:rsidR="00F67C5D" w:rsidRPr="00F67C5D" w:rsidRDefault="00F67C5D" w:rsidP="005D743E">
            <w:pPr>
              <w:jc w:val="center"/>
              <w:rPr>
                <w:sz w:val="24"/>
                <w:szCs w:val="24"/>
              </w:rPr>
            </w:pPr>
            <w:r w:rsidRPr="00F67C5D">
              <w:rPr>
                <w:sz w:val="24"/>
                <w:szCs w:val="24"/>
              </w:rPr>
              <w:t>1</w:t>
            </w:r>
          </w:p>
        </w:tc>
        <w:tc>
          <w:tcPr>
            <w:tcW w:w="1139" w:type="dxa"/>
            <w:vAlign w:val="center"/>
          </w:tcPr>
          <w:p w14:paraId="4C2F279F" w14:textId="62BC8D86" w:rsidR="00F67C5D" w:rsidRPr="00F67C5D" w:rsidRDefault="00F67C5D" w:rsidP="005D743E">
            <w:pPr>
              <w:jc w:val="center"/>
              <w:rPr>
                <w:sz w:val="24"/>
                <w:szCs w:val="24"/>
              </w:rPr>
            </w:pPr>
            <w:r w:rsidRPr="00F67C5D">
              <w:rPr>
                <w:sz w:val="24"/>
                <w:szCs w:val="24"/>
              </w:rPr>
              <w:t>2</w:t>
            </w:r>
          </w:p>
        </w:tc>
        <w:tc>
          <w:tcPr>
            <w:tcW w:w="1134" w:type="dxa"/>
            <w:vAlign w:val="center"/>
          </w:tcPr>
          <w:p w14:paraId="480FDA19" w14:textId="47F35AF4" w:rsidR="00F67C5D" w:rsidRPr="00F67C5D" w:rsidRDefault="00F67C5D" w:rsidP="005D743E">
            <w:pPr>
              <w:jc w:val="center"/>
              <w:rPr>
                <w:sz w:val="24"/>
                <w:szCs w:val="24"/>
              </w:rPr>
            </w:pPr>
            <w:r w:rsidRPr="00F67C5D">
              <w:rPr>
                <w:sz w:val="24"/>
                <w:szCs w:val="24"/>
              </w:rPr>
              <w:t>2</w:t>
            </w:r>
          </w:p>
        </w:tc>
        <w:tc>
          <w:tcPr>
            <w:tcW w:w="992" w:type="dxa"/>
            <w:vAlign w:val="center"/>
          </w:tcPr>
          <w:p w14:paraId="232EDB08" w14:textId="1D6F8216" w:rsidR="00F67C5D" w:rsidRPr="00F67C5D" w:rsidRDefault="00F67C5D" w:rsidP="005D743E">
            <w:pPr>
              <w:jc w:val="center"/>
              <w:rPr>
                <w:sz w:val="24"/>
                <w:szCs w:val="24"/>
              </w:rPr>
            </w:pPr>
            <w:r w:rsidRPr="00F67C5D">
              <w:rPr>
                <w:sz w:val="24"/>
                <w:szCs w:val="24"/>
              </w:rPr>
              <w:t>12</w:t>
            </w:r>
          </w:p>
        </w:tc>
        <w:tc>
          <w:tcPr>
            <w:tcW w:w="1276" w:type="dxa"/>
            <w:vMerge/>
            <w:vAlign w:val="center"/>
          </w:tcPr>
          <w:p w14:paraId="5795959A" w14:textId="77777777" w:rsidR="00F67C5D" w:rsidRPr="00E923B6" w:rsidRDefault="00F67C5D" w:rsidP="005D743E">
            <w:pPr>
              <w:rPr>
                <w:sz w:val="24"/>
              </w:rPr>
            </w:pPr>
          </w:p>
        </w:tc>
      </w:tr>
      <w:tr w:rsidR="00F67C5D" w:rsidRPr="00E923B6" w14:paraId="18B02E84" w14:textId="77777777" w:rsidTr="009A36D1">
        <w:trPr>
          <w:trHeight w:val="1193"/>
          <w:jc w:val="center"/>
        </w:trPr>
        <w:tc>
          <w:tcPr>
            <w:tcW w:w="426" w:type="dxa"/>
            <w:vAlign w:val="center"/>
          </w:tcPr>
          <w:p w14:paraId="2A3AEDCE" w14:textId="56C60194" w:rsidR="00F67C5D" w:rsidRPr="00E923B6" w:rsidRDefault="00F67C5D" w:rsidP="005D743E">
            <w:pPr>
              <w:tabs>
                <w:tab w:val="left" w:pos="709"/>
                <w:tab w:val="left" w:pos="993"/>
              </w:tabs>
              <w:jc w:val="center"/>
              <w:rPr>
                <w:sz w:val="24"/>
              </w:rPr>
            </w:pPr>
            <w:r w:rsidRPr="00E923B6">
              <w:rPr>
                <w:sz w:val="24"/>
              </w:rPr>
              <w:t>5.</w:t>
            </w:r>
          </w:p>
        </w:tc>
        <w:tc>
          <w:tcPr>
            <w:tcW w:w="2546" w:type="dxa"/>
            <w:vAlign w:val="center"/>
          </w:tcPr>
          <w:p w14:paraId="31C1CDB4" w14:textId="77777777" w:rsidR="00F67C5D" w:rsidRPr="00E923B6" w:rsidRDefault="00F67C5D" w:rsidP="005D743E">
            <w:pPr>
              <w:pStyle w:val="31"/>
              <w:rPr>
                <w:rFonts w:cs="Times New Roman"/>
                <w:szCs w:val="24"/>
              </w:rPr>
            </w:pPr>
            <w:r w:rsidRPr="00E923B6">
              <w:rPr>
                <w:rFonts w:ascii="Times New Roman" w:hAnsi="Times New Roman" w:cs="Times New Roman"/>
                <w:szCs w:val="24"/>
              </w:rPr>
              <w:t xml:space="preserve">Профессиональное суждение о кредитоспособности заемщика на основе его рейтинга. </w:t>
            </w:r>
          </w:p>
        </w:tc>
        <w:tc>
          <w:tcPr>
            <w:tcW w:w="567" w:type="dxa"/>
            <w:vAlign w:val="center"/>
          </w:tcPr>
          <w:p w14:paraId="72FD525F" w14:textId="38B8DFD2" w:rsidR="00F67C5D" w:rsidRPr="00F67C5D" w:rsidRDefault="00F67C5D" w:rsidP="005D743E">
            <w:pPr>
              <w:jc w:val="center"/>
              <w:rPr>
                <w:sz w:val="24"/>
                <w:szCs w:val="24"/>
              </w:rPr>
            </w:pPr>
            <w:r w:rsidRPr="00F67C5D">
              <w:rPr>
                <w:sz w:val="24"/>
                <w:szCs w:val="24"/>
              </w:rPr>
              <w:t>18</w:t>
            </w:r>
          </w:p>
        </w:tc>
        <w:tc>
          <w:tcPr>
            <w:tcW w:w="709" w:type="dxa"/>
            <w:vAlign w:val="center"/>
          </w:tcPr>
          <w:p w14:paraId="7B4DFA7F" w14:textId="74866BA4" w:rsidR="00F67C5D" w:rsidRPr="00F67C5D" w:rsidRDefault="00F67C5D" w:rsidP="005D743E">
            <w:pPr>
              <w:jc w:val="center"/>
              <w:rPr>
                <w:sz w:val="24"/>
                <w:szCs w:val="24"/>
              </w:rPr>
            </w:pPr>
            <w:r w:rsidRPr="00F67C5D">
              <w:rPr>
                <w:sz w:val="24"/>
                <w:szCs w:val="24"/>
              </w:rPr>
              <w:t>6</w:t>
            </w:r>
          </w:p>
        </w:tc>
        <w:tc>
          <w:tcPr>
            <w:tcW w:w="709" w:type="dxa"/>
            <w:vAlign w:val="center"/>
          </w:tcPr>
          <w:p w14:paraId="798FE13B" w14:textId="19F5C25F" w:rsidR="00F67C5D" w:rsidRPr="00F67C5D" w:rsidRDefault="00F67C5D" w:rsidP="005D743E">
            <w:pPr>
              <w:jc w:val="center"/>
              <w:rPr>
                <w:sz w:val="24"/>
                <w:szCs w:val="24"/>
              </w:rPr>
            </w:pPr>
            <w:r w:rsidRPr="00F67C5D">
              <w:rPr>
                <w:sz w:val="24"/>
                <w:szCs w:val="24"/>
              </w:rPr>
              <w:t>1</w:t>
            </w:r>
          </w:p>
        </w:tc>
        <w:tc>
          <w:tcPr>
            <w:tcW w:w="1139" w:type="dxa"/>
            <w:vAlign w:val="center"/>
          </w:tcPr>
          <w:p w14:paraId="1FC08175" w14:textId="08144D81" w:rsidR="00F67C5D" w:rsidRPr="00F67C5D" w:rsidRDefault="00F67C5D" w:rsidP="005D743E">
            <w:pPr>
              <w:jc w:val="center"/>
              <w:rPr>
                <w:sz w:val="24"/>
                <w:szCs w:val="24"/>
              </w:rPr>
            </w:pPr>
            <w:r w:rsidRPr="00F67C5D">
              <w:rPr>
                <w:sz w:val="24"/>
                <w:szCs w:val="24"/>
              </w:rPr>
              <w:t>5</w:t>
            </w:r>
          </w:p>
        </w:tc>
        <w:tc>
          <w:tcPr>
            <w:tcW w:w="1134" w:type="dxa"/>
            <w:vAlign w:val="center"/>
          </w:tcPr>
          <w:p w14:paraId="37332412" w14:textId="7C29B5A2" w:rsidR="00F67C5D" w:rsidRPr="00F67C5D" w:rsidRDefault="00F67C5D" w:rsidP="005D743E">
            <w:pPr>
              <w:jc w:val="center"/>
              <w:rPr>
                <w:sz w:val="24"/>
                <w:szCs w:val="24"/>
              </w:rPr>
            </w:pPr>
            <w:r w:rsidRPr="00F67C5D">
              <w:rPr>
                <w:sz w:val="24"/>
                <w:szCs w:val="24"/>
              </w:rPr>
              <w:t>4</w:t>
            </w:r>
          </w:p>
        </w:tc>
        <w:tc>
          <w:tcPr>
            <w:tcW w:w="992" w:type="dxa"/>
            <w:vAlign w:val="center"/>
          </w:tcPr>
          <w:p w14:paraId="3FFB93B7" w14:textId="4EE91C6C" w:rsidR="00F67C5D" w:rsidRPr="00F67C5D" w:rsidRDefault="00F67C5D" w:rsidP="005D743E">
            <w:pPr>
              <w:jc w:val="center"/>
              <w:rPr>
                <w:sz w:val="24"/>
                <w:szCs w:val="24"/>
              </w:rPr>
            </w:pPr>
            <w:r w:rsidRPr="00F67C5D">
              <w:rPr>
                <w:sz w:val="24"/>
                <w:szCs w:val="24"/>
              </w:rPr>
              <w:t>12</w:t>
            </w:r>
          </w:p>
        </w:tc>
        <w:tc>
          <w:tcPr>
            <w:tcW w:w="1276" w:type="dxa"/>
            <w:vMerge/>
            <w:vAlign w:val="center"/>
          </w:tcPr>
          <w:p w14:paraId="315EB0C4" w14:textId="77777777" w:rsidR="00F67C5D" w:rsidRPr="00E923B6" w:rsidRDefault="00F67C5D" w:rsidP="005D743E">
            <w:pPr>
              <w:rPr>
                <w:sz w:val="24"/>
              </w:rPr>
            </w:pPr>
          </w:p>
        </w:tc>
      </w:tr>
      <w:tr w:rsidR="00F67C5D" w:rsidRPr="00E923B6" w14:paraId="23A452F2" w14:textId="77777777" w:rsidTr="009A36D1">
        <w:trPr>
          <w:trHeight w:val="1193"/>
          <w:jc w:val="center"/>
        </w:trPr>
        <w:tc>
          <w:tcPr>
            <w:tcW w:w="426" w:type="dxa"/>
            <w:vAlign w:val="center"/>
          </w:tcPr>
          <w:p w14:paraId="39F5333A" w14:textId="05376F66" w:rsidR="00F67C5D" w:rsidRPr="00E923B6" w:rsidRDefault="00F67C5D" w:rsidP="005D743E">
            <w:pPr>
              <w:tabs>
                <w:tab w:val="left" w:pos="709"/>
                <w:tab w:val="left" w:pos="993"/>
              </w:tabs>
              <w:jc w:val="center"/>
              <w:rPr>
                <w:sz w:val="24"/>
              </w:rPr>
            </w:pPr>
            <w:r w:rsidRPr="00E923B6">
              <w:rPr>
                <w:sz w:val="24"/>
              </w:rPr>
              <w:t>6.</w:t>
            </w:r>
          </w:p>
        </w:tc>
        <w:tc>
          <w:tcPr>
            <w:tcW w:w="2546" w:type="dxa"/>
            <w:vAlign w:val="center"/>
          </w:tcPr>
          <w:p w14:paraId="0EBB1788" w14:textId="77777777" w:rsidR="00F67C5D" w:rsidRPr="00E923B6" w:rsidRDefault="00F67C5D" w:rsidP="005D743E">
            <w:pPr>
              <w:jc w:val="both"/>
              <w:rPr>
                <w:sz w:val="24"/>
              </w:rPr>
            </w:pPr>
            <w:r w:rsidRPr="00E923B6">
              <w:rPr>
                <w:sz w:val="24"/>
              </w:rPr>
              <w:t xml:space="preserve">Резервирование и </w:t>
            </w:r>
            <w:proofErr w:type="spellStart"/>
            <w:r w:rsidRPr="00E923B6">
              <w:rPr>
                <w:sz w:val="24"/>
              </w:rPr>
              <w:t>лимитирование</w:t>
            </w:r>
            <w:proofErr w:type="spellEnd"/>
            <w:r w:rsidRPr="00E923B6">
              <w:rPr>
                <w:sz w:val="24"/>
              </w:rPr>
              <w:t xml:space="preserve"> ссуд на основе банковских рейтингов. </w:t>
            </w:r>
          </w:p>
        </w:tc>
        <w:tc>
          <w:tcPr>
            <w:tcW w:w="567" w:type="dxa"/>
            <w:vAlign w:val="center"/>
          </w:tcPr>
          <w:p w14:paraId="3A827F9E" w14:textId="6D986400" w:rsidR="00F67C5D" w:rsidRPr="00F67C5D" w:rsidRDefault="00F67C5D" w:rsidP="005D743E">
            <w:pPr>
              <w:jc w:val="center"/>
              <w:rPr>
                <w:sz w:val="24"/>
                <w:szCs w:val="24"/>
              </w:rPr>
            </w:pPr>
            <w:r w:rsidRPr="00F67C5D">
              <w:rPr>
                <w:sz w:val="24"/>
                <w:szCs w:val="24"/>
              </w:rPr>
              <w:t>17</w:t>
            </w:r>
          </w:p>
        </w:tc>
        <w:tc>
          <w:tcPr>
            <w:tcW w:w="709" w:type="dxa"/>
            <w:vAlign w:val="center"/>
          </w:tcPr>
          <w:p w14:paraId="3B66A79E" w14:textId="03B329D2" w:rsidR="00F67C5D" w:rsidRPr="00F67C5D" w:rsidRDefault="00F67C5D" w:rsidP="005D743E">
            <w:pPr>
              <w:jc w:val="center"/>
              <w:rPr>
                <w:sz w:val="24"/>
                <w:szCs w:val="24"/>
              </w:rPr>
            </w:pPr>
            <w:r w:rsidRPr="00F67C5D">
              <w:rPr>
                <w:sz w:val="24"/>
                <w:szCs w:val="24"/>
              </w:rPr>
              <w:t>5</w:t>
            </w:r>
          </w:p>
        </w:tc>
        <w:tc>
          <w:tcPr>
            <w:tcW w:w="709" w:type="dxa"/>
            <w:vAlign w:val="center"/>
          </w:tcPr>
          <w:p w14:paraId="6C391C5B" w14:textId="4E008FEF" w:rsidR="00F67C5D" w:rsidRPr="00F67C5D" w:rsidRDefault="00F67C5D" w:rsidP="005D743E">
            <w:pPr>
              <w:jc w:val="center"/>
              <w:rPr>
                <w:sz w:val="24"/>
                <w:szCs w:val="24"/>
              </w:rPr>
            </w:pPr>
            <w:r w:rsidRPr="00F67C5D">
              <w:rPr>
                <w:sz w:val="24"/>
                <w:szCs w:val="24"/>
              </w:rPr>
              <w:t>1</w:t>
            </w:r>
          </w:p>
        </w:tc>
        <w:tc>
          <w:tcPr>
            <w:tcW w:w="1139" w:type="dxa"/>
            <w:vAlign w:val="center"/>
          </w:tcPr>
          <w:p w14:paraId="6601C598" w14:textId="0D97B9FE" w:rsidR="00F67C5D" w:rsidRPr="00F67C5D" w:rsidRDefault="00F67C5D" w:rsidP="005D743E">
            <w:pPr>
              <w:jc w:val="center"/>
              <w:rPr>
                <w:noProof/>
                <w:sz w:val="24"/>
                <w:szCs w:val="24"/>
              </w:rPr>
            </w:pPr>
            <w:r w:rsidRPr="00F67C5D">
              <w:rPr>
                <w:noProof/>
                <w:sz w:val="24"/>
                <w:szCs w:val="24"/>
              </w:rPr>
              <w:t>4</w:t>
            </w:r>
          </w:p>
        </w:tc>
        <w:tc>
          <w:tcPr>
            <w:tcW w:w="1134" w:type="dxa"/>
            <w:vAlign w:val="center"/>
          </w:tcPr>
          <w:p w14:paraId="6D063FD8" w14:textId="3FBFA734" w:rsidR="00F67C5D" w:rsidRPr="00F67C5D" w:rsidRDefault="00F67C5D" w:rsidP="005D743E">
            <w:pPr>
              <w:jc w:val="center"/>
              <w:rPr>
                <w:sz w:val="24"/>
                <w:szCs w:val="24"/>
              </w:rPr>
            </w:pPr>
            <w:r w:rsidRPr="00F67C5D">
              <w:rPr>
                <w:sz w:val="24"/>
                <w:szCs w:val="24"/>
              </w:rPr>
              <w:t>2</w:t>
            </w:r>
          </w:p>
        </w:tc>
        <w:tc>
          <w:tcPr>
            <w:tcW w:w="992" w:type="dxa"/>
            <w:vAlign w:val="center"/>
          </w:tcPr>
          <w:p w14:paraId="23CC2354" w14:textId="245B866A" w:rsidR="00F67C5D" w:rsidRPr="00F67C5D" w:rsidRDefault="00F67C5D" w:rsidP="005D743E">
            <w:pPr>
              <w:jc w:val="center"/>
              <w:rPr>
                <w:sz w:val="24"/>
                <w:szCs w:val="24"/>
              </w:rPr>
            </w:pPr>
            <w:r w:rsidRPr="00F67C5D">
              <w:rPr>
                <w:sz w:val="24"/>
                <w:szCs w:val="24"/>
              </w:rPr>
              <w:t>12</w:t>
            </w:r>
          </w:p>
        </w:tc>
        <w:tc>
          <w:tcPr>
            <w:tcW w:w="1276" w:type="dxa"/>
            <w:vMerge/>
            <w:vAlign w:val="center"/>
          </w:tcPr>
          <w:p w14:paraId="697409AE" w14:textId="77777777" w:rsidR="00F67C5D" w:rsidRPr="00E923B6" w:rsidRDefault="00F67C5D" w:rsidP="005D743E">
            <w:pPr>
              <w:rPr>
                <w:sz w:val="24"/>
              </w:rPr>
            </w:pPr>
          </w:p>
        </w:tc>
      </w:tr>
      <w:tr w:rsidR="00F67C5D" w:rsidRPr="00E923B6" w14:paraId="008A34C2" w14:textId="77777777" w:rsidTr="009A36D1">
        <w:trPr>
          <w:trHeight w:val="1193"/>
          <w:jc w:val="center"/>
        </w:trPr>
        <w:tc>
          <w:tcPr>
            <w:tcW w:w="426" w:type="dxa"/>
            <w:vAlign w:val="center"/>
          </w:tcPr>
          <w:p w14:paraId="720ED59E" w14:textId="3AB94D5C" w:rsidR="00F67C5D" w:rsidRPr="00E923B6" w:rsidRDefault="00F67C5D" w:rsidP="005D743E">
            <w:pPr>
              <w:tabs>
                <w:tab w:val="left" w:pos="709"/>
                <w:tab w:val="left" w:pos="993"/>
              </w:tabs>
              <w:jc w:val="center"/>
              <w:rPr>
                <w:sz w:val="24"/>
              </w:rPr>
            </w:pPr>
            <w:r w:rsidRPr="00E923B6">
              <w:rPr>
                <w:sz w:val="24"/>
              </w:rPr>
              <w:lastRenderedPageBreak/>
              <w:t>7.</w:t>
            </w:r>
          </w:p>
        </w:tc>
        <w:tc>
          <w:tcPr>
            <w:tcW w:w="2546" w:type="dxa"/>
            <w:vAlign w:val="center"/>
          </w:tcPr>
          <w:p w14:paraId="3E260815" w14:textId="77777777" w:rsidR="00F67C5D" w:rsidRPr="00E923B6" w:rsidRDefault="00F67C5D" w:rsidP="005D743E">
            <w:pPr>
              <w:jc w:val="both"/>
              <w:rPr>
                <w:sz w:val="24"/>
              </w:rPr>
            </w:pPr>
            <w:r w:rsidRPr="00E923B6">
              <w:rPr>
                <w:sz w:val="24"/>
              </w:rPr>
              <w:t xml:space="preserve">Ценообразование кредитных продуктов на основе банковских рейтингов.   </w:t>
            </w:r>
          </w:p>
        </w:tc>
        <w:tc>
          <w:tcPr>
            <w:tcW w:w="567" w:type="dxa"/>
            <w:vAlign w:val="center"/>
          </w:tcPr>
          <w:p w14:paraId="5410E6DE" w14:textId="67EC8902" w:rsidR="00F67C5D" w:rsidRPr="00F67C5D" w:rsidRDefault="00F67C5D" w:rsidP="005D743E">
            <w:pPr>
              <w:jc w:val="center"/>
              <w:rPr>
                <w:sz w:val="24"/>
                <w:szCs w:val="24"/>
              </w:rPr>
            </w:pPr>
            <w:r w:rsidRPr="00F67C5D">
              <w:rPr>
                <w:sz w:val="24"/>
                <w:szCs w:val="24"/>
              </w:rPr>
              <w:t>11</w:t>
            </w:r>
          </w:p>
        </w:tc>
        <w:tc>
          <w:tcPr>
            <w:tcW w:w="709" w:type="dxa"/>
            <w:vAlign w:val="center"/>
          </w:tcPr>
          <w:p w14:paraId="2775B94D" w14:textId="586631ED" w:rsidR="00F67C5D" w:rsidRPr="00F67C5D" w:rsidRDefault="00F67C5D" w:rsidP="005D743E">
            <w:pPr>
              <w:jc w:val="center"/>
              <w:rPr>
                <w:sz w:val="24"/>
                <w:szCs w:val="24"/>
              </w:rPr>
            </w:pPr>
            <w:r w:rsidRPr="00F67C5D">
              <w:rPr>
                <w:sz w:val="24"/>
                <w:szCs w:val="24"/>
              </w:rPr>
              <w:t>3</w:t>
            </w:r>
          </w:p>
        </w:tc>
        <w:tc>
          <w:tcPr>
            <w:tcW w:w="709" w:type="dxa"/>
            <w:vAlign w:val="center"/>
          </w:tcPr>
          <w:p w14:paraId="6A5292F7" w14:textId="14AEF734" w:rsidR="00F67C5D" w:rsidRPr="00F67C5D" w:rsidRDefault="00F67C5D" w:rsidP="005D743E">
            <w:pPr>
              <w:jc w:val="center"/>
              <w:rPr>
                <w:sz w:val="24"/>
                <w:szCs w:val="24"/>
              </w:rPr>
            </w:pPr>
            <w:r w:rsidRPr="00F67C5D">
              <w:rPr>
                <w:sz w:val="24"/>
                <w:szCs w:val="24"/>
              </w:rPr>
              <w:t>1</w:t>
            </w:r>
          </w:p>
        </w:tc>
        <w:tc>
          <w:tcPr>
            <w:tcW w:w="1139" w:type="dxa"/>
            <w:vAlign w:val="center"/>
          </w:tcPr>
          <w:p w14:paraId="7CDCFF52" w14:textId="32C7311C" w:rsidR="00F67C5D" w:rsidRPr="00F67C5D" w:rsidRDefault="00F67C5D" w:rsidP="005D743E">
            <w:pPr>
              <w:jc w:val="center"/>
              <w:rPr>
                <w:noProof/>
                <w:sz w:val="24"/>
                <w:szCs w:val="24"/>
              </w:rPr>
            </w:pPr>
            <w:r w:rsidRPr="00F67C5D">
              <w:rPr>
                <w:noProof/>
                <w:sz w:val="24"/>
                <w:szCs w:val="24"/>
              </w:rPr>
              <w:t>2</w:t>
            </w:r>
          </w:p>
        </w:tc>
        <w:tc>
          <w:tcPr>
            <w:tcW w:w="1134" w:type="dxa"/>
            <w:vAlign w:val="center"/>
          </w:tcPr>
          <w:p w14:paraId="453BD4B7" w14:textId="72C1AEF8" w:rsidR="00F67C5D" w:rsidRPr="00F67C5D" w:rsidRDefault="00F67C5D" w:rsidP="005D743E">
            <w:pPr>
              <w:jc w:val="center"/>
              <w:rPr>
                <w:sz w:val="24"/>
                <w:szCs w:val="24"/>
              </w:rPr>
            </w:pPr>
            <w:r w:rsidRPr="00F67C5D">
              <w:rPr>
                <w:sz w:val="24"/>
                <w:szCs w:val="24"/>
              </w:rPr>
              <w:t>-</w:t>
            </w:r>
          </w:p>
        </w:tc>
        <w:tc>
          <w:tcPr>
            <w:tcW w:w="992" w:type="dxa"/>
            <w:vAlign w:val="center"/>
          </w:tcPr>
          <w:p w14:paraId="235C47ED" w14:textId="55D06F7B" w:rsidR="00F67C5D" w:rsidRPr="00F67C5D" w:rsidRDefault="00F67C5D" w:rsidP="005D743E">
            <w:pPr>
              <w:jc w:val="center"/>
              <w:rPr>
                <w:sz w:val="24"/>
                <w:szCs w:val="24"/>
              </w:rPr>
            </w:pPr>
            <w:r w:rsidRPr="00F67C5D">
              <w:rPr>
                <w:sz w:val="24"/>
                <w:szCs w:val="24"/>
              </w:rPr>
              <w:t>8</w:t>
            </w:r>
          </w:p>
        </w:tc>
        <w:tc>
          <w:tcPr>
            <w:tcW w:w="1276" w:type="dxa"/>
            <w:vMerge/>
            <w:vAlign w:val="center"/>
          </w:tcPr>
          <w:p w14:paraId="2640019A" w14:textId="77777777" w:rsidR="00F67C5D" w:rsidRPr="00E923B6" w:rsidRDefault="00F67C5D" w:rsidP="005D743E">
            <w:pPr>
              <w:rPr>
                <w:sz w:val="24"/>
              </w:rPr>
            </w:pPr>
          </w:p>
        </w:tc>
      </w:tr>
      <w:tr w:rsidR="00F67C5D" w:rsidRPr="00F73D4D" w14:paraId="432E83BB" w14:textId="77777777" w:rsidTr="009A36D1">
        <w:trPr>
          <w:trHeight w:val="838"/>
          <w:jc w:val="center"/>
        </w:trPr>
        <w:tc>
          <w:tcPr>
            <w:tcW w:w="426" w:type="dxa"/>
            <w:vAlign w:val="center"/>
          </w:tcPr>
          <w:p w14:paraId="5116B8B6" w14:textId="77777777" w:rsidR="00F67C5D" w:rsidRPr="00F73D4D" w:rsidRDefault="00F67C5D" w:rsidP="005D743E">
            <w:pPr>
              <w:tabs>
                <w:tab w:val="right" w:pos="851"/>
              </w:tabs>
              <w:jc w:val="center"/>
              <w:rPr>
                <w:sz w:val="24"/>
                <w:szCs w:val="24"/>
              </w:rPr>
            </w:pPr>
          </w:p>
        </w:tc>
        <w:tc>
          <w:tcPr>
            <w:tcW w:w="2546" w:type="dxa"/>
            <w:vAlign w:val="center"/>
          </w:tcPr>
          <w:p w14:paraId="6FB90DD5" w14:textId="77777777" w:rsidR="00F67C5D" w:rsidRPr="00F73D4D" w:rsidRDefault="00F67C5D" w:rsidP="005D743E">
            <w:pPr>
              <w:tabs>
                <w:tab w:val="right" w:pos="851"/>
              </w:tabs>
              <w:rPr>
                <w:sz w:val="24"/>
                <w:szCs w:val="24"/>
              </w:rPr>
            </w:pPr>
            <w:r w:rsidRPr="00F73D4D">
              <w:rPr>
                <w:sz w:val="24"/>
                <w:szCs w:val="24"/>
              </w:rPr>
              <w:t>В целом по дисциплине</w:t>
            </w:r>
          </w:p>
        </w:tc>
        <w:tc>
          <w:tcPr>
            <w:tcW w:w="567" w:type="dxa"/>
            <w:vAlign w:val="center"/>
          </w:tcPr>
          <w:p w14:paraId="2954A961" w14:textId="7AD42024" w:rsidR="00F67C5D" w:rsidRPr="00F67C5D" w:rsidRDefault="00F67C5D" w:rsidP="005D743E">
            <w:pPr>
              <w:jc w:val="center"/>
              <w:rPr>
                <w:sz w:val="24"/>
                <w:szCs w:val="24"/>
              </w:rPr>
            </w:pPr>
            <w:r w:rsidRPr="00F67C5D">
              <w:rPr>
                <w:sz w:val="24"/>
                <w:szCs w:val="24"/>
              </w:rPr>
              <w:t>108</w:t>
            </w:r>
          </w:p>
        </w:tc>
        <w:tc>
          <w:tcPr>
            <w:tcW w:w="709" w:type="dxa"/>
            <w:vAlign w:val="center"/>
          </w:tcPr>
          <w:p w14:paraId="2FF2B19A" w14:textId="18504890" w:rsidR="00F67C5D" w:rsidRPr="00F67C5D" w:rsidRDefault="00F67C5D" w:rsidP="005D743E">
            <w:pPr>
              <w:jc w:val="center"/>
              <w:rPr>
                <w:sz w:val="24"/>
                <w:szCs w:val="24"/>
              </w:rPr>
            </w:pPr>
            <w:r w:rsidRPr="00F67C5D">
              <w:rPr>
                <w:sz w:val="24"/>
                <w:szCs w:val="24"/>
              </w:rPr>
              <w:t>30</w:t>
            </w:r>
          </w:p>
        </w:tc>
        <w:tc>
          <w:tcPr>
            <w:tcW w:w="709" w:type="dxa"/>
            <w:vAlign w:val="center"/>
          </w:tcPr>
          <w:p w14:paraId="0C941FBD" w14:textId="23E5ECB3" w:rsidR="00F67C5D" w:rsidRPr="00F67C5D" w:rsidRDefault="00F67C5D" w:rsidP="005D743E">
            <w:pPr>
              <w:jc w:val="center"/>
              <w:rPr>
                <w:bCs/>
                <w:sz w:val="24"/>
                <w:szCs w:val="24"/>
              </w:rPr>
            </w:pPr>
            <w:r w:rsidRPr="00F67C5D">
              <w:rPr>
                <w:bCs/>
                <w:sz w:val="24"/>
                <w:szCs w:val="24"/>
              </w:rPr>
              <w:t>10</w:t>
            </w:r>
          </w:p>
        </w:tc>
        <w:tc>
          <w:tcPr>
            <w:tcW w:w="1139" w:type="dxa"/>
            <w:vAlign w:val="center"/>
          </w:tcPr>
          <w:p w14:paraId="29925161" w14:textId="5C9A5892" w:rsidR="00F67C5D" w:rsidRPr="00F67C5D" w:rsidRDefault="00F67C5D" w:rsidP="005D743E">
            <w:pPr>
              <w:jc w:val="center"/>
              <w:rPr>
                <w:bCs/>
                <w:sz w:val="24"/>
                <w:szCs w:val="24"/>
              </w:rPr>
            </w:pPr>
            <w:r w:rsidRPr="00F67C5D">
              <w:rPr>
                <w:bCs/>
                <w:sz w:val="24"/>
                <w:szCs w:val="24"/>
              </w:rPr>
              <w:t>20</w:t>
            </w:r>
          </w:p>
        </w:tc>
        <w:tc>
          <w:tcPr>
            <w:tcW w:w="1134" w:type="dxa"/>
            <w:vAlign w:val="center"/>
          </w:tcPr>
          <w:p w14:paraId="6D48C729" w14:textId="73211EC6" w:rsidR="00F67C5D" w:rsidRPr="00F67C5D" w:rsidRDefault="00F67C5D" w:rsidP="005D743E">
            <w:pPr>
              <w:jc w:val="center"/>
              <w:rPr>
                <w:sz w:val="24"/>
                <w:szCs w:val="24"/>
              </w:rPr>
            </w:pPr>
            <w:r w:rsidRPr="00F67C5D">
              <w:rPr>
                <w:sz w:val="24"/>
                <w:szCs w:val="24"/>
              </w:rPr>
              <w:t>15</w:t>
            </w:r>
          </w:p>
        </w:tc>
        <w:tc>
          <w:tcPr>
            <w:tcW w:w="992" w:type="dxa"/>
            <w:vAlign w:val="center"/>
          </w:tcPr>
          <w:p w14:paraId="1C0D5054" w14:textId="050B0486" w:rsidR="00F67C5D" w:rsidRPr="00F67C5D" w:rsidRDefault="00F67C5D" w:rsidP="005D743E">
            <w:pPr>
              <w:jc w:val="center"/>
              <w:rPr>
                <w:bCs/>
                <w:sz w:val="24"/>
                <w:szCs w:val="24"/>
              </w:rPr>
            </w:pPr>
            <w:r w:rsidRPr="00F67C5D">
              <w:rPr>
                <w:bCs/>
                <w:sz w:val="24"/>
                <w:szCs w:val="24"/>
              </w:rPr>
              <w:t>78</w:t>
            </w:r>
          </w:p>
        </w:tc>
        <w:tc>
          <w:tcPr>
            <w:tcW w:w="1276" w:type="dxa"/>
          </w:tcPr>
          <w:p w14:paraId="45CF77AA" w14:textId="77777777" w:rsidR="00F67C5D" w:rsidRPr="00F73D4D" w:rsidRDefault="00F67C5D" w:rsidP="005D743E">
            <w:pPr>
              <w:jc w:val="center"/>
              <w:rPr>
                <w:bCs/>
                <w:sz w:val="24"/>
                <w:szCs w:val="24"/>
              </w:rPr>
            </w:pPr>
            <w:r w:rsidRPr="00F73D4D">
              <w:rPr>
                <w:bCs/>
                <w:sz w:val="24"/>
                <w:szCs w:val="24"/>
              </w:rPr>
              <w:t>Согласно учебному плану</w:t>
            </w:r>
            <w:r>
              <w:rPr>
                <w:bCs/>
                <w:sz w:val="24"/>
                <w:szCs w:val="24"/>
              </w:rPr>
              <w:t>: контрольная работа</w:t>
            </w:r>
          </w:p>
        </w:tc>
      </w:tr>
      <w:tr w:rsidR="00F67C5D" w:rsidRPr="00F73D4D" w14:paraId="36EB6C81" w14:textId="77777777" w:rsidTr="009A36D1">
        <w:trPr>
          <w:trHeight w:val="411"/>
          <w:jc w:val="center"/>
        </w:trPr>
        <w:tc>
          <w:tcPr>
            <w:tcW w:w="426" w:type="dxa"/>
            <w:vAlign w:val="center"/>
          </w:tcPr>
          <w:p w14:paraId="6A808801" w14:textId="77777777" w:rsidR="00F67C5D" w:rsidRPr="00F73D4D" w:rsidRDefault="00F67C5D" w:rsidP="005D743E">
            <w:pPr>
              <w:tabs>
                <w:tab w:val="right" w:pos="851"/>
              </w:tabs>
              <w:jc w:val="center"/>
              <w:rPr>
                <w:sz w:val="24"/>
                <w:szCs w:val="24"/>
              </w:rPr>
            </w:pPr>
          </w:p>
        </w:tc>
        <w:tc>
          <w:tcPr>
            <w:tcW w:w="2546" w:type="dxa"/>
            <w:vAlign w:val="center"/>
          </w:tcPr>
          <w:p w14:paraId="5FEE7DDB" w14:textId="77777777" w:rsidR="00F67C5D" w:rsidRPr="00F73D4D" w:rsidRDefault="00F67C5D" w:rsidP="005D743E">
            <w:pPr>
              <w:tabs>
                <w:tab w:val="right" w:pos="851"/>
              </w:tabs>
              <w:jc w:val="center"/>
              <w:rPr>
                <w:sz w:val="24"/>
                <w:szCs w:val="24"/>
              </w:rPr>
            </w:pPr>
            <w:r w:rsidRPr="00F73D4D">
              <w:rPr>
                <w:sz w:val="24"/>
                <w:szCs w:val="24"/>
              </w:rPr>
              <w:t>Итого в %</w:t>
            </w:r>
          </w:p>
        </w:tc>
        <w:tc>
          <w:tcPr>
            <w:tcW w:w="567" w:type="dxa"/>
            <w:vAlign w:val="center"/>
          </w:tcPr>
          <w:p w14:paraId="5B5F1F30" w14:textId="77777777" w:rsidR="00F67C5D" w:rsidRPr="00A94AA5" w:rsidRDefault="00F67C5D" w:rsidP="005D743E">
            <w:pPr>
              <w:jc w:val="center"/>
              <w:rPr>
                <w:sz w:val="24"/>
                <w:szCs w:val="24"/>
              </w:rPr>
            </w:pPr>
          </w:p>
        </w:tc>
        <w:tc>
          <w:tcPr>
            <w:tcW w:w="709" w:type="dxa"/>
            <w:vAlign w:val="center"/>
          </w:tcPr>
          <w:p w14:paraId="6B3C4C1A" w14:textId="77777777" w:rsidR="00F67C5D" w:rsidRPr="00A94AA5" w:rsidRDefault="00F67C5D" w:rsidP="005D743E">
            <w:pPr>
              <w:jc w:val="center"/>
              <w:rPr>
                <w:sz w:val="24"/>
                <w:szCs w:val="24"/>
              </w:rPr>
            </w:pPr>
          </w:p>
        </w:tc>
        <w:tc>
          <w:tcPr>
            <w:tcW w:w="709" w:type="dxa"/>
            <w:vAlign w:val="center"/>
          </w:tcPr>
          <w:p w14:paraId="03406F38" w14:textId="77777777" w:rsidR="00F67C5D" w:rsidRPr="00A94AA5" w:rsidRDefault="00F67C5D" w:rsidP="005D743E">
            <w:pPr>
              <w:jc w:val="center"/>
              <w:rPr>
                <w:bCs/>
                <w:sz w:val="24"/>
                <w:szCs w:val="24"/>
              </w:rPr>
            </w:pPr>
          </w:p>
        </w:tc>
        <w:tc>
          <w:tcPr>
            <w:tcW w:w="1139" w:type="dxa"/>
            <w:vAlign w:val="center"/>
          </w:tcPr>
          <w:p w14:paraId="59F76EDD" w14:textId="77777777" w:rsidR="00F67C5D" w:rsidRPr="00A94AA5" w:rsidRDefault="00F67C5D" w:rsidP="005D743E">
            <w:pPr>
              <w:jc w:val="center"/>
              <w:rPr>
                <w:bCs/>
                <w:sz w:val="24"/>
                <w:szCs w:val="24"/>
              </w:rPr>
            </w:pPr>
          </w:p>
        </w:tc>
        <w:tc>
          <w:tcPr>
            <w:tcW w:w="1134" w:type="dxa"/>
            <w:vAlign w:val="center"/>
          </w:tcPr>
          <w:p w14:paraId="046504FC" w14:textId="625B5A28" w:rsidR="00F67C5D" w:rsidRPr="00A94AA5" w:rsidRDefault="00F67C5D" w:rsidP="005D743E">
            <w:pPr>
              <w:jc w:val="center"/>
              <w:rPr>
                <w:sz w:val="24"/>
                <w:szCs w:val="24"/>
              </w:rPr>
            </w:pPr>
            <w:r w:rsidRPr="00A94AA5">
              <w:rPr>
                <w:sz w:val="24"/>
                <w:szCs w:val="24"/>
              </w:rPr>
              <w:t>5</w:t>
            </w:r>
            <w:r>
              <w:rPr>
                <w:sz w:val="24"/>
                <w:szCs w:val="24"/>
              </w:rPr>
              <w:t>0</w:t>
            </w:r>
            <w:r w:rsidRPr="00A94AA5">
              <w:rPr>
                <w:sz w:val="24"/>
                <w:szCs w:val="24"/>
              </w:rPr>
              <w:t>%</w:t>
            </w:r>
          </w:p>
        </w:tc>
        <w:tc>
          <w:tcPr>
            <w:tcW w:w="992" w:type="dxa"/>
            <w:vAlign w:val="center"/>
          </w:tcPr>
          <w:p w14:paraId="327CE2DB" w14:textId="77777777" w:rsidR="00F67C5D" w:rsidRPr="00A94AA5" w:rsidRDefault="00F67C5D" w:rsidP="005D743E">
            <w:pPr>
              <w:jc w:val="center"/>
              <w:rPr>
                <w:bCs/>
                <w:sz w:val="24"/>
                <w:szCs w:val="24"/>
              </w:rPr>
            </w:pPr>
          </w:p>
        </w:tc>
        <w:tc>
          <w:tcPr>
            <w:tcW w:w="1276" w:type="dxa"/>
            <w:vAlign w:val="center"/>
          </w:tcPr>
          <w:p w14:paraId="7C17C4F2" w14:textId="77777777" w:rsidR="00F67C5D" w:rsidRPr="00F73D4D" w:rsidRDefault="00F67C5D" w:rsidP="005D743E">
            <w:pPr>
              <w:jc w:val="center"/>
              <w:rPr>
                <w:bCs/>
                <w:sz w:val="24"/>
                <w:szCs w:val="24"/>
              </w:rPr>
            </w:pPr>
          </w:p>
        </w:tc>
      </w:tr>
    </w:tbl>
    <w:p w14:paraId="0BEB1DDC" w14:textId="77777777" w:rsidR="004309E5" w:rsidRDefault="004309E5" w:rsidP="00D51BD1">
      <w:pPr>
        <w:spacing w:line="360" w:lineRule="auto"/>
        <w:ind w:firstLine="709"/>
        <w:jc w:val="both"/>
        <w:rPr>
          <w:rFonts w:eastAsia="Calibri"/>
          <w:sz w:val="28"/>
          <w:szCs w:val="28"/>
        </w:rPr>
      </w:pPr>
    </w:p>
    <w:p w14:paraId="780CCD60" w14:textId="43A4AB3F" w:rsidR="004309E5" w:rsidRDefault="004309E5" w:rsidP="00D51BD1">
      <w:pPr>
        <w:spacing w:line="360" w:lineRule="auto"/>
        <w:ind w:firstLine="709"/>
        <w:jc w:val="both"/>
        <w:rPr>
          <w:rFonts w:eastAsia="Calibri"/>
          <w:sz w:val="28"/>
          <w:szCs w:val="28"/>
        </w:rPr>
      </w:pPr>
      <w:r>
        <w:rPr>
          <w:sz w:val="28"/>
          <w:szCs w:val="24"/>
        </w:rPr>
        <w:t>Направленность программы магистратуры</w:t>
      </w:r>
      <w:r w:rsidRPr="00290264">
        <w:rPr>
          <w:rFonts w:eastAsia="Calibri"/>
          <w:sz w:val="28"/>
          <w:szCs w:val="28"/>
        </w:rPr>
        <w:t xml:space="preserve"> «Современное банковское дело и финансовые технологии»</w:t>
      </w:r>
      <w:r>
        <w:rPr>
          <w:rFonts w:eastAsia="Calibri"/>
          <w:sz w:val="28"/>
          <w:szCs w:val="28"/>
        </w:rPr>
        <w:t>:</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6"/>
        <w:gridCol w:w="2688"/>
        <w:gridCol w:w="567"/>
        <w:gridCol w:w="709"/>
        <w:gridCol w:w="572"/>
        <w:gridCol w:w="1270"/>
        <w:gridCol w:w="998"/>
        <w:gridCol w:w="992"/>
        <w:gridCol w:w="1276"/>
      </w:tblGrid>
      <w:tr w:rsidR="00F67C5D" w:rsidRPr="00E923B6" w14:paraId="3FCA3416" w14:textId="77777777" w:rsidTr="009A36D1">
        <w:trPr>
          <w:jc w:val="center"/>
        </w:trPr>
        <w:tc>
          <w:tcPr>
            <w:tcW w:w="426" w:type="dxa"/>
            <w:vMerge w:val="restart"/>
            <w:vAlign w:val="center"/>
          </w:tcPr>
          <w:p w14:paraId="00AE5C9F" w14:textId="77777777" w:rsidR="00F67C5D" w:rsidRPr="00E923B6" w:rsidRDefault="00F67C5D" w:rsidP="005D743E">
            <w:pPr>
              <w:tabs>
                <w:tab w:val="right" w:pos="851"/>
              </w:tabs>
              <w:jc w:val="center"/>
              <w:rPr>
                <w:sz w:val="24"/>
                <w:szCs w:val="24"/>
              </w:rPr>
            </w:pPr>
            <w:r w:rsidRPr="00E923B6">
              <w:rPr>
                <w:sz w:val="24"/>
                <w:szCs w:val="24"/>
              </w:rPr>
              <w:t>№</w:t>
            </w:r>
          </w:p>
          <w:p w14:paraId="3C23E560" w14:textId="77777777" w:rsidR="00F67C5D" w:rsidRPr="00E923B6" w:rsidRDefault="00F67C5D" w:rsidP="005D743E">
            <w:pPr>
              <w:tabs>
                <w:tab w:val="right" w:pos="851"/>
              </w:tabs>
              <w:jc w:val="center"/>
              <w:rPr>
                <w:sz w:val="24"/>
                <w:szCs w:val="24"/>
              </w:rPr>
            </w:pPr>
            <w:r w:rsidRPr="00E923B6">
              <w:rPr>
                <w:sz w:val="24"/>
                <w:szCs w:val="24"/>
              </w:rPr>
              <w:t>п/п</w:t>
            </w:r>
          </w:p>
        </w:tc>
        <w:tc>
          <w:tcPr>
            <w:tcW w:w="2688" w:type="dxa"/>
            <w:vMerge w:val="restart"/>
            <w:vAlign w:val="center"/>
          </w:tcPr>
          <w:p w14:paraId="482374C2" w14:textId="77777777" w:rsidR="00F67C5D" w:rsidRPr="00E923B6" w:rsidRDefault="00F67C5D" w:rsidP="005D743E">
            <w:pPr>
              <w:tabs>
                <w:tab w:val="right" w:pos="851"/>
              </w:tabs>
              <w:ind w:left="-116" w:right="-99"/>
              <w:jc w:val="center"/>
              <w:rPr>
                <w:sz w:val="24"/>
                <w:szCs w:val="24"/>
              </w:rPr>
            </w:pPr>
            <w:r w:rsidRPr="00E923B6">
              <w:rPr>
                <w:b/>
                <w:sz w:val="24"/>
                <w:szCs w:val="24"/>
              </w:rPr>
              <w:t>Наименование темы (раздела) дисциплины</w:t>
            </w:r>
          </w:p>
        </w:tc>
        <w:tc>
          <w:tcPr>
            <w:tcW w:w="5108" w:type="dxa"/>
            <w:gridSpan w:val="6"/>
            <w:vAlign w:val="center"/>
          </w:tcPr>
          <w:p w14:paraId="13431676" w14:textId="77777777" w:rsidR="00F67C5D" w:rsidRPr="00E923B6" w:rsidRDefault="00F67C5D" w:rsidP="005D743E">
            <w:pPr>
              <w:tabs>
                <w:tab w:val="right" w:pos="851"/>
              </w:tabs>
              <w:ind w:left="-116" w:right="-99"/>
              <w:jc w:val="center"/>
              <w:rPr>
                <w:b/>
                <w:sz w:val="24"/>
                <w:szCs w:val="24"/>
              </w:rPr>
            </w:pPr>
            <w:r w:rsidRPr="00A014A2">
              <w:rPr>
                <w:b/>
                <w:sz w:val="24"/>
                <w:szCs w:val="24"/>
              </w:rPr>
              <w:t>Трудоемкость в часах</w:t>
            </w:r>
          </w:p>
        </w:tc>
        <w:tc>
          <w:tcPr>
            <w:tcW w:w="1276" w:type="dxa"/>
            <w:vMerge w:val="restart"/>
            <w:vAlign w:val="center"/>
          </w:tcPr>
          <w:p w14:paraId="0FC17A7F" w14:textId="77777777" w:rsidR="00F67C5D" w:rsidRPr="00E923B6" w:rsidRDefault="00F67C5D" w:rsidP="005D743E">
            <w:pPr>
              <w:ind w:left="-116" w:right="-99"/>
              <w:jc w:val="center"/>
              <w:rPr>
                <w:b/>
                <w:sz w:val="24"/>
              </w:rPr>
            </w:pPr>
          </w:p>
          <w:p w14:paraId="687085CF" w14:textId="3010DCB4" w:rsidR="00F67C5D" w:rsidRPr="00E923B6" w:rsidRDefault="00F67C5D" w:rsidP="005D743E">
            <w:pPr>
              <w:ind w:left="-116" w:right="-99"/>
              <w:jc w:val="center"/>
              <w:rPr>
                <w:b/>
                <w:sz w:val="24"/>
              </w:rPr>
            </w:pPr>
            <w:r w:rsidRPr="00E923B6">
              <w:rPr>
                <w:b/>
                <w:sz w:val="24"/>
              </w:rPr>
              <w:t>Формы текущего контроля</w:t>
            </w:r>
            <w:r w:rsidR="005D743E">
              <w:rPr>
                <w:b/>
                <w:sz w:val="24"/>
              </w:rPr>
              <w:t xml:space="preserve"> </w:t>
            </w:r>
            <w:r w:rsidRPr="00E923B6">
              <w:rPr>
                <w:b/>
                <w:sz w:val="24"/>
              </w:rPr>
              <w:t>успеваемости</w:t>
            </w:r>
          </w:p>
        </w:tc>
      </w:tr>
      <w:tr w:rsidR="00F67C5D" w:rsidRPr="00E923B6" w14:paraId="75404E7A" w14:textId="77777777" w:rsidTr="009A36D1">
        <w:trPr>
          <w:jc w:val="center"/>
        </w:trPr>
        <w:tc>
          <w:tcPr>
            <w:tcW w:w="426" w:type="dxa"/>
            <w:vMerge/>
            <w:vAlign w:val="center"/>
          </w:tcPr>
          <w:p w14:paraId="4B3CFA52" w14:textId="77777777" w:rsidR="00F67C5D" w:rsidRPr="00E923B6" w:rsidRDefault="00F67C5D" w:rsidP="005D743E">
            <w:pPr>
              <w:tabs>
                <w:tab w:val="right" w:pos="851"/>
              </w:tabs>
              <w:jc w:val="center"/>
              <w:rPr>
                <w:sz w:val="24"/>
                <w:szCs w:val="24"/>
              </w:rPr>
            </w:pPr>
          </w:p>
        </w:tc>
        <w:tc>
          <w:tcPr>
            <w:tcW w:w="2688" w:type="dxa"/>
            <w:vMerge/>
            <w:vAlign w:val="center"/>
          </w:tcPr>
          <w:p w14:paraId="7D5BFCD1" w14:textId="77777777" w:rsidR="00F67C5D" w:rsidRPr="00E923B6" w:rsidRDefault="00F67C5D" w:rsidP="005D743E">
            <w:pPr>
              <w:tabs>
                <w:tab w:val="right" w:pos="851"/>
              </w:tabs>
              <w:ind w:left="-116" w:right="-99"/>
              <w:jc w:val="center"/>
              <w:rPr>
                <w:sz w:val="24"/>
                <w:szCs w:val="24"/>
              </w:rPr>
            </w:pPr>
          </w:p>
        </w:tc>
        <w:tc>
          <w:tcPr>
            <w:tcW w:w="567" w:type="dxa"/>
            <w:vMerge w:val="restart"/>
            <w:vAlign w:val="center"/>
          </w:tcPr>
          <w:p w14:paraId="4CFEE6BF" w14:textId="10215D35" w:rsidR="00F67C5D" w:rsidRPr="00E923B6" w:rsidRDefault="00F67C5D" w:rsidP="005D743E">
            <w:pPr>
              <w:tabs>
                <w:tab w:val="right" w:pos="851"/>
              </w:tabs>
              <w:ind w:left="-116" w:right="-99"/>
              <w:jc w:val="center"/>
              <w:rPr>
                <w:b/>
                <w:sz w:val="24"/>
                <w:szCs w:val="24"/>
              </w:rPr>
            </w:pPr>
            <w:r w:rsidRPr="00E923B6">
              <w:rPr>
                <w:b/>
                <w:sz w:val="24"/>
                <w:szCs w:val="24"/>
              </w:rPr>
              <w:t>Все</w:t>
            </w:r>
            <w:r w:rsidR="005D743E">
              <w:rPr>
                <w:b/>
                <w:sz w:val="24"/>
                <w:szCs w:val="24"/>
              </w:rPr>
              <w:t>-</w:t>
            </w:r>
            <w:proofErr w:type="spellStart"/>
            <w:r w:rsidRPr="00E923B6">
              <w:rPr>
                <w:b/>
                <w:sz w:val="24"/>
                <w:szCs w:val="24"/>
              </w:rPr>
              <w:t>го</w:t>
            </w:r>
            <w:proofErr w:type="spellEnd"/>
          </w:p>
        </w:tc>
        <w:tc>
          <w:tcPr>
            <w:tcW w:w="3549" w:type="dxa"/>
            <w:gridSpan w:val="4"/>
            <w:vAlign w:val="center"/>
          </w:tcPr>
          <w:p w14:paraId="69E6FAEF" w14:textId="77777777" w:rsidR="00F67C5D" w:rsidRPr="00E923B6" w:rsidRDefault="00F67C5D" w:rsidP="005D743E">
            <w:pPr>
              <w:tabs>
                <w:tab w:val="right" w:pos="851"/>
              </w:tabs>
              <w:ind w:left="-116" w:right="-99"/>
              <w:jc w:val="center"/>
              <w:rPr>
                <w:b/>
                <w:sz w:val="24"/>
                <w:szCs w:val="24"/>
              </w:rPr>
            </w:pPr>
            <w:r w:rsidRPr="00E923B6">
              <w:rPr>
                <w:b/>
                <w:sz w:val="24"/>
                <w:szCs w:val="24"/>
              </w:rPr>
              <w:t>Аудиторная работа</w:t>
            </w:r>
          </w:p>
        </w:tc>
        <w:tc>
          <w:tcPr>
            <w:tcW w:w="992" w:type="dxa"/>
            <w:vMerge w:val="restart"/>
            <w:vAlign w:val="center"/>
          </w:tcPr>
          <w:p w14:paraId="5D35A2F3" w14:textId="77777777" w:rsidR="00F67C5D" w:rsidRPr="00E923B6" w:rsidRDefault="00F67C5D" w:rsidP="005D743E">
            <w:pPr>
              <w:tabs>
                <w:tab w:val="right" w:pos="851"/>
              </w:tabs>
              <w:ind w:left="-116" w:right="-99"/>
              <w:jc w:val="center"/>
              <w:rPr>
                <w:sz w:val="24"/>
                <w:szCs w:val="24"/>
              </w:rPr>
            </w:pPr>
            <w:r w:rsidRPr="00E923B6">
              <w:rPr>
                <w:b/>
                <w:sz w:val="24"/>
                <w:szCs w:val="24"/>
              </w:rPr>
              <w:t>Самостоятельная работа</w:t>
            </w:r>
          </w:p>
        </w:tc>
        <w:tc>
          <w:tcPr>
            <w:tcW w:w="1276" w:type="dxa"/>
            <w:vMerge/>
          </w:tcPr>
          <w:p w14:paraId="6DB93557" w14:textId="77777777" w:rsidR="00F67C5D" w:rsidRPr="00E923B6" w:rsidRDefault="00F67C5D" w:rsidP="005D743E">
            <w:pPr>
              <w:tabs>
                <w:tab w:val="right" w:pos="851"/>
              </w:tabs>
              <w:ind w:left="-116" w:right="-99"/>
              <w:rPr>
                <w:b/>
                <w:sz w:val="24"/>
                <w:szCs w:val="24"/>
              </w:rPr>
            </w:pPr>
          </w:p>
        </w:tc>
      </w:tr>
      <w:tr w:rsidR="00F67C5D" w:rsidRPr="00E923B6" w14:paraId="1AD8AD4B" w14:textId="77777777" w:rsidTr="009A36D1">
        <w:trPr>
          <w:jc w:val="center"/>
        </w:trPr>
        <w:tc>
          <w:tcPr>
            <w:tcW w:w="426" w:type="dxa"/>
            <w:vMerge/>
            <w:vAlign w:val="center"/>
          </w:tcPr>
          <w:p w14:paraId="3F0F9289" w14:textId="77777777" w:rsidR="00F67C5D" w:rsidRPr="00E923B6" w:rsidRDefault="00F67C5D" w:rsidP="005D743E">
            <w:pPr>
              <w:tabs>
                <w:tab w:val="right" w:pos="851"/>
              </w:tabs>
              <w:jc w:val="center"/>
              <w:rPr>
                <w:sz w:val="24"/>
                <w:szCs w:val="24"/>
              </w:rPr>
            </w:pPr>
          </w:p>
        </w:tc>
        <w:tc>
          <w:tcPr>
            <w:tcW w:w="2688" w:type="dxa"/>
            <w:vMerge/>
            <w:vAlign w:val="center"/>
          </w:tcPr>
          <w:p w14:paraId="5375611E" w14:textId="77777777" w:rsidR="00F67C5D" w:rsidRPr="00E923B6" w:rsidRDefault="00F67C5D" w:rsidP="005D743E">
            <w:pPr>
              <w:tabs>
                <w:tab w:val="right" w:pos="851"/>
              </w:tabs>
              <w:ind w:left="-116" w:right="-99"/>
              <w:jc w:val="center"/>
              <w:rPr>
                <w:sz w:val="24"/>
                <w:szCs w:val="24"/>
              </w:rPr>
            </w:pPr>
          </w:p>
        </w:tc>
        <w:tc>
          <w:tcPr>
            <w:tcW w:w="567" w:type="dxa"/>
            <w:vMerge/>
            <w:vAlign w:val="center"/>
          </w:tcPr>
          <w:p w14:paraId="591BA373" w14:textId="77777777" w:rsidR="00F67C5D" w:rsidRPr="00E923B6" w:rsidRDefault="00F67C5D" w:rsidP="005D743E">
            <w:pPr>
              <w:tabs>
                <w:tab w:val="right" w:pos="851"/>
              </w:tabs>
              <w:ind w:left="-116" w:right="-99"/>
              <w:jc w:val="center"/>
              <w:rPr>
                <w:sz w:val="24"/>
                <w:szCs w:val="24"/>
              </w:rPr>
            </w:pPr>
          </w:p>
        </w:tc>
        <w:tc>
          <w:tcPr>
            <w:tcW w:w="709" w:type="dxa"/>
            <w:vAlign w:val="center"/>
          </w:tcPr>
          <w:p w14:paraId="145A4DAB" w14:textId="671C03C0" w:rsidR="00F67C5D" w:rsidRPr="00E923B6" w:rsidRDefault="00F67C5D" w:rsidP="005D743E">
            <w:pPr>
              <w:tabs>
                <w:tab w:val="right" w:pos="851"/>
              </w:tabs>
              <w:ind w:left="-116" w:right="-99"/>
              <w:jc w:val="center"/>
              <w:rPr>
                <w:sz w:val="24"/>
                <w:szCs w:val="24"/>
              </w:rPr>
            </w:pPr>
            <w:r w:rsidRPr="00E923B6">
              <w:rPr>
                <w:sz w:val="24"/>
                <w:szCs w:val="24"/>
              </w:rPr>
              <w:t>Об</w:t>
            </w:r>
            <w:r w:rsidR="005D743E">
              <w:rPr>
                <w:sz w:val="24"/>
                <w:szCs w:val="24"/>
              </w:rPr>
              <w:t>-</w:t>
            </w:r>
            <w:proofErr w:type="spellStart"/>
            <w:r w:rsidRPr="00E923B6">
              <w:rPr>
                <w:sz w:val="24"/>
                <w:szCs w:val="24"/>
              </w:rPr>
              <w:t>щая</w:t>
            </w:r>
            <w:proofErr w:type="spellEnd"/>
          </w:p>
        </w:tc>
        <w:tc>
          <w:tcPr>
            <w:tcW w:w="572" w:type="dxa"/>
            <w:vAlign w:val="center"/>
          </w:tcPr>
          <w:p w14:paraId="67625942" w14:textId="64C37D4D" w:rsidR="00F67C5D" w:rsidRPr="00E923B6" w:rsidRDefault="00F67C5D" w:rsidP="005D743E">
            <w:pPr>
              <w:tabs>
                <w:tab w:val="right" w:pos="851"/>
              </w:tabs>
              <w:ind w:left="-116" w:right="-99"/>
              <w:jc w:val="center"/>
              <w:rPr>
                <w:sz w:val="24"/>
                <w:szCs w:val="24"/>
              </w:rPr>
            </w:pPr>
            <w:r w:rsidRPr="00E923B6">
              <w:rPr>
                <w:sz w:val="24"/>
                <w:szCs w:val="24"/>
              </w:rPr>
              <w:t>Лек</w:t>
            </w:r>
            <w:r w:rsidR="00250CC4">
              <w:rPr>
                <w:sz w:val="24"/>
                <w:szCs w:val="24"/>
              </w:rPr>
              <w:t>-</w:t>
            </w:r>
            <w:proofErr w:type="spellStart"/>
            <w:r w:rsidRPr="00E923B6">
              <w:rPr>
                <w:sz w:val="24"/>
                <w:szCs w:val="24"/>
              </w:rPr>
              <w:t>ции</w:t>
            </w:r>
            <w:proofErr w:type="spellEnd"/>
          </w:p>
        </w:tc>
        <w:tc>
          <w:tcPr>
            <w:tcW w:w="1270" w:type="dxa"/>
            <w:vAlign w:val="center"/>
          </w:tcPr>
          <w:p w14:paraId="43072566" w14:textId="2B7B9F68" w:rsidR="00F67C5D" w:rsidRPr="00E923B6" w:rsidRDefault="00F67C5D" w:rsidP="005D743E">
            <w:pPr>
              <w:tabs>
                <w:tab w:val="right" w:pos="851"/>
              </w:tabs>
              <w:ind w:left="-116" w:right="-99"/>
              <w:jc w:val="center"/>
              <w:rPr>
                <w:sz w:val="24"/>
                <w:szCs w:val="24"/>
              </w:rPr>
            </w:pPr>
            <w:r>
              <w:rPr>
                <w:sz w:val="24"/>
                <w:szCs w:val="24"/>
              </w:rPr>
              <w:t xml:space="preserve">Семинары, </w:t>
            </w:r>
            <w:proofErr w:type="spellStart"/>
            <w:r>
              <w:rPr>
                <w:sz w:val="24"/>
                <w:szCs w:val="24"/>
              </w:rPr>
              <w:t>п</w:t>
            </w:r>
            <w:r w:rsidRPr="00E923B6">
              <w:rPr>
                <w:sz w:val="24"/>
                <w:szCs w:val="24"/>
              </w:rPr>
              <w:t>рактичес</w:t>
            </w:r>
            <w:proofErr w:type="spellEnd"/>
            <w:r w:rsidR="00250CC4">
              <w:rPr>
                <w:sz w:val="24"/>
                <w:szCs w:val="24"/>
              </w:rPr>
              <w:t>-</w:t>
            </w:r>
            <w:r w:rsidRPr="00E923B6">
              <w:rPr>
                <w:sz w:val="24"/>
                <w:szCs w:val="24"/>
              </w:rPr>
              <w:t>кие занятия</w:t>
            </w:r>
          </w:p>
        </w:tc>
        <w:tc>
          <w:tcPr>
            <w:tcW w:w="998" w:type="dxa"/>
            <w:vAlign w:val="center"/>
          </w:tcPr>
          <w:p w14:paraId="226C34DC" w14:textId="22C0B717" w:rsidR="00F67C5D" w:rsidRPr="00E923B6" w:rsidRDefault="00F67C5D" w:rsidP="00250CC4">
            <w:pPr>
              <w:tabs>
                <w:tab w:val="right" w:pos="851"/>
              </w:tabs>
              <w:ind w:left="-116" w:right="-99"/>
              <w:jc w:val="center"/>
              <w:rPr>
                <w:sz w:val="24"/>
                <w:szCs w:val="24"/>
              </w:rPr>
            </w:pPr>
            <w:r w:rsidRPr="00E923B6">
              <w:rPr>
                <w:sz w:val="24"/>
                <w:szCs w:val="24"/>
              </w:rPr>
              <w:t xml:space="preserve">Занятия в </w:t>
            </w:r>
            <w:proofErr w:type="spellStart"/>
            <w:r w:rsidRPr="00E923B6">
              <w:rPr>
                <w:sz w:val="24"/>
                <w:szCs w:val="24"/>
              </w:rPr>
              <w:t>интерак</w:t>
            </w:r>
            <w:r w:rsidR="009A36D1">
              <w:rPr>
                <w:sz w:val="24"/>
                <w:szCs w:val="24"/>
              </w:rPr>
              <w:t>-</w:t>
            </w:r>
            <w:r w:rsidRPr="00E923B6">
              <w:rPr>
                <w:sz w:val="24"/>
                <w:szCs w:val="24"/>
              </w:rPr>
              <w:t>тивных</w:t>
            </w:r>
            <w:proofErr w:type="spellEnd"/>
            <w:r w:rsidRPr="00E923B6">
              <w:rPr>
                <w:sz w:val="24"/>
                <w:szCs w:val="24"/>
              </w:rPr>
              <w:t xml:space="preserve"> формах</w:t>
            </w:r>
          </w:p>
        </w:tc>
        <w:tc>
          <w:tcPr>
            <w:tcW w:w="992" w:type="dxa"/>
            <w:vMerge/>
          </w:tcPr>
          <w:p w14:paraId="2C3493F8" w14:textId="77777777" w:rsidR="00F67C5D" w:rsidRPr="00E923B6" w:rsidRDefault="00F67C5D" w:rsidP="005D743E">
            <w:pPr>
              <w:tabs>
                <w:tab w:val="right" w:pos="851"/>
              </w:tabs>
              <w:ind w:left="-116" w:right="-99"/>
              <w:jc w:val="center"/>
              <w:rPr>
                <w:sz w:val="24"/>
                <w:szCs w:val="24"/>
              </w:rPr>
            </w:pPr>
          </w:p>
        </w:tc>
        <w:tc>
          <w:tcPr>
            <w:tcW w:w="1276" w:type="dxa"/>
            <w:vMerge/>
          </w:tcPr>
          <w:p w14:paraId="781D65D6" w14:textId="77777777" w:rsidR="00F67C5D" w:rsidRPr="00E923B6" w:rsidRDefault="00F67C5D" w:rsidP="005D743E">
            <w:pPr>
              <w:tabs>
                <w:tab w:val="right" w:pos="851"/>
              </w:tabs>
              <w:ind w:left="-116" w:right="-99"/>
              <w:rPr>
                <w:sz w:val="24"/>
                <w:szCs w:val="24"/>
              </w:rPr>
            </w:pPr>
          </w:p>
        </w:tc>
      </w:tr>
      <w:tr w:rsidR="00AA55B5" w:rsidRPr="00E923B6" w14:paraId="27B5F662" w14:textId="77777777" w:rsidTr="009A36D1">
        <w:trPr>
          <w:trHeight w:val="633"/>
          <w:jc w:val="center"/>
        </w:trPr>
        <w:tc>
          <w:tcPr>
            <w:tcW w:w="426" w:type="dxa"/>
            <w:vAlign w:val="center"/>
          </w:tcPr>
          <w:p w14:paraId="057CD51D" w14:textId="0D1546AD" w:rsidR="00AA55B5" w:rsidRPr="00E923B6" w:rsidRDefault="00AA55B5" w:rsidP="005D743E">
            <w:pPr>
              <w:tabs>
                <w:tab w:val="left" w:pos="709"/>
                <w:tab w:val="left" w:pos="993"/>
              </w:tabs>
              <w:jc w:val="center"/>
              <w:rPr>
                <w:sz w:val="24"/>
              </w:rPr>
            </w:pPr>
            <w:r w:rsidRPr="00E923B6">
              <w:rPr>
                <w:sz w:val="24"/>
              </w:rPr>
              <w:t>1.</w:t>
            </w:r>
          </w:p>
        </w:tc>
        <w:tc>
          <w:tcPr>
            <w:tcW w:w="2688" w:type="dxa"/>
            <w:vAlign w:val="center"/>
          </w:tcPr>
          <w:p w14:paraId="21087C39" w14:textId="77777777" w:rsidR="00AA55B5" w:rsidRPr="00E923B6" w:rsidRDefault="00AA55B5" w:rsidP="005D743E">
            <w:pPr>
              <w:rPr>
                <w:sz w:val="24"/>
              </w:rPr>
            </w:pPr>
            <w:r w:rsidRPr="00E923B6">
              <w:rPr>
                <w:sz w:val="24"/>
              </w:rPr>
              <w:t>Построение рейтинга заемщиков в банковском риск-менеджменте.</w:t>
            </w:r>
          </w:p>
        </w:tc>
        <w:tc>
          <w:tcPr>
            <w:tcW w:w="567" w:type="dxa"/>
            <w:vAlign w:val="center"/>
          </w:tcPr>
          <w:p w14:paraId="5D926382" w14:textId="41437A8D" w:rsidR="00AA55B5" w:rsidRPr="007858AF" w:rsidRDefault="00AA55B5" w:rsidP="005D743E">
            <w:pPr>
              <w:jc w:val="center"/>
              <w:rPr>
                <w:sz w:val="24"/>
                <w:szCs w:val="24"/>
              </w:rPr>
            </w:pPr>
            <w:r w:rsidRPr="007858AF">
              <w:rPr>
                <w:sz w:val="24"/>
                <w:szCs w:val="24"/>
              </w:rPr>
              <w:t>14</w:t>
            </w:r>
          </w:p>
        </w:tc>
        <w:tc>
          <w:tcPr>
            <w:tcW w:w="709" w:type="dxa"/>
            <w:vAlign w:val="center"/>
          </w:tcPr>
          <w:p w14:paraId="54005308" w14:textId="190C1596" w:rsidR="00AA55B5" w:rsidRPr="007858AF" w:rsidRDefault="00AA55B5" w:rsidP="005D743E">
            <w:pPr>
              <w:jc w:val="center"/>
              <w:rPr>
                <w:sz w:val="24"/>
                <w:szCs w:val="24"/>
              </w:rPr>
            </w:pPr>
            <w:r w:rsidRPr="007858AF">
              <w:rPr>
                <w:sz w:val="24"/>
                <w:szCs w:val="24"/>
              </w:rPr>
              <w:t>2</w:t>
            </w:r>
          </w:p>
        </w:tc>
        <w:tc>
          <w:tcPr>
            <w:tcW w:w="572" w:type="dxa"/>
            <w:vAlign w:val="center"/>
          </w:tcPr>
          <w:p w14:paraId="2B7E4DD2" w14:textId="74596716" w:rsidR="00AA55B5" w:rsidRPr="007858AF" w:rsidRDefault="00AA55B5" w:rsidP="005D743E">
            <w:pPr>
              <w:jc w:val="center"/>
              <w:rPr>
                <w:sz w:val="24"/>
                <w:szCs w:val="24"/>
              </w:rPr>
            </w:pPr>
            <w:r w:rsidRPr="007858AF">
              <w:rPr>
                <w:sz w:val="24"/>
                <w:szCs w:val="24"/>
              </w:rPr>
              <w:t>2</w:t>
            </w:r>
          </w:p>
        </w:tc>
        <w:tc>
          <w:tcPr>
            <w:tcW w:w="1270" w:type="dxa"/>
            <w:vAlign w:val="center"/>
          </w:tcPr>
          <w:p w14:paraId="277C4B0E" w14:textId="0CDE696F" w:rsidR="00AA55B5" w:rsidRPr="007858AF" w:rsidRDefault="00AA55B5" w:rsidP="005D743E">
            <w:pPr>
              <w:jc w:val="center"/>
              <w:rPr>
                <w:sz w:val="24"/>
                <w:szCs w:val="24"/>
              </w:rPr>
            </w:pPr>
            <w:r w:rsidRPr="007858AF">
              <w:rPr>
                <w:sz w:val="24"/>
                <w:szCs w:val="24"/>
              </w:rPr>
              <w:t>-</w:t>
            </w:r>
          </w:p>
        </w:tc>
        <w:tc>
          <w:tcPr>
            <w:tcW w:w="998" w:type="dxa"/>
            <w:vAlign w:val="center"/>
          </w:tcPr>
          <w:p w14:paraId="665822CA" w14:textId="7796599D" w:rsidR="00AA55B5" w:rsidRPr="007858AF" w:rsidRDefault="00AA55B5" w:rsidP="005D743E">
            <w:pPr>
              <w:jc w:val="center"/>
              <w:rPr>
                <w:sz w:val="24"/>
                <w:szCs w:val="24"/>
              </w:rPr>
            </w:pPr>
            <w:r w:rsidRPr="007858AF">
              <w:rPr>
                <w:sz w:val="24"/>
                <w:szCs w:val="24"/>
              </w:rPr>
              <w:t>-</w:t>
            </w:r>
          </w:p>
        </w:tc>
        <w:tc>
          <w:tcPr>
            <w:tcW w:w="992" w:type="dxa"/>
            <w:vAlign w:val="center"/>
          </w:tcPr>
          <w:p w14:paraId="5E3B7CE4" w14:textId="2B296FBF" w:rsidR="00AA55B5" w:rsidRPr="007858AF" w:rsidRDefault="00AA55B5" w:rsidP="005D743E">
            <w:pPr>
              <w:jc w:val="center"/>
              <w:rPr>
                <w:sz w:val="24"/>
                <w:szCs w:val="24"/>
              </w:rPr>
            </w:pPr>
            <w:r w:rsidRPr="007858AF">
              <w:rPr>
                <w:sz w:val="24"/>
                <w:szCs w:val="24"/>
              </w:rPr>
              <w:t>12</w:t>
            </w:r>
          </w:p>
        </w:tc>
        <w:tc>
          <w:tcPr>
            <w:tcW w:w="1276" w:type="dxa"/>
            <w:vMerge w:val="restart"/>
            <w:vAlign w:val="center"/>
          </w:tcPr>
          <w:p w14:paraId="2B332B0B" w14:textId="5DB71CD9" w:rsidR="00AA55B5" w:rsidRDefault="00AA55B5" w:rsidP="005D743E">
            <w:pPr>
              <w:rPr>
                <w:sz w:val="24"/>
              </w:rPr>
            </w:pPr>
          </w:p>
          <w:p w14:paraId="54DAA472" w14:textId="62E38DAB" w:rsidR="00250CC4" w:rsidRDefault="00250CC4" w:rsidP="005D743E">
            <w:pPr>
              <w:rPr>
                <w:sz w:val="24"/>
              </w:rPr>
            </w:pPr>
          </w:p>
          <w:p w14:paraId="4EBEB44F" w14:textId="051816B7" w:rsidR="00250CC4" w:rsidRDefault="00250CC4" w:rsidP="005D743E">
            <w:pPr>
              <w:rPr>
                <w:sz w:val="24"/>
              </w:rPr>
            </w:pPr>
          </w:p>
          <w:p w14:paraId="082C200F" w14:textId="1FD68E0F" w:rsidR="00250CC4" w:rsidRDefault="00250CC4" w:rsidP="005D743E">
            <w:pPr>
              <w:rPr>
                <w:sz w:val="24"/>
              </w:rPr>
            </w:pPr>
          </w:p>
          <w:p w14:paraId="0514882E" w14:textId="7FB8FF0F" w:rsidR="00250CC4" w:rsidRDefault="00250CC4" w:rsidP="005D743E">
            <w:pPr>
              <w:rPr>
                <w:sz w:val="24"/>
              </w:rPr>
            </w:pPr>
          </w:p>
          <w:p w14:paraId="771DE50C" w14:textId="50E8EE47" w:rsidR="00250CC4" w:rsidRDefault="00250CC4" w:rsidP="005D743E">
            <w:pPr>
              <w:rPr>
                <w:sz w:val="24"/>
              </w:rPr>
            </w:pPr>
          </w:p>
          <w:p w14:paraId="1309E972" w14:textId="7E4D711C" w:rsidR="00250CC4" w:rsidRDefault="00250CC4" w:rsidP="005D743E">
            <w:pPr>
              <w:rPr>
                <w:sz w:val="24"/>
              </w:rPr>
            </w:pPr>
          </w:p>
          <w:p w14:paraId="7BF92FF0" w14:textId="77777777" w:rsidR="00250CC4" w:rsidRPr="00E923B6" w:rsidRDefault="00250CC4" w:rsidP="005D743E">
            <w:pPr>
              <w:rPr>
                <w:sz w:val="24"/>
              </w:rPr>
            </w:pPr>
          </w:p>
          <w:p w14:paraId="65071445" w14:textId="77777777" w:rsidR="00AA55B5" w:rsidRPr="00E923B6" w:rsidRDefault="00AA55B5" w:rsidP="005D743E">
            <w:pPr>
              <w:rPr>
                <w:sz w:val="24"/>
              </w:rPr>
            </w:pPr>
            <w:r w:rsidRPr="00E923B6">
              <w:rPr>
                <w:sz w:val="24"/>
              </w:rPr>
              <w:t>Опрос.</w:t>
            </w:r>
          </w:p>
          <w:p w14:paraId="5BA17BA6" w14:textId="77777777" w:rsidR="00AA55B5" w:rsidRPr="00E923B6" w:rsidRDefault="00AA55B5" w:rsidP="005D743E">
            <w:pPr>
              <w:rPr>
                <w:sz w:val="24"/>
              </w:rPr>
            </w:pPr>
            <w:r w:rsidRPr="00E923B6">
              <w:rPr>
                <w:sz w:val="24"/>
              </w:rPr>
              <w:t>Решение и разбор кейсов.</w:t>
            </w:r>
          </w:p>
          <w:p w14:paraId="5D116E50" w14:textId="77777777" w:rsidR="00AA55B5" w:rsidRPr="00E923B6" w:rsidRDefault="00AA55B5" w:rsidP="005D743E">
            <w:pPr>
              <w:rPr>
                <w:sz w:val="24"/>
              </w:rPr>
            </w:pPr>
            <w:r w:rsidRPr="00E923B6">
              <w:rPr>
                <w:sz w:val="24"/>
              </w:rPr>
              <w:t>Проведение тренинга</w:t>
            </w:r>
            <w:r>
              <w:rPr>
                <w:sz w:val="24"/>
              </w:rPr>
              <w:t>,</w:t>
            </w:r>
            <w:r w:rsidRPr="00E923B6">
              <w:rPr>
                <w:sz w:val="24"/>
              </w:rPr>
              <w:t xml:space="preserve"> оформление его результатов</w:t>
            </w:r>
            <w:r>
              <w:rPr>
                <w:sz w:val="24"/>
              </w:rPr>
              <w:t xml:space="preserve"> и проверка</w:t>
            </w:r>
            <w:r w:rsidRPr="00E923B6">
              <w:rPr>
                <w:sz w:val="24"/>
              </w:rPr>
              <w:t>.</w:t>
            </w:r>
          </w:p>
          <w:p w14:paraId="00C1D932" w14:textId="77777777" w:rsidR="00AA55B5" w:rsidRPr="00E923B6" w:rsidRDefault="00AA55B5" w:rsidP="005D743E">
            <w:pPr>
              <w:rPr>
                <w:sz w:val="24"/>
              </w:rPr>
            </w:pPr>
          </w:p>
        </w:tc>
      </w:tr>
      <w:tr w:rsidR="00AA55B5" w:rsidRPr="00E923B6" w14:paraId="0077736D" w14:textId="77777777" w:rsidTr="009A36D1">
        <w:trPr>
          <w:trHeight w:val="729"/>
          <w:jc w:val="center"/>
        </w:trPr>
        <w:tc>
          <w:tcPr>
            <w:tcW w:w="426" w:type="dxa"/>
            <w:vAlign w:val="center"/>
          </w:tcPr>
          <w:p w14:paraId="0AB9CF52" w14:textId="044522A2" w:rsidR="00AA55B5" w:rsidRPr="00E923B6" w:rsidRDefault="00AA55B5" w:rsidP="005D743E">
            <w:pPr>
              <w:tabs>
                <w:tab w:val="left" w:pos="709"/>
                <w:tab w:val="left" w:pos="993"/>
              </w:tabs>
              <w:jc w:val="center"/>
              <w:rPr>
                <w:sz w:val="24"/>
              </w:rPr>
            </w:pPr>
            <w:r w:rsidRPr="00E923B6">
              <w:rPr>
                <w:sz w:val="24"/>
              </w:rPr>
              <w:t>2.</w:t>
            </w:r>
          </w:p>
        </w:tc>
        <w:tc>
          <w:tcPr>
            <w:tcW w:w="2688" w:type="dxa"/>
            <w:vAlign w:val="center"/>
          </w:tcPr>
          <w:p w14:paraId="155320DF" w14:textId="77777777" w:rsidR="00AA55B5" w:rsidRPr="00E923B6" w:rsidRDefault="00AA55B5" w:rsidP="005D743E">
            <w:pPr>
              <w:pStyle w:val="31"/>
              <w:rPr>
                <w:rFonts w:cs="Times New Roman"/>
                <w:szCs w:val="24"/>
              </w:rPr>
            </w:pPr>
            <w:r w:rsidRPr="00E923B6">
              <w:rPr>
                <w:rFonts w:ascii="Times New Roman" w:hAnsi="Times New Roman"/>
                <w:bCs/>
                <w:szCs w:val="24"/>
              </w:rPr>
              <w:t>Особенности построения рейтинга банков-контрагентов</w:t>
            </w:r>
            <w:r w:rsidRPr="00E923B6">
              <w:rPr>
                <w:rFonts w:ascii="Times New Roman" w:hAnsi="Times New Roman" w:cs="Times New Roman"/>
                <w:szCs w:val="24"/>
              </w:rPr>
              <w:t>.</w:t>
            </w:r>
          </w:p>
        </w:tc>
        <w:tc>
          <w:tcPr>
            <w:tcW w:w="567" w:type="dxa"/>
            <w:vAlign w:val="center"/>
          </w:tcPr>
          <w:p w14:paraId="3120BCF4" w14:textId="247DC5DB" w:rsidR="00AA55B5" w:rsidRPr="007858AF" w:rsidRDefault="00AA55B5" w:rsidP="005D743E">
            <w:pPr>
              <w:jc w:val="center"/>
              <w:rPr>
                <w:sz w:val="24"/>
                <w:szCs w:val="24"/>
              </w:rPr>
            </w:pPr>
            <w:r w:rsidRPr="007858AF">
              <w:rPr>
                <w:sz w:val="24"/>
                <w:szCs w:val="24"/>
              </w:rPr>
              <w:t>14</w:t>
            </w:r>
          </w:p>
        </w:tc>
        <w:tc>
          <w:tcPr>
            <w:tcW w:w="709" w:type="dxa"/>
            <w:vAlign w:val="center"/>
          </w:tcPr>
          <w:p w14:paraId="4FFDA5BC" w14:textId="3DF28A7A" w:rsidR="00AA55B5" w:rsidRPr="007858AF" w:rsidRDefault="00AA55B5" w:rsidP="005D743E">
            <w:pPr>
              <w:jc w:val="center"/>
              <w:rPr>
                <w:sz w:val="24"/>
                <w:szCs w:val="24"/>
              </w:rPr>
            </w:pPr>
            <w:r w:rsidRPr="007858AF">
              <w:rPr>
                <w:sz w:val="24"/>
                <w:szCs w:val="24"/>
              </w:rPr>
              <w:t>2</w:t>
            </w:r>
          </w:p>
        </w:tc>
        <w:tc>
          <w:tcPr>
            <w:tcW w:w="572" w:type="dxa"/>
            <w:vAlign w:val="center"/>
          </w:tcPr>
          <w:p w14:paraId="50CBEB42" w14:textId="3E5703B6" w:rsidR="00AA55B5" w:rsidRPr="007858AF" w:rsidRDefault="00AA55B5" w:rsidP="005D743E">
            <w:pPr>
              <w:jc w:val="center"/>
              <w:rPr>
                <w:sz w:val="24"/>
                <w:szCs w:val="24"/>
              </w:rPr>
            </w:pPr>
            <w:r w:rsidRPr="007858AF">
              <w:rPr>
                <w:sz w:val="24"/>
                <w:szCs w:val="24"/>
              </w:rPr>
              <w:t>1</w:t>
            </w:r>
          </w:p>
        </w:tc>
        <w:tc>
          <w:tcPr>
            <w:tcW w:w="1270" w:type="dxa"/>
            <w:vAlign w:val="center"/>
          </w:tcPr>
          <w:p w14:paraId="3A0D2FEC" w14:textId="5B993325" w:rsidR="00AA55B5" w:rsidRPr="007858AF" w:rsidRDefault="00AA55B5" w:rsidP="005D743E">
            <w:pPr>
              <w:jc w:val="center"/>
              <w:rPr>
                <w:noProof/>
                <w:sz w:val="24"/>
                <w:szCs w:val="24"/>
              </w:rPr>
            </w:pPr>
            <w:r w:rsidRPr="007858AF">
              <w:rPr>
                <w:noProof/>
                <w:sz w:val="24"/>
                <w:szCs w:val="24"/>
              </w:rPr>
              <w:t>2</w:t>
            </w:r>
          </w:p>
        </w:tc>
        <w:tc>
          <w:tcPr>
            <w:tcW w:w="998" w:type="dxa"/>
            <w:vAlign w:val="center"/>
          </w:tcPr>
          <w:p w14:paraId="26F44E9F" w14:textId="431E0501" w:rsidR="00AA55B5" w:rsidRPr="007858AF" w:rsidRDefault="00AA55B5" w:rsidP="005D743E">
            <w:pPr>
              <w:jc w:val="center"/>
              <w:rPr>
                <w:sz w:val="24"/>
                <w:szCs w:val="24"/>
              </w:rPr>
            </w:pPr>
            <w:r w:rsidRPr="007858AF">
              <w:rPr>
                <w:sz w:val="24"/>
                <w:szCs w:val="24"/>
              </w:rPr>
              <w:t>2</w:t>
            </w:r>
          </w:p>
        </w:tc>
        <w:tc>
          <w:tcPr>
            <w:tcW w:w="992" w:type="dxa"/>
            <w:vAlign w:val="center"/>
          </w:tcPr>
          <w:p w14:paraId="0578F418" w14:textId="72C038B1" w:rsidR="00AA55B5" w:rsidRPr="007858AF" w:rsidRDefault="00AA55B5" w:rsidP="005D743E">
            <w:pPr>
              <w:jc w:val="center"/>
              <w:rPr>
                <w:sz w:val="24"/>
                <w:szCs w:val="24"/>
              </w:rPr>
            </w:pPr>
            <w:r w:rsidRPr="007858AF">
              <w:rPr>
                <w:sz w:val="24"/>
                <w:szCs w:val="24"/>
              </w:rPr>
              <w:t>12</w:t>
            </w:r>
          </w:p>
        </w:tc>
        <w:tc>
          <w:tcPr>
            <w:tcW w:w="1276" w:type="dxa"/>
            <w:vMerge/>
            <w:vAlign w:val="center"/>
          </w:tcPr>
          <w:p w14:paraId="0C38F764" w14:textId="77777777" w:rsidR="00AA55B5" w:rsidRPr="00E923B6" w:rsidRDefault="00AA55B5" w:rsidP="005D743E">
            <w:pPr>
              <w:rPr>
                <w:sz w:val="24"/>
              </w:rPr>
            </w:pPr>
          </w:p>
        </w:tc>
      </w:tr>
      <w:tr w:rsidR="00AA55B5" w:rsidRPr="00E923B6" w14:paraId="7C9780C3" w14:textId="77777777" w:rsidTr="009A36D1">
        <w:trPr>
          <w:trHeight w:val="843"/>
          <w:jc w:val="center"/>
        </w:trPr>
        <w:tc>
          <w:tcPr>
            <w:tcW w:w="426" w:type="dxa"/>
            <w:vAlign w:val="center"/>
          </w:tcPr>
          <w:p w14:paraId="0193C3A4" w14:textId="6B4E54C6" w:rsidR="00AA55B5" w:rsidRPr="00E923B6" w:rsidRDefault="00AA55B5" w:rsidP="005D743E">
            <w:pPr>
              <w:tabs>
                <w:tab w:val="left" w:pos="709"/>
                <w:tab w:val="left" w:pos="993"/>
              </w:tabs>
              <w:jc w:val="center"/>
              <w:rPr>
                <w:sz w:val="24"/>
              </w:rPr>
            </w:pPr>
            <w:r w:rsidRPr="00E923B6">
              <w:rPr>
                <w:sz w:val="24"/>
              </w:rPr>
              <w:t>3.</w:t>
            </w:r>
          </w:p>
        </w:tc>
        <w:tc>
          <w:tcPr>
            <w:tcW w:w="2688" w:type="dxa"/>
            <w:vAlign w:val="center"/>
          </w:tcPr>
          <w:p w14:paraId="1CC5100C" w14:textId="77777777" w:rsidR="00AA55B5" w:rsidRPr="00E923B6" w:rsidRDefault="00AA55B5" w:rsidP="005D743E">
            <w:pPr>
              <w:jc w:val="both"/>
              <w:rPr>
                <w:sz w:val="24"/>
              </w:rPr>
            </w:pPr>
            <w:r w:rsidRPr="00E923B6">
              <w:rPr>
                <w:bCs/>
                <w:sz w:val="24"/>
              </w:rPr>
              <w:t>Особенности построения рейтинга предприятий-заемщиков</w:t>
            </w:r>
            <w:r w:rsidRPr="00E923B6">
              <w:rPr>
                <w:sz w:val="24"/>
              </w:rPr>
              <w:t xml:space="preserve">. </w:t>
            </w:r>
          </w:p>
        </w:tc>
        <w:tc>
          <w:tcPr>
            <w:tcW w:w="567" w:type="dxa"/>
            <w:vAlign w:val="center"/>
          </w:tcPr>
          <w:p w14:paraId="4F055471" w14:textId="35079B9B" w:rsidR="00AA55B5" w:rsidRPr="007858AF" w:rsidRDefault="00AA55B5" w:rsidP="005D743E">
            <w:pPr>
              <w:jc w:val="center"/>
              <w:rPr>
                <w:sz w:val="24"/>
                <w:szCs w:val="24"/>
              </w:rPr>
            </w:pPr>
            <w:r w:rsidRPr="007858AF">
              <w:rPr>
                <w:sz w:val="24"/>
                <w:szCs w:val="24"/>
              </w:rPr>
              <w:t>19</w:t>
            </w:r>
          </w:p>
        </w:tc>
        <w:tc>
          <w:tcPr>
            <w:tcW w:w="709" w:type="dxa"/>
            <w:vAlign w:val="center"/>
          </w:tcPr>
          <w:p w14:paraId="1A854776" w14:textId="344BDFFB" w:rsidR="00AA55B5" w:rsidRPr="007858AF" w:rsidRDefault="00AA55B5" w:rsidP="005D743E">
            <w:pPr>
              <w:jc w:val="center"/>
              <w:rPr>
                <w:sz w:val="24"/>
                <w:szCs w:val="24"/>
              </w:rPr>
            </w:pPr>
            <w:r w:rsidRPr="007858AF">
              <w:rPr>
                <w:sz w:val="24"/>
                <w:szCs w:val="24"/>
              </w:rPr>
              <w:t>3</w:t>
            </w:r>
          </w:p>
        </w:tc>
        <w:tc>
          <w:tcPr>
            <w:tcW w:w="572" w:type="dxa"/>
            <w:vAlign w:val="center"/>
          </w:tcPr>
          <w:p w14:paraId="061331EB" w14:textId="6F11008A" w:rsidR="00AA55B5" w:rsidRPr="007858AF" w:rsidRDefault="00AA55B5" w:rsidP="005D743E">
            <w:pPr>
              <w:jc w:val="center"/>
              <w:rPr>
                <w:sz w:val="24"/>
                <w:szCs w:val="24"/>
              </w:rPr>
            </w:pPr>
            <w:r w:rsidRPr="007858AF">
              <w:rPr>
                <w:sz w:val="24"/>
                <w:szCs w:val="24"/>
              </w:rPr>
              <w:t>1</w:t>
            </w:r>
          </w:p>
        </w:tc>
        <w:tc>
          <w:tcPr>
            <w:tcW w:w="1270" w:type="dxa"/>
            <w:vAlign w:val="center"/>
          </w:tcPr>
          <w:p w14:paraId="296EB2C1" w14:textId="3338DC64" w:rsidR="00AA55B5" w:rsidRPr="007858AF" w:rsidRDefault="00AA55B5" w:rsidP="005D743E">
            <w:pPr>
              <w:jc w:val="center"/>
              <w:rPr>
                <w:sz w:val="24"/>
                <w:szCs w:val="24"/>
              </w:rPr>
            </w:pPr>
            <w:r w:rsidRPr="007858AF">
              <w:rPr>
                <w:sz w:val="24"/>
                <w:szCs w:val="24"/>
              </w:rPr>
              <w:t>2</w:t>
            </w:r>
          </w:p>
        </w:tc>
        <w:tc>
          <w:tcPr>
            <w:tcW w:w="998" w:type="dxa"/>
            <w:vAlign w:val="center"/>
          </w:tcPr>
          <w:p w14:paraId="16CC5A4D" w14:textId="6D356F95" w:rsidR="00AA55B5" w:rsidRPr="007858AF" w:rsidRDefault="00AA55B5" w:rsidP="005D743E">
            <w:pPr>
              <w:jc w:val="center"/>
              <w:rPr>
                <w:sz w:val="24"/>
                <w:szCs w:val="24"/>
              </w:rPr>
            </w:pPr>
            <w:r w:rsidRPr="007858AF">
              <w:rPr>
                <w:sz w:val="24"/>
                <w:szCs w:val="24"/>
              </w:rPr>
              <w:t>2</w:t>
            </w:r>
          </w:p>
        </w:tc>
        <w:tc>
          <w:tcPr>
            <w:tcW w:w="992" w:type="dxa"/>
            <w:vAlign w:val="center"/>
          </w:tcPr>
          <w:p w14:paraId="38B0FAB0" w14:textId="3603D402" w:rsidR="00AA55B5" w:rsidRPr="007858AF" w:rsidRDefault="00AA55B5" w:rsidP="005D743E">
            <w:pPr>
              <w:jc w:val="center"/>
              <w:rPr>
                <w:sz w:val="24"/>
                <w:szCs w:val="24"/>
              </w:rPr>
            </w:pPr>
            <w:r w:rsidRPr="007858AF">
              <w:rPr>
                <w:sz w:val="24"/>
                <w:szCs w:val="24"/>
              </w:rPr>
              <w:t>16</w:t>
            </w:r>
          </w:p>
        </w:tc>
        <w:tc>
          <w:tcPr>
            <w:tcW w:w="1276" w:type="dxa"/>
            <w:vMerge/>
            <w:vAlign w:val="center"/>
          </w:tcPr>
          <w:p w14:paraId="788E0D0C" w14:textId="77777777" w:rsidR="00AA55B5" w:rsidRPr="00E923B6" w:rsidRDefault="00AA55B5" w:rsidP="005D743E">
            <w:pPr>
              <w:rPr>
                <w:sz w:val="24"/>
              </w:rPr>
            </w:pPr>
          </w:p>
        </w:tc>
      </w:tr>
      <w:tr w:rsidR="00AA55B5" w:rsidRPr="00E923B6" w14:paraId="6D9CB516" w14:textId="77777777" w:rsidTr="009A36D1">
        <w:trPr>
          <w:jc w:val="center"/>
        </w:trPr>
        <w:tc>
          <w:tcPr>
            <w:tcW w:w="426" w:type="dxa"/>
            <w:vAlign w:val="center"/>
          </w:tcPr>
          <w:p w14:paraId="5B33BF56" w14:textId="37172B6A" w:rsidR="00AA55B5" w:rsidRPr="00E923B6" w:rsidRDefault="00AA55B5" w:rsidP="005D743E">
            <w:pPr>
              <w:tabs>
                <w:tab w:val="left" w:pos="709"/>
                <w:tab w:val="left" w:pos="993"/>
              </w:tabs>
              <w:jc w:val="center"/>
              <w:rPr>
                <w:sz w:val="24"/>
              </w:rPr>
            </w:pPr>
            <w:r w:rsidRPr="00E923B6">
              <w:rPr>
                <w:sz w:val="24"/>
              </w:rPr>
              <w:t>4.</w:t>
            </w:r>
          </w:p>
        </w:tc>
        <w:tc>
          <w:tcPr>
            <w:tcW w:w="2688" w:type="dxa"/>
            <w:vAlign w:val="center"/>
          </w:tcPr>
          <w:p w14:paraId="6B4021E1" w14:textId="77777777" w:rsidR="00AA55B5" w:rsidRPr="00E923B6" w:rsidRDefault="00AA55B5" w:rsidP="005D743E">
            <w:pPr>
              <w:jc w:val="both"/>
              <w:rPr>
                <w:sz w:val="24"/>
              </w:rPr>
            </w:pPr>
            <w:r w:rsidRPr="00E923B6">
              <w:rPr>
                <w:bCs/>
                <w:sz w:val="24"/>
              </w:rPr>
              <w:t xml:space="preserve">Особенности </w:t>
            </w:r>
            <w:proofErr w:type="spellStart"/>
            <w:r w:rsidRPr="00E923B6">
              <w:rPr>
                <w:bCs/>
                <w:sz w:val="24"/>
              </w:rPr>
              <w:t>скоринговой</w:t>
            </w:r>
            <w:proofErr w:type="spellEnd"/>
            <w:r w:rsidRPr="00E923B6">
              <w:rPr>
                <w:bCs/>
                <w:sz w:val="24"/>
              </w:rPr>
              <w:t xml:space="preserve"> оценки  </w:t>
            </w:r>
            <w:proofErr w:type="gramStart"/>
            <w:r w:rsidRPr="00E923B6">
              <w:rPr>
                <w:bCs/>
                <w:sz w:val="24"/>
              </w:rPr>
              <w:t>заемщиков-физических</w:t>
            </w:r>
            <w:proofErr w:type="gramEnd"/>
            <w:r w:rsidRPr="00E923B6">
              <w:rPr>
                <w:bCs/>
                <w:sz w:val="24"/>
              </w:rPr>
              <w:t xml:space="preserve"> лиц.</w:t>
            </w:r>
            <w:r w:rsidRPr="00E923B6">
              <w:rPr>
                <w:sz w:val="24"/>
              </w:rPr>
              <w:t xml:space="preserve">  </w:t>
            </w:r>
          </w:p>
        </w:tc>
        <w:tc>
          <w:tcPr>
            <w:tcW w:w="567" w:type="dxa"/>
            <w:vAlign w:val="center"/>
          </w:tcPr>
          <w:p w14:paraId="16609433" w14:textId="75D3901C" w:rsidR="00AA55B5" w:rsidRPr="007858AF" w:rsidRDefault="00AA55B5" w:rsidP="005D743E">
            <w:pPr>
              <w:jc w:val="center"/>
              <w:rPr>
                <w:sz w:val="24"/>
                <w:szCs w:val="24"/>
              </w:rPr>
            </w:pPr>
            <w:r w:rsidRPr="007858AF">
              <w:rPr>
                <w:sz w:val="24"/>
                <w:szCs w:val="24"/>
              </w:rPr>
              <w:t>15</w:t>
            </w:r>
          </w:p>
        </w:tc>
        <w:tc>
          <w:tcPr>
            <w:tcW w:w="709" w:type="dxa"/>
            <w:vAlign w:val="center"/>
          </w:tcPr>
          <w:p w14:paraId="12222BE4" w14:textId="1F3E7090" w:rsidR="00AA55B5" w:rsidRPr="007858AF" w:rsidRDefault="00AA55B5" w:rsidP="005D743E">
            <w:pPr>
              <w:jc w:val="center"/>
              <w:rPr>
                <w:sz w:val="24"/>
                <w:szCs w:val="24"/>
              </w:rPr>
            </w:pPr>
            <w:r w:rsidRPr="007858AF">
              <w:rPr>
                <w:sz w:val="24"/>
                <w:szCs w:val="24"/>
              </w:rPr>
              <w:t>1</w:t>
            </w:r>
          </w:p>
        </w:tc>
        <w:tc>
          <w:tcPr>
            <w:tcW w:w="572" w:type="dxa"/>
            <w:vAlign w:val="center"/>
          </w:tcPr>
          <w:p w14:paraId="43FA889E" w14:textId="3F406226" w:rsidR="00AA55B5" w:rsidRPr="007858AF" w:rsidRDefault="00AA55B5" w:rsidP="005D743E">
            <w:pPr>
              <w:jc w:val="center"/>
              <w:rPr>
                <w:sz w:val="24"/>
                <w:szCs w:val="24"/>
              </w:rPr>
            </w:pPr>
            <w:r w:rsidRPr="007858AF">
              <w:rPr>
                <w:sz w:val="24"/>
                <w:szCs w:val="24"/>
              </w:rPr>
              <w:t>-</w:t>
            </w:r>
          </w:p>
        </w:tc>
        <w:tc>
          <w:tcPr>
            <w:tcW w:w="1270" w:type="dxa"/>
            <w:vAlign w:val="center"/>
          </w:tcPr>
          <w:p w14:paraId="7D57F77A" w14:textId="00206B7D" w:rsidR="00AA55B5" w:rsidRPr="007858AF" w:rsidRDefault="00AA55B5" w:rsidP="005D743E">
            <w:pPr>
              <w:jc w:val="center"/>
              <w:rPr>
                <w:sz w:val="24"/>
                <w:szCs w:val="24"/>
              </w:rPr>
            </w:pPr>
            <w:r w:rsidRPr="007858AF">
              <w:rPr>
                <w:sz w:val="24"/>
                <w:szCs w:val="24"/>
              </w:rPr>
              <w:t>2</w:t>
            </w:r>
          </w:p>
        </w:tc>
        <w:tc>
          <w:tcPr>
            <w:tcW w:w="998" w:type="dxa"/>
            <w:vAlign w:val="center"/>
          </w:tcPr>
          <w:p w14:paraId="32BDFA9B" w14:textId="7F57D881" w:rsidR="00AA55B5" w:rsidRPr="007858AF" w:rsidRDefault="00AA55B5" w:rsidP="005D743E">
            <w:pPr>
              <w:jc w:val="center"/>
              <w:rPr>
                <w:sz w:val="24"/>
                <w:szCs w:val="24"/>
              </w:rPr>
            </w:pPr>
            <w:r w:rsidRPr="007858AF">
              <w:rPr>
                <w:sz w:val="24"/>
                <w:szCs w:val="24"/>
              </w:rPr>
              <w:t>2</w:t>
            </w:r>
          </w:p>
        </w:tc>
        <w:tc>
          <w:tcPr>
            <w:tcW w:w="992" w:type="dxa"/>
            <w:vAlign w:val="center"/>
          </w:tcPr>
          <w:p w14:paraId="3D43ECBE" w14:textId="3E5EB3A2" w:rsidR="00AA55B5" w:rsidRPr="007858AF" w:rsidRDefault="00AA55B5" w:rsidP="005D743E">
            <w:pPr>
              <w:jc w:val="center"/>
              <w:rPr>
                <w:sz w:val="24"/>
                <w:szCs w:val="24"/>
              </w:rPr>
            </w:pPr>
            <w:r w:rsidRPr="007858AF">
              <w:rPr>
                <w:sz w:val="24"/>
                <w:szCs w:val="24"/>
              </w:rPr>
              <w:t>12</w:t>
            </w:r>
          </w:p>
        </w:tc>
        <w:tc>
          <w:tcPr>
            <w:tcW w:w="1276" w:type="dxa"/>
            <w:vMerge/>
            <w:vAlign w:val="center"/>
          </w:tcPr>
          <w:p w14:paraId="71DE0618" w14:textId="77777777" w:rsidR="00AA55B5" w:rsidRPr="00E923B6" w:rsidRDefault="00AA55B5" w:rsidP="005D743E">
            <w:pPr>
              <w:rPr>
                <w:sz w:val="24"/>
              </w:rPr>
            </w:pPr>
          </w:p>
        </w:tc>
      </w:tr>
      <w:tr w:rsidR="00AA55B5" w:rsidRPr="00E923B6" w14:paraId="4AA3670E" w14:textId="77777777" w:rsidTr="009A36D1">
        <w:trPr>
          <w:trHeight w:val="1193"/>
          <w:jc w:val="center"/>
        </w:trPr>
        <w:tc>
          <w:tcPr>
            <w:tcW w:w="426" w:type="dxa"/>
            <w:vAlign w:val="center"/>
          </w:tcPr>
          <w:p w14:paraId="2FDBFC43" w14:textId="0EE9422D" w:rsidR="00AA55B5" w:rsidRPr="00E923B6" w:rsidRDefault="00AA55B5" w:rsidP="005D743E">
            <w:pPr>
              <w:tabs>
                <w:tab w:val="left" w:pos="709"/>
                <w:tab w:val="left" w:pos="993"/>
              </w:tabs>
              <w:jc w:val="center"/>
              <w:rPr>
                <w:sz w:val="24"/>
              </w:rPr>
            </w:pPr>
            <w:r w:rsidRPr="00E923B6">
              <w:rPr>
                <w:sz w:val="24"/>
              </w:rPr>
              <w:t>5.</w:t>
            </w:r>
          </w:p>
        </w:tc>
        <w:tc>
          <w:tcPr>
            <w:tcW w:w="2688" w:type="dxa"/>
            <w:vAlign w:val="center"/>
          </w:tcPr>
          <w:p w14:paraId="25696624" w14:textId="77777777" w:rsidR="00AA55B5" w:rsidRPr="00E923B6" w:rsidRDefault="00AA55B5" w:rsidP="005D743E">
            <w:pPr>
              <w:pStyle w:val="31"/>
              <w:rPr>
                <w:rFonts w:cs="Times New Roman"/>
                <w:szCs w:val="24"/>
              </w:rPr>
            </w:pPr>
            <w:r w:rsidRPr="00E923B6">
              <w:rPr>
                <w:rFonts w:ascii="Times New Roman" w:hAnsi="Times New Roman" w:cs="Times New Roman"/>
                <w:szCs w:val="24"/>
              </w:rPr>
              <w:t xml:space="preserve">Профессиональное суждение о кредитоспособности заемщика на основе его рейтинга. </w:t>
            </w:r>
          </w:p>
        </w:tc>
        <w:tc>
          <w:tcPr>
            <w:tcW w:w="567" w:type="dxa"/>
            <w:vAlign w:val="center"/>
          </w:tcPr>
          <w:p w14:paraId="578037B6" w14:textId="0C28AA5E" w:rsidR="00AA55B5" w:rsidRPr="007858AF" w:rsidRDefault="00AA55B5" w:rsidP="005D743E">
            <w:pPr>
              <w:jc w:val="center"/>
              <w:rPr>
                <w:sz w:val="24"/>
                <w:szCs w:val="24"/>
              </w:rPr>
            </w:pPr>
            <w:r w:rsidRPr="007858AF">
              <w:rPr>
                <w:sz w:val="24"/>
                <w:szCs w:val="24"/>
              </w:rPr>
              <w:t>17</w:t>
            </w:r>
          </w:p>
        </w:tc>
        <w:tc>
          <w:tcPr>
            <w:tcW w:w="709" w:type="dxa"/>
            <w:vAlign w:val="center"/>
          </w:tcPr>
          <w:p w14:paraId="6CE629A4" w14:textId="557B86EB" w:rsidR="00AA55B5" w:rsidRPr="007858AF" w:rsidRDefault="00AA55B5" w:rsidP="005D743E">
            <w:pPr>
              <w:jc w:val="center"/>
              <w:rPr>
                <w:sz w:val="24"/>
                <w:szCs w:val="24"/>
              </w:rPr>
            </w:pPr>
            <w:r w:rsidRPr="007858AF">
              <w:rPr>
                <w:sz w:val="24"/>
                <w:szCs w:val="24"/>
              </w:rPr>
              <w:t>1</w:t>
            </w:r>
          </w:p>
        </w:tc>
        <w:tc>
          <w:tcPr>
            <w:tcW w:w="572" w:type="dxa"/>
            <w:vAlign w:val="center"/>
          </w:tcPr>
          <w:p w14:paraId="54D86154" w14:textId="66A25BCE" w:rsidR="00AA55B5" w:rsidRPr="007858AF" w:rsidRDefault="00AA55B5" w:rsidP="005D743E">
            <w:pPr>
              <w:jc w:val="center"/>
              <w:rPr>
                <w:sz w:val="24"/>
                <w:szCs w:val="24"/>
              </w:rPr>
            </w:pPr>
            <w:r w:rsidRPr="007858AF">
              <w:rPr>
                <w:sz w:val="24"/>
                <w:szCs w:val="24"/>
              </w:rPr>
              <w:t>-</w:t>
            </w:r>
          </w:p>
        </w:tc>
        <w:tc>
          <w:tcPr>
            <w:tcW w:w="1270" w:type="dxa"/>
            <w:vAlign w:val="center"/>
          </w:tcPr>
          <w:p w14:paraId="0C1AAAF6" w14:textId="54144F10" w:rsidR="00AA55B5" w:rsidRPr="007858AF" w:rsidRDefault="00AA55B5" w:rsidP="005D743E">
            <w:pPr>
              <w:jc w:val="center"/>
              <w:rPr>
                <w:sz w:val="24"/>
                <w:szCs w:val="24"/>
              </w:rPr>
            </w:pPr>
            <w:r w:rsidRPr="007858AF">
              <w:rPr>
                <w:sz w:val="24"/>
                <w:szCs w:val="24"/>
              </w:rPr>
              <w:t>2</w:t>
            </w:r>
          </w:p>
        </w:tc>
        <w:tc>
          <w:tcPr>
            <w:tcW w:w="998" w:type="dxa"/>
            <w:vAlign w:val="center"/>
          </w:tcPr>
          <w:p w14:paraId="761D51DE" w14:textId="28D2A55F" w:rsidR="00AA55B5" w:rsidRPr="007858AF" w:rsidRDefault="00AA55B5" w:rsidP="005D743E">
            <w:pPr>
              <w:jc w:val="center"/>
              <w:rPr>
                <w:sz w:val="24"/>
                <w:szCs w:val="24"/>
              </w:rPr>
            </w:pPr>
            <w:r w:rsidRPr="007858AF">
              <w:rPr>
                <w:sz w:val="24"/>
                <w:szCs w:val="24"/>
              </w:rPr>
              <w:t>2</w:t>
            </w:r>
          </w:p>
        </w:tc>
        <w:tc>
          <w:tcPr>
            <w:tcW w:w="992" w:type="dxa"/>
            <w:vAlign w:val="center"/>
          </w:tcPr>
          <w:p w14:paraId="5DDA9BD2" w14:textId="24FC9E49" w:rsidR="00AA55B5" w:rsidRPr="007858AF" w:rsidRDefault="00AA55B5" w:rsidP="005D743E">
            <w:pPr>
              <w:jc w:val="center"/>
              <w:rPr>
                <w:sz w:val="24"/>
                <w:szCs w:val="24"/>
              </w:rPr>
            </w:pPr>
            <w:r w:rsidRPr="007858AF">
              <w:rPr>
                <w:sz w:val="24"/>
                <w:szCs w:val="24"/>
              </w:rPr>
              <w:t>16</w:t>
            </w:r>
          </w:p>
        </w:tc>
        <w:tc>
          <w:tcPr>
            <w:tcW w:w="1276" w:type="dxa"/>
            <w:vMerge/>
            <w:vAlign w:val="center"/>
          </w:tcPr>
          <w:p w14:paraId="2698AFF7" w14:textId="77777777" w:rsidR="00AA55B5" w:rsidRPr="00E923B6" w:rsidRDefault="00AA55B5" w:rsidP="005D743E">
            <w:pPr>
              <w:rPr>
                <w:sz w:val="24"/>
              </w:rPr>
            </w:pPr>
          </w:p>
        </w:tc>
      </w:tr>
      <w:tr w:rsidR="00AA55B5" w:rsidRPr="00E923B6" w14:paraId="06A9C49A" w14:textId="77777777" w:rsidTr="009A36D1">
        <w:trPr>
          <w:trHeight w:val="1193"/>
          <w:jc w:val="center"/>
        </w:trPr>
        <w:tc>
          <w:tcPr>
            <w:tcW w:w="426" w:type="dxa"/>
            <w:vAlign w:val="center"/>
          </w:tcPr>
          <w:p w14:paraId="79B55322" w14:textId="259C6276" w:rsidR="00AA55B5" w:rsidRPr="00E923B6" w:rsidRDefault="00AA55B5" w:rsidP="005D743E">
            <w:pPr>
              <w:tabs>
                <w:tab w:val="left" w:pos="709"/>
                <w:tab w:val="left" w:pos="993"/>
              </w:tabs>
              <w:jc w:val="center"/>
              <w:rPr>
                <w:sz w:val="24"/>
              </w:rPr>
            </w:pPr>
            <w:r w:rsidRPr="00E923B6">
              <w:rPr>
                <w:sz w:val="24"/>
              </w:rPr>
              <w:t>6.</w:t>
            </w:r>
          </w:p>
        </w:tc>
        <w:tc>
          <w:tcPr>
            <w:tcW w:w="2688" w:type="dxa"/>
            <w:vAlign w:val="center"/>
          </w:tcPr>
          <w:p w14:paraId="3C433165" w14:textId="77777777" w:rsidR="00AA55B5" w:rsidRPr="00E923B6" w:rsidRDefault="00AA55B5" w:rsidP="005D743E">
            <w:pPr>
              <w:jc w:val="both"/>
              <w:rPr>
                <w:sz w:val="24"/>
              </w:rPr>
            </w:pPr>
            <w:r w:rsidRPr="00E923B6">
              <w:rPr>
                <w:sz w:val="24"/>
              </w:rPr>
              <w:t xml:space="preserve">Резервирование и </w:t>
            </w:r>
            <w:proofErr w:type="spellStart"/>
            <w:r w:rsidRPr="00E923B6">
              <w:rPr>
                <w:sz w:val="24"/>
              </w:rPr>
              <w:t>лимитирование</w:t>
            </w:r>
            <w:proofErr w:type="spellEnd"/>
            <w:r w:rsidRPr="00E923B6">
              <w:rPr>
                <w:sz w:val="24"/>
              </w:rPr>
              <w:t xml:space="preserve"> ссуд на основе банковских рейтингов. </w:t>
            </w:r>
          </w:p>
        </w:tc>
        <w:tc>
          <w:tcPr>
            <w:tcW w:w="567" w:type="dxa"/>
            <w:vAlign w:val="center"/>
          </w:tcPr>
          <w:p w14:paraId="78CAB4D9" w14:textId="5C95EF3F" w:rsidR="00AA55B5" w:rsidRPr="007858AF" w:rsidRDefault="00AA55B5" w:rsidP="005D743E">
            <w:pPr>
              <w:jc w:val="center"/>
              <w:rPr>
                <w:sz w:val="24"/>
                <w:szCs w:val="24"/>
              </w:rPr>
            </w:pPr>
            <w:r w:rsidRPr="007858AF">
              <w:rPr>
                <w:sz w:val="24"/>
                <w:szCs w:val="24"/>
              </w:rPr>
              <w:t>16</w:t>
            </w:r>
          </w:p>
        </w:tc>
        <w:tc>
          <w:tcPr>
            <w:tcW w:w="709" w:type="dxa"/>
            <w:vAlign w:val="center"/>
          </w:tcPr>
          <w:p w14:paraId="1388DBC6" w14:textId="78269AAF" w:rsidR="00AA55B5" w:rsidRPr="007858AF" w:rsidRDefault="00AA55B5" w:rsidP="005D743E">
            <w:pPr>
              <w:jc w:val="center"/>
              <w:rPr>
                <w:sz w:val="24"/>
                <w:szCs w:val="24"/>
              </w:rPr>
            </w:pPr>
            <w:r w:rsidRPr="007858AF">
              <w:rPr>
                <w:sz w:val="24"/>
                <w:szCs w:val="24"/>
              </w:rPr>
              <w:t>2</w:t>
            </w:r>
          </w:p>
        </w:tc>
        <w:tc>
          <w:tcPr>
            <w:tcW w:w="572" w:type="dxa"/>
            <w:vAlign w:val="center"/>
          </w:tcPr>
          <w:p w14:paraId="046406FC" w14:textId="059F5187" w:rsidR="00AA55B5" w:rsidRPr="007858AF" w:rsidRDefault="00AA55B5" w:rsidP="005D743E">
            <w:pPr>
              <w:jc w:val="center"/>
              <w:rPr>
                <w:sz w:val="24"/>
                <w:szCs w:val="24"/>
              </w:rPr>
            </w:pPr>
            <w:r w:rsidRPr="007858AF">
              <w:rPr>
                <w:sz w:val="24"/>
                <w:szCs w:val="24"/>
              </w:rPr>
              <w:t>-</w:t>
            </w:r>
          </w:p>
        </w:tc>
        <w:tc>
          <w:tcPr>
            <w:tcW w:w="1270" w:type="dxa"/>
            <w:vAlign w:val="center"/>
          </w:tcPr>
          <w:p w14:paraId="0C6CB30A" w14:textId="5279C18A" w:rsidR="00AA55B5" w:rsidRPr="007858AF" w:rsidRDefault="00AA55B5" w:rsidP="005D743E">
            <w:pPr>
              <w:jc w:val="center"/>
              <w:rPr>
                <w:noProof/>
                <w:sz w:val="24"/>
                <w:szCs w:val="24"/>
              </w:rPr>
            </w:pPr>
            <w:r w:rsidRPr="007858AF">
              <w:rPr>
                <w:noProof/>
                <w:sz w:val="24"/>
                <w:szCs w:val="24"/>
              </w:rPr>
              <w:t>2</w:t>
            </w:r>
          </w:p>
        </w:tc>
        <w:tc>
          <w:tcPr>
            <w:tcW w:w="998" w:type="dxa"/>
            <w:vAlign w:val="center"/>
          </w:tcPr>
          <w:p w14:paraId="411D30AB" w14:textId="1371824A" w:rsidR="00AA55B5" w:rsidRPr="007858AF" w:rsidRDefault="00AA55B5" w:rsidP="005D743E">
            <w:pPr>
              <w:jc w:val="center"/>
              <w:rPr>
                <w:sz w:val="24"/>
                <w:szCs w:val="24"/>
              </w:rPr>
            </w:pPr>
            <w:r w:rsidRPr="007858AF">
              <w:rPr>
                <w:sz w:val="24"/>
                <w:szCs w:val="24"/>
              </w:rPr>
              <w:t>2</w:t>
            </w:r>
          </w:p>
        </w:tc>
        <w:tc>
          <w:tcPr>
            <w:tcW w:w="992" w:type="dxa"/>
            <w:vAlign w:val="center"/>
          </w:tcPr>
          <w:p w14:paraId="17E0E624" w14:textId="0A528968" w:rsidR="00AA55B5" w:rsidRPr="007858AF" w:rsidRDefault="00AA55B5" w:rsidP="005D743E">
            <w:pPr>
              <w:jc w:val="center"/>
              <w:rPr>
                <w:sz w:val="24"/>
                <w:szCs w:val="24"/>
              </w:rPr>
            </w:pPr>
            <w:r w:rsidRPr="007858AF">
              <w:rPr>
                <w:sz w:val="24"/>
                <w:szCs w:val="24"/>
              </w:rPr>
              <w:t>14</w:t>
            </w:r>
          </w:p>
        </w:tc>
        <w:tc>
          <w:tcPr>
            <w:tcW w:w="1276" w:type="dxa"/>
            <w:vMerge/>
            <w:vAlign w:val="center"/>
          </w:tcPr>
          <w:p w14:paraId="29E9BAA3" w14:textId="77777777" w:rsidR="00AA55B5" w:rsidRPr="00E923B6" w:rsidRDefault="00AA55B5" w:rsidP="005D743E">
            <w:pPr>
              <w:rPr>
                <w:sz w:val="24"/>
              </w:rPr>
            </w:pPr>
          </w:p>
        </w:tc>
      </w:tr>
      <w:tr w:rsidR="00AA55B5" w:rsidRPr="00E923B6" w14:paraId="542A1ACB" w14:textId="77777777" w:rsidTr="009A36D1">
        <w:trPr>
          <w:trHeight w:val="1193"/>
          <w:jc w:val="center"/>
        </w:trPr>
        <w:tc>
          <w:tcPr>
            <w:tcW w:w="426" w:type="dxa"/>
            <w:vAlign w:val="center"/>
          </w:tcPr>
          <w:p w14:paraId="39E80310" w14:textId="7B79FF7D" w:rsidR="00AA55B5" w:rsidRPr="00E923B6" w:rsidRDefault="00AA55B5" w:rsidP="005D743E">
            <w:pPr>
              <w:tabs>
                <w:tab w:val="left" w:pos="709"/>
                <w:tab w:val="left" w:pos="993"/>
              </w:tabs>
              <w:jc w:val="center"/>
              <w:rPr>
                <w:sz w:val="24"/>
              </w:rPr>
            </w:pPr>
            <w:r w:rsidRPr="00E923B6">
              <w:rPr>
                <w:sz w:val="24"/>
              </w:rPr>
              <w:t>7.</w:t>
            </w:r>
          </w:p>
        </w:tc>
        <w:tc>
          <w:tcPr>
            <w:tcW w:w="2688" w:type="dxa"/>
            <w:vAlign w:val="center"/>
          </w:tcPr>
          <w:p w14:paraId="14CA62B8" w14:textId="77777777" w:rsidR="00AA55B5" w:rsidRPr="00E923B6" w:rsidRDefault="00AA55B5" w:rsidP="005D743E">
            <w:pPr>
              <w:jc w:val="both"/>
              <w:rPr>
                <w:sz w:val="24"/>
              </w:rPr>
            </w:pPr>
            <w:r w:rsidRPr="00E923B6">
              <w:rPr>
                <w:sz w:val="24"/>
              </w:rPr>
              <w:t xml:space="preserve">Ценообразование кредитных продуктов на основе банковских рейтингов.   </w:t>
            </w:r>
          </w:p>
        </w:tc>
        <w:tc>
          <w:tcPr>
            <w:tcW w:w="567" w:type="dxa"/>
            <w:vAlign w:val="center"/>
          </w:tcPr>
          <w:p w14:paraId="3339E185" w14:textId="53FAB92A" w:rsidR="00AA55B5" w:rsidRPr="007858AF" w:rsidRDefault="00AA55B5" w:rsidP="005D743E">
            <w:pPr>
              <w:jc w:val="center"/>
              <w:rPr>
                <w:sz w:val="24"/>
                <w:szCs w:val="24"/>
              </w:rPr>
            </w:pPr>
            <w:r w:rsidRPr="007858AF">
              <w:rPr>
                <w:sz w:val="24"/>
                <w:szCs w:val="24"/>
              </w:rPr>
              <w:t>13</w:t>
            </w:r>
          </w:p>
        </w:tc>
        <w:tc>
          <w:tcPr>
            <w:tcW w:w="709" w:type="dxa"/>
            <w:vAlign w:val="center"/>
          </w:tcPr>
          <w:p w14:paraId="4E8D7964" w14:textId="5A29E04C" w:rsidR="00AA55B5" w:rsidRPr="007858AF" w:rsidRDefault="00AA55B5" w:rsidP="005D743E">
            <w:pPr>
              <w:jc w:val="center"/>
              <w:rPr>
                <w:sz w:val="24"/>
                <w:szCs w:val="24"/>
              </w:rPr>
            </w:pPr>
            <w:r w:rsidRPr="007858AF">
              <w:rPr>
                <w:sz w:val="24"/>
                <w:szCs w:val="24"/>
              </w:rPr>
              <w:t>1</w:t>
            </w:r>
          </w:p>
        </w:tc>
        <w:tc>
          <w:tcPr>
            <w:tcW w:w="572" w:type="dxa"/>
            <w:vAlign w:val="center"/>
          </w:tcPr>
          <w:p w14:paraId="2476D582" w14:textId="60ED79F0" w:rsidR="00AA55B5" w:rsidRPr="007858AF" w:rsidRDefault="00AA55B5" w:rsidP="005D743E">
            <w:pPr>
              <w:jc w:val="center"/>
              <w:rPr>
                <w:sz w:val="24"/>
                <w:szCs w:val="24"/>
              </w:rPr>
            </w:pPr>
            <w:r w:rsidRPr="007858AF">
              <w:rPr>
                <w:sz w:val="24"/>
                <w:szCs w:val="24"/>
              </w:rPr>
              <w:t>-</w:t>
            </w:r>
          </w:p>
        </w:tc>
        <w:tc>
          <w:tcPr>
            <w:tcW w:w="1270" w:type="dxa"/>
            <w:vAlign w:val="center"/>
          </w:tcPr>
          <w:p w14:paraId="7DE9B071" w14:textId="73B4B15E" w:rsidR="00AA55B5" w:rsidRPr="007858AF" w:rsidRDefault="00AA55B5" w:rsidP="005D743E">
            <w:pPr>
              <w:jc w:val="center"/>
              <w:rPr>
                <w:noProof/>
                <w:sz w:val="24"/>
                <w:szCs w:val="24"/>
              </w:rPr>
            </w:pPr>
            <w:r w:rsidRPr="007858AF">
              <w:rPr>
                <w:noProof/>
                <w:sz w:val="24"/>
                <w:szCs w:val="24"/>
              </w:rPr>
              <w:t>2</w:t>
            </w:r>
          </w:p>
        </w:tc>
        <w:tc>
          <w:tcPr>
            <w:tcW w:w="998" w:type="dxa"/>
            <w:vAlign w:val="center"/>
          </w:tcPr>
          <w:p w14:paraId="0922E58D" w14:textId="48651DFF" w:rsidR="00AA55B5" w:rsidRPr="007858AF" w:rsidRDefault="00AA55B5" w:rsidP="005D743E">
            <w:pPr>
              <w:jc w:val="center"/>
              <w:rPr>
                <w:sz w:val="24"/>
                <w:szCs w:val="24"/>
              </w:rPr>
            </w:pPr>
            <w:r w:rsidRPr="007858AF">
              <w:rPr>
                <w:sz w:val="24"/>
                <w:szCs w:val="24"/>
              </w:rPr>
              <w:t>-</w:t>
            </w:r>
          </w:p>
        </w:tc>
        <w:tc>
          <w:tcPr>
            <w:tcW w:w="992" w:type="dxa"/>
            <w:vAlign w:val="center"/>
          </w:tcPr>
          <w:p w14:paraId="1ACD0780" w14:textId="311537CA" w:rsidR="00AA55B5" w:rsidRPr="007858AF" w:rsidRDefault="00AA55B5" w:rsidP="005D743E">
            <w:pPr>
              <w:jc w:val="center"/>
              <w:rPr>
                <w:sz w:val="24"/>
                <w:szCs w:val="24"/>
              </w:rPr>
            </w:pPr>
            <w:r w:rsidRPr="007858AF">
              <w:rPr>
                <w:sz w:val="24"/>
                <w:szCs w:val="24"/>
              </w:rPr>
              <w:t>10</w:t>
            </w:r>
          </w:p>
        </w:tc>
        <w:tc>
          <w:tcPr>
            <w:tcW w:w="1276" w:type="dxa"/>
            <w:vMerge/>
            <w:vAlign w:val="center"/>
          </w:tcPr>
          <w:p w14:paraId="46A57298" w14:textId="77777777" w:rsidR="00AA55B5" w:rsidRPr="00E923B6" w:rsidRDefault="00AA55B5" w:rsidP="005D743E">
            <w:pPr>
              <w:rPr>
                <w:sz w:val="24"/>
              </w:rPr>
            </w:pPr>
          </w:p>
        </w:tc>
      </w:tr>
      <w:tr w:rsidR="00AA55B5" w:rsidRPr="00F73D4D" w14:paraId="7710AF9A" w14:textId="77777777" w:rsidTr="009A36D1">
        <w:trPr>
          <w:trHeight w:val="838"/>
          <w:jc w:val="center"/>
        </w:trPr>
        <w:tc>
          <w:tcPr>
            <w:tcW w:w="426" w:type="dxa"/>
            <w:vAlign w:val="center"/>
          </w:tcPr>
          <w:p w14:paraId="6E52B4F6" w14:textId="77777777" w:rsidR="00AA55B5" w:rsidRPr="00F73D4D" w:rsidRDefault="00AA55B5" w:rsidP="005D743E">
            <w:pPr>
              <w:tabs>
                <w:tab w:val="right" w:pos="851"/>
              </w:tabs>
              <w:jc w:val="center"/>
              <w:rPr>
                <w:sz w:val="24"/>
                <w:szCs w:val="24"/>
              </w:rPr>
            </w:pPr>
          </w:p>
        </w:tc>
        <w:tc>
          <w:tcPr>
            <w:tcW w:w="2688" w:type="dxa"/>
            <w:vAlign w:val="center"/>
          </w:tcPr>
          <w:p w14:paraId="75F52BB0" w14:textId="77777777" w:rsidR="00AA55B5" w:rsidRPr="00F73D4D" w:rsidRDefault="00AA55B5" w:rsidP="005D743E">
            <w:pPr>
              <w:tabs>
                <w:tab w:val="right" w:pos="851"/>
              </w:tabs>
              <w:rPr>
                <w:sz w:val="24"/>
                <w:szCs w:val="24"/>
              </w:rPr>
            </w:pPr>
            <w:r w:rsidRPr="00F73D4D">
              <w:rPr>
                <w:sz w:val="24"/>
                <w:szCs w:val="24"/>
              </w:rPr>
              <w:t>В целом по дисциплине</w:t>
            </w:r>
          </w:p>
        </w:tc>
        <w:tc>
          <w:tcPr>
            <w:tcW w:w="567" w:type="dxa"/>
            <w:vAlign w:val="center"/>
          </w:tcPr>
          <w:p w14:paraId="5999F58C" w14:textId="34422744" w:rsidR="00AA55B5" w:rsidRPr="007858AF" w:rsidRDefault="00AA55B5" w:rsidP="005D743E">
            <w:pPr>
              <w:jc w:val="center"/>
              <w:rPr>
                <w:sz w:val="24"/>
                <w:szCs w:val="24"/>
              </w:rPr>
            </w:pPr>
            <w:r w:rsidRPr="007858AF">
              <w:rPr>
                <w:sz w:val="24"/>
                <w:szCs w:val="24"/>
              </w:rPr>
              <w:t>108</w:t>
            </w:r>
          </w:p>
        </w:tc>
        <w:tc>
          <w:tcPr>
            <w:tcW w:w="709" w:type="dxa"/>
            <w:vAlign w:val="center"/>
          </w:tcPr>
          <w:p w14:paraId="026DEA62" w14:textId="54BDD26B" w:rsidR="00AA55B5" w:rsidRPr="007858AF" w:rsidRDefault="00AA55B5" w:rsidP="005D743E">
            <w:pPr>
              <w:jc w:val="center"/>
              <w:rPr>
                <w:sz w:val="24"/>
                <w:szCs w:val="24"/>
              </w:rPr>
            </w:pPr>
            <w:r w:rsidRPr="007858AF">
              <w:rPr>
                <w:sz w:val="24"/>
                <w:szCs w:val="24"/>
              </w:rPr>
              <w:t>16</w:t>
            </w:r>
          </w:p>
        </w:tc>
        <w:tc>
          <w:tcPr>
            <w:tcW w:w="572" w:type="dxa"/>
            <w:vAlign w:val="center"/>
          </w:tcPr>
          <w:p w14:paraId="4DC56201" w14:textId="1B319DAD" w:rsidR="00AA55B5" w:rsidRPr="007858AF" w:rsidRDefault="00AA55B5" w:rsidP="005D743E">
            <w:pPr>
              <w:jc w:val="center"/>
              <w:rPr>
                <w:bCs/>
                <w:sz w:val="24"/>
                <w:szCs w:val="24"/>
              </w:rPr>
            </w:pPr>
            <w:r w:rsidRPr="007858AF">
              <w:rPr>
                <w:bCs/>
                <w:sz w:val="24"/>
                <w:szCs w:val="24"/>
              </w:rPr>
              <w:t>4</w:t>
            </w:r>
          </w:p>
        </w:tc>
        <w:tc>
          <w:tcPr>
            <w:tcW w:w="1270" w:type="dxa"/>
            <w:vAlign w:val="center"/>
          </w:tcPr>
          <w:p w14:paraId="284DA73E" w14:textId="554DDDD4" w:rsidR="00AA55B5" w:rsidRPr="007858AF" w:rsidRDefault="00AA55B5" w:rsidP="005D743E">
            <w:pPr>
              <w:jc w:val="center"/>
              <w:rPr>
                <w:bCs/>
                <w:sz w:val="24"/>
                <w:szCs w:val="24"/>
              </w:rPr>
            </w:pPr>
            <w:r w:rsidRPr="007858AF">
              <w:rPr>
                <w:bCs/>
                <w:sz w:val="24"/>
                <w:szCs w:val="24"/>
              </w:rPr>
              <w:t>12</w:t>
            </w:r>
          </w:p>
        </w:tc>
        <w:tc>
          <w:tcPr>
            <w:tcW w:w="998" w:type="dxa"/>
            <w:vAlign w:val="center"/>
          </w:tcPr>
          <w:p w14:paraId="4615CF10" w14:textId="72C3B27F" w:rsidR="00AA55B5" w:rsidRPr="007858AF" w:rsidRDefault="00AA55B5" w:rsidP="005D743E">
            <w:pPr>
              <w:jc w:val="center"/>
              <w:rPr>
                <w:sz w:val="24"/>
                <w:szCs w:val="24"/>
              </w:rPr>
            </w:pPr>
            <w:r w:rsidRPr="007858AF">
              <w:rPr>
                <w:sz w:val="24"/>
                <w:szCs w:val="24"/>
              </w:rPr>
              <w:t>10</w:t>
            </w:r>
          </w:p>
        </w:tc>
        <w:tc>
          <w:tcPr>
            <w:tcW w:w="992" w:type="dxa"/>
            <w:vAlign w:val="center"/>
          </w:tcPr>
          <w:p w14:paraId="4DB574F9" w14:textId="184E8430" w:rsidR="00AA55B5" w:rsidRPr="007858AF" w:rsidRDefault="00AA55B5" w:rsidP="005D743E">
            <w:pPr>
              <w:jc w:val="center"/>
              <w:rPr>
                <w:bCs/>
                <w:sz w:val="24"/>
                <w:szCs w:val="24"/>
              </w:rPr>
            </w:pPr>
            <w:r w:rsidRPr="007858AF">
              <w:rPr>
                <w:bCs/>
                <w:sz w:val="24"/>
                <w:szCs w:val="24"/>
              </w:rPr>
              <w:t>92</w:t>
            </w:r>
          </w:p>
        </w:tc>
        <w:tc>
          <w:tcPr>
            <w:tcW w:w="1276" w:type="dxa"/>
          </w:tcPr>
          <w:p w14:paraId="45555E55" w14:textId="77777777" w:rsidR="00AA55B5" w:rsidRPr="00F73D4D" w:rsidRDefault="00AA55B5" w:rsidP="005D743E">
            <w:pPr>
              <w:jc w:val="center"/>
              <w:rPr>
                <w:bCs/>
                <w:sz w:val="24"/>
                <w:szCs w:val="24"/>
              </w:rPr>
            </w:pPr>
            <w:r w:rsidRPr="00F73D4D">
              <w:rPr>
                <w:bCs/>
                <w:sz w:val="24"/>
                <w:szCs w:val="24"/>
              </w:rPr>
              <w:t>Согласно учебному плану</w:t>
            </w:r>
            <w:r>
              <w:rPr>
                <w:bCs/>
                <w:sz w:val="24"/>
                <w:szCs w:val="24"/>
              </w:rPr>
              <w:t>: контрольная работа</w:t>
            </w:r>
          </w:p>
        </w:tc>
      </w:tr>
      <w:tr w:rsidR="00AA55B5" w:rsidRPr="00F73D4D" w14:paraId="53B33BCF" w14:textId="77777777" w:rsidTr="009A36D1">
        <w:trPr>
          <w:trHeight w:val="409"/>
          <w:jc w:val="center"/>
        </w:trPr>
        <w:tc>
          <w:tcPr>
            <w:tcW w:w="426" w:type="dxa"/>
            <w:vAlign w:val="center"/>
          </w:tcPr>
          <w:p w14:paraId="562DA726" w14:textId="77777777" w:rsidR="00AA55B5" w:rsidRPr="00F73D4D" w:rsidRDefault="00AA55B5" w:rsidP="005D743E">
            <w:pPr>
              <w:tabs>
                <w:tab w:val="right" w:pos="851"/>
              </w:tabs>
              <w:jc w:val="center"/>
              <w:rPr>
                <w:sz w:val="24"/>
                <w:szCs w:val="24"/>
              </w:rPr>
            </w:pPr>
          </w:p>
        </w:tc>
        <w:tc>
          <w:tcPr>
            <w:tcW w:w="2688" w:type="dxa"/>
            <w:vAlign w:val="center"/>
          </w:tcPr>
          <w:p w14:paraId="30722E8D" w14:textId="77777777" w:rsidR="00AA55B5" w:rsidRPr="00F73D4D" w:rsidRDefault="00AA55B5" w:rsidP="005D743E">
            <w:pPr>
              <w:tabs>
                <w:tab w:val="right" w:pos="851"/>
              </w:tabs>
              <w:jc w:val="center"/>
              <w:rPr>
                <w:sz w:val="24"/>
                <w:szCs w:val="24"/>
              </w:rPr>
            </w:pPr>
            <w:r w:rsidRPr="00F73D4D">
              <w:rPr>
                <w:sz w:val="24"/>
                <w:szCs w:val="24"/>
              </w:rPr>
              <w:t>Итого в %</w:t>
            </w:r>
          </w:p>
        </w:tc>
        <w:tc>
          <w:tcPr>
            <w:tcW w:w="567" w:type="dxa"/>
            <w:vAlign w:val="center"/>
          </w:tcPr>
          <w:p w14:paraId="2770B795" w14:textId="77777777" w:rsidR="00AA55B5" w:rsidRPr="007858AF" w:rsidRDefault="00AA55B5" w:rsidP="005D743E">
            <w:pPr>
              <w:jc w:val="center"/>
              <w:rPr>
                <w:sz w:val="24"/>
                <w:szCs w:val="24"/>
              </w:rPr>
            </w:pPr>
          </w:p>
        </w:tc>
        <w:tc>
          <w:tcPr>
            <w:tcW w:w="709" w:type="dxa"/>
            <w:vAlign w:val="center"/>
          </w:tcPr>
          <w:p w14:paraId="2A3F993C" w14:textId="77777777" w:rsidR="00AA55B5" w:rsidRPr="007858AF" w:rsidRDefault="00AA55B5" w:rsidP="005D743E">
            <w:pPr>
              <w:jc w:val="center"/>
              <w:rPr>
                <w:sz w:val="24"/>
                <w:szCs w:val="24"/>
              </w:rPr>
            </w:pPr>
          </w:p>
        </w:tc>
        <w:tc>
          <w:tcPr>
            <w:tcW w:w="572" w:type="dxa"/>
            <w:vAlign w:val="center"/>
          </w:tcPr>
          <w:p w14:paraId="64E65EEC" w14:textId="77777777" w:rsidR="00AA55B5" w:rsidRPr="007858AF" w:rsidRDefault="00AA55B5" w:rsidP="005D743E">
            <w:pPr>
              <w:jc w:val="center"/>
              <w:rPr>
                <w:bCs/>
                <w:sz w:val="24"/>
                <w:szCs w:val="24"/>
              </w:rPr>
            </w:pPr>
          </w:p>
        </w:tc>
        <w:tc>
          <w:tcPr>
            <w:tcW w:w="1270" w:type="dxa"/>
            <w:vAlign w:val="center"/>
          </w:tcPr>
          <w:p w14:paraId="74D4728D" w14:textId="77777777" w:rsidR="00AA55B5" w:rsidRPr="007858AF" w:rsidRDefault="00AA55B5" w:rsidP="005D743E">
            <w:pPr>
              <w:jc w:val="center"/>
              <w:rPr>
                <w:bCs/>
                <w:sz w:val="24"/>
                <w:szCs w:val="24"/>
              </w:rPr>
            </w:pPr>
          </w:p>
        </w:tc>
        <w:tc>
          <w:tcPr>
            <w:tcW w:w="998" w:type="dxa"/>
            <w:vAlign w:val="center"/>
          </w:tcPr>
          <w:p w14:paraId="153B7DDE" w14:textId="48F0D789" w:rsidR="00AA55B5" w:rsidRPr="007858AF" w:rsidRDefault="00AA55B5" w:rsidP="005D743E">
            <w:pPr>
              <w:jc w:val="center"/>
              <w:rPr>
                <w:sz w:val="24"/>
                <w:szCs w:val="24"/>
              </w:rPr>
            </w:pPr>
            <w:r w:rsidRPr="007858AF">
              <w:rPr>
                <w:sz w:val="24"/>
                <w:szCs w:val="24"/>
              </w:rPr>
              <w:t>63%</w:t>
            </w:r>
          </w:p>
        </w:tc>
        <w:tc>
          <w:tcPr>
            <w:tcW w:w="992" w:type="dxa"/>
            <w:vAlign w:val="center"/>
          </w:tcPr>
          <w:p w14:paraId="26585DD4" w14:textId="77777777" w:rsidR="00AA55B5" w:rsidRPr="007858AF" w:rsidRDefault="00AA55B5" w:rsidP="005D743E">
            <w:pPr>
              <w:jc w:val="center"/>
              <w:rPr>
                <w:bCs/>
                <w:sz w:val="24"/>
                <w:szCs w:val="24"/>
              </w:rPr>
            </w:pPr>
          </w:p>
        </w:tc>
        <w:tc>
          <w:tcPr>
            <w:tcW w:w="1276" w:type="dxa"/>
            <w:vAlign w:val="center"/>
          </w:tcPr>
          <w:p w14:paraId="27145FFD" w14:textId="77777777" w:rsidR="00AA55B5" w:rsidRPr="00F73D4D" w:rsidRDefault="00AA55B5" w:rsidP="005D743E">
            <w:pPr>
              <w:jc w:val="center"/>
              <w:rPr>
                <w:bCs/>
                <w:sz w:val="24"/>
                <w:szCs w:val="24"/>
              </w:rPr>
            </w:pPr>
          </w:p>
        </w:tc>
      </w:tr>
    </w:tbl>
    <w:p w14:paraId="2954E878" w14:textId="77777777" w:rsidR="004309E5" w:rsidRDefault="004309E5" w:rsidP="00D51BD1">
      <w:pPr>
        <w:spacing w:line="360" w:lineRule="auto"/>
        <w:ind w:firstLine="709"/>
        <w:jc w:val="both"/>
        <w:rPr>
          <w:rFonts w:eastAsia="Calibri"/>
          <w:sz w:val="28"/>
          <w:szCs w:val="28"/>
        </w:rPr>
      </w:pPr>
    </w:p>
    <w:p w14:paraId="71898368" w14:textId="1F4A6A54" w:rsidR="00C52A63" w:rsidRDefault="004309E5" w:rsidP="00D51BD1">
      <w:pPr>
        <w:spacing w:line="360" w:lineRule="auto"/>
        <w:ind w:firstLine="709"/>
        <w:jc w:val="both"/>
        <w:rPr>
          <w:rFonts w:eastAsia="Calibri"/>
          <w:sz w:val="28"/>
          <w:szCs w:val="28"/>
        </w:rPr>
      </w:pPr>
      <w:r>
        <w:rPr>
          <w:sz w:val="28"/>
          <w:szCs w:val="24"/>
        </w:rPr>
        <w:t>Направленность программы магистратуры</w:t>
      </w:r>
      <w:r w:rsidRPr="00290264">
        <w:rPr>
          <w:rFonts w:eastAsia="Calibri"/>
          <w:sz w:val="28"/>
          <w:szCs w:val="28"/>
        </w:rPr>
        <w:t xml:space="preserve"> «Финансовая математика и анализ рынка»</w:t>
      </w:r>
      <w:r>
        <w:rPr>
          <w:rFonts w:eastAsia="Calibri"/>
          <w:sz w:val="28"/>
          <w:szCs w:val="28"/>
        </w:rPr>
        <w:t>:</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6"/>
        <w:gridCol w:w="2551"/>
        <w:gridCol w:w="567"/>
        <w:gridCol w:w="709"/>
        <w:gridCol w:w="709"/>
        <w:gridCol w:w="1276"/>
        <w:gridCol w:w="992"/>
        <w:gridCol w:w="992"/>
        <w:gridCol w:w="1276"/>
      </w:tblGrid>
      <w:tr w:rsidR="004147C9" w:rsidRPr="009D4DE5" w14:paraId="1FCB6082" w14:textId="77777777" w:rsidTr="009A36D1">
        <w:trPr>
          <w:jc w:val="center"/>
        </w:trPr>
        <w:tc>
          <w:tcPr>
            <w:tcW w:w="426" w:type="dxa"/>
            <w:vMerge w:val="restart"/>
            <w:vAlign w:val="center"/>
          </w:tcPr>
          <w:p w14:paraId="156B25CD" w14:textId="77777777" w:rsidR="004147C9" w:rsidRPr="009D4DE5" w:rsidRDefault="004147C9" w:rsidP="00250CC4">
            <w:pPr>
              <w:tabs>
                <w:tab w:val="right" w:pos="851"/>
              </w:tabs>
              <w:jc w:val="center"/>
              <w:rPr>
                <w:sz w:val="24"/>
                <w:szCs w:val="24"/>
              </w:rPr>
            </w:pPr>
            <w:r w:rsidRPr="009D4DE5">
              <w:rPr>
                <w:sz w:val="24"/>
                <w:szCs w:val="24"/>
              </w:rPr>
              <w:t>№</w:t>
            </w:r>
          </w:p>
          <w:p w14:paraId="4A95DF0C" w14:textId="77777777" w:rsidR="004147C9" w:rsidRPr="009D4DE5" w:rsidRDefault="004147C9" w:rsidP="00250CC4">
            <w:pPr>
              <w:tabs>
                <w:tab w:val="right" w:pos="851"/>
              </w:tabs>
              <w:jc w:val="center"/>
              <w:rPr>
                <w:sz w:val="24"/>
                <w:szCs w:val="24"/>
              </w:rPr>
            </w:pPr>
            <w:r w:rsidRPr="009D4DE5">
              <w:rPr>
                <w:sz w:val="24"/>
                <w:szCs w:val="24"/>
              </w:rPr>
              <w:t>п/п</w:t>
            </w:r>
          </w:p>
        </w:tc>
        <w:tc>
          <w:tcPr>
            <w:tcW w:w="2551" w:type="dxa"/>
            <w:vMerge w:val="restart"/>
            <w:vAlign w:val="center"/>
          </w:tcPr>
          <w:p w14:paraId="729AA453" w14:textId="77777777" w:rsidR="004147C9" w:rsidRPr="009D4DE5" w:rsidRDefault="004147C9" w:rsidP="005D743E">
            <w:pPr>
              <w:tabs>
                <w:tab w:val="right" w:pos="851"/>
              </w:tabs>
              <w:rPr>
                <w:sz w:val="24"/>
                <w:szCs w:val="24"/>
              </w:rPr>
            </w:pPr>
            <w:r w:rsidRPr="009D4DE5">
              <w:rPr>
                <w:b/>
                <w:sz w:val="24"/>
                <w:szCs w:val="24"/>
              </w:rPr>
              <w:t>Наименование темы (раздела) дисциплины</w:t>
            </w:r>
          </w:p>
        </w:tc>
        <w:tc>
          <w:tcPr>
            <w:tcW w:w="5245" w:type="dxa"/>
            <w:gridSpan w:val="6"/>
            <w:vAlign w:val="center"/>
          </w:tcPr>
          <w:p w14:paraId="319F039B" w14:textId="77777777" w:rsidR="004147C9" w:rsidRPr="009D4DE5" w:rsidRDefault="004147C9" w:rsidP="005D743E">
            <w:pPr>
              <w:tabs>
                <w:tab w:val="right" w:pos="851"/>
              </w:tabs>
              <w:jc w:val="center"/>
              <w:rPr>
                <w:b/>
                <w:sz w:val="24"/>
                <w:szCs w:val="24"/>
              </w:rPr>
            </w:pPr>
            <w:r w:rsidRPr="009D4DE5">
              <w:rPr>
                <w:b/>
                <w:sz w:val="24"/>
                <w:szCs w:val="24"/>
              </w:rPr>
              <w:t>Трудоемкость в часах</w:t>
            </w:r>
          </w:p>
        </w:tc>
        <w:tc>
          <w:tcPr>
            <w:tcW w:w="1276" w:type="dxa"/>
            <w:vMerge w:val="restart"/>
            <w:vAlign w:val="center"/>
          </w:tcPr>
          <w:p w14:paraId="31FBB13E" w14:textId="3E9C1E37" w:rsidR="004147C9" w:rsidRPr="009D4DE5" w:rsidRDefault="004147C9" w:rsidP="00250CC4">
            <w:pPr>
              <w:jc w:val="center"/>
              <w:rPr>
                <w:b/>
                <w:sz w:val="24"/>
              </w:rPr>
            </w:pPr>
            <w:r w:rsidRPr="009D4DE5">
              <w:rPr>
                <w:b/>
                <w:sz w:val="24"/>
              </w:rPr>
              <w:t>Формы текущего контроля успеваемости</w:t>
            </w:r>
          </w:p>
        </w:tc>
      </w:tr>
      <w:tr w:rsidR="004147C9" w:rsidRPr="009D4DE5" w14:paraId="5BA1818A" w14:textId="77777777" w:rsidTr="009A36D1">
        <w:trPr>
          <w:jc w:val="center"/>
        </w:trPr>
        <w:tc>
          <w:tcPr>
            <w:tcW w:w="426" w:type="dxa"/>
            <w:vMerge/>
            <w:vAlign w:val="center"/>
          </w:tcPr>
          <w:p w14:paraId="58420B8E" w14:textId="77777777" w:rsidR="004147C9" w:rsidRPr="009D4DE5" w:rsidRDefault="004147C9" w:rsidP="00250CC4">
            <w:pPr>
              <w:tabs>
                <w:tab w:val="right" w:pos="851"/>
              </w:tabs>
              <w:jc w:val="center"/>
              <w:rPr>
                <w:sz w:val="24"/>
                <w:szCs w:val="24"/>
              </w:rPr>
            </w:pPr>
          </w:p>
        </w:tc>
        <w:tc>
          <w:tcPr>
            <w:tcW w:w="2551" w:type="dxa"/>
            <w:vMerge/>
            <w:vAlign w:val="center"/>
          </w:tcPr>
          <w:p w14:paraId="78C2267E" w14:textId="77777777" w:rsidR="004147C9" w:rsidRPr="009D4DE5" w:rsidRDefault="004147C9" w:rsidP="005D743E">
            <w:pPr>
              <w:tabs>
                <w:tab w:val="right" w:pos="851"/>
              </w:tabs>
              <w:rPr>
                <w:sz w:val="24"/>
                <w:szCs w:val="24"/>
              </w:rPr>
            </w:pPr>
          </w:p>
        </w:tc>
        <w:tc>
          <w:tcPr>
            <w:tcW w:w="567" w:type="dxa"/>
            <w:vMerge w:val="restart"/>
            <w:vAlign w:val="center"/>
          </w:tcPr>
          <w:p w14:paraId="4B4B9CCB" w14:textId="06400A1D" w:rsidR="004147C9" w:rsidRPr="009D4DE5" w:rsidRDefault="004147C9" w:rsidP="009A36D1">
            <w:pPr>
              <w:tabs>
                <w:tab w:val="right" w:pos="851"/>
              </w:tabs>
              <w:ind w:left="-111" w:right="-99"/>
              <w:jc w:val="center"/>
              <w:rPr>
                <w:b/>
                <w:sz w:val="24"/>
                <w:szCs w:val="24"/>
              </w:rPr>
            </w:pPr>
            <w:r w:rsidRPr="009D4DE5">
              <w:rPr>
                <w:b/>
                <w:sz w:val="24"/>
                <w:szCs w:val="24"/>
              </w:rPr>
              <w:t>Все</w:t>
            </w:r>
            <w:r w:rsidR="00250CC4">
              <w:rPr>
                <w:b/>
                <w:sz w:val="24"/>
                <w:szCs w:val="24"/>
              </w:rPr>
              <w:t>-</w:t>
            </w:r>
            <w:proofErr w:type="spellStart"/>
            <w:r w:rsidRPr="009D4DE5">
              <w:rPr>
                <w:b/>
                <w:sz w:val="24"/>
                <w:szCs w:val="24"/>
              </w:rPr>
              <w:t>го</w:t>
            </w:r>
            <w:proofErr w:type="spellEnd"/>
          </w:p>
        </w:tc>
        <w:tc>
          <w:tcPr>
            <w:tcW w:w="3686" w:type="dxa"/>
            <w:gridSpan w:val="4"/>
            <w:vAlign w:val="center"/>
          </w:tcPr>
          <w:p w14:paraId="2ECAFCAD" w14:textId="77777777" w:rsidR="004147C9" w:rsidRPr="009D4DE5" w:rsidRDefault="004147C9" w:rsidP="009A36D1">
            <w:pPr>
              <w:tabs>
                <w:tab w:val="right" w:pos="851"/>
              </w:tabs>
              <w:ind w:left="-111" w:right="-99"/>
              <w:jc w:val="center"/>
              <w:rPr>
                <w:b/>
                <w:sz w:val="24"/>
                <w:szCs w:val="24"/>
              </w:rPr>
            </w:pPr>
            <w:r w:rsidRPr="009D4DE5">
              <w:rPr>
                <w:b/>
                <w:sz w:val="24"/>
                <w:szCs w:val="24"/>
              </w:rPr>
              <w:t>Аудиторная работа</w:t>
            </w:r>
          </w:p>
        </w:tc>
        <w:tc>
          <w:tcPr>
            <w:tcW w:w="992" w:type="dxa"/>
            <w:vMerge w:val="restart"/>
            <w:vAlign w:val="center"/>
          </w:tcPr>
          <w:p w14:paraId="3C4C4606" w14:textId="77777777" w:rsidR="004147C9" w:rsidRPr="009D4DE5" w:rsidRDefault="004147C9" w:rsidP="009A36D1">
            <w:pPr>
              <w:tabs>
                <w:tab w:val="right" w:pos="851"/>
              </w:tabs>
              <w:ind w:left="-111" w:right="-99"/>
              <w:jc w:val="center"/>
              <w:rPr>
                <w:sz w:val="24"/>
                <w:szCs w:val="24"/>
              </w:rPr>
            </w:pPr>
            <w:r w:rsidRPr="009D4DE5">
              <w:rPr>
                <w:b/>
                <w:sz w:val="24"/>
                <w:szCs w:val="24"/>
              </w:rPr>
              <w:t>Самостоятельная работа</w:t>
            </w:r>
          </w:p>
        </w:tc>
        <w:tc>
          <w:tcPr>
            <w:tcW w:w="1276" w:type="dxa"/>
            <w:vMerge/>
          </w:tcPr>
          <w:p w14:paraId="55273177" w14:textId="77777777" w:rsidR="004147C9" w:rsidRPr="009D4DE5" w:rsidRDefault="004147C9" w:rsidP="009A36D1">
            <w:pPr>
              <w:tabs>
                <w:tab w:val="right" w:pos="851"/>
              </w:tabs>
              <w:ind w:left="-111" w:right="-99"/>
              <w:jc w:val="center"/>
              <w:rPr>
                <w:b/>
                <w:sz w:val="24"/>
                <w:szCs w:val="24"/>
              </w:rPr>
            </w:pPr>
          </w:p>
        </w:tc>
      </w:tr>
      <w:tr w:rsidR="004147C9" w:rsidRPr="009D4DE5" w14:paraId="0DF86844" w14:textId="77777777" w:rsidTr="009A36D1">
        <w:trPr>
          <w:jc w:val="center"/>
        </w:trPr>
        <w:tc>
          <w:tcPr>
            <w:tcW w:w="426" w:type="dxa"/>
            <w:vMerge/>
            <w:vAlign w:val="center"/>
          </w:tcPr>
          <w:p w14:paraId="5DF366C5" w14:textId="77777777" w:rsidR="004147C9" w:rsidRPr="009D4DE5" w:rsidRDefault="004147C9" w:rsidP="00250CC4">
            <w:pPr>
              <w:tabs>
                <w:tab w:val="right" w:pos="851"/>
              </w:tabs>
              <w:jc w:val="center"/>
              <w:rPr>
                <w:sz w:val="24"/>
                <w:szCs w:val="24"/>
              </w:rPr>
            </w:pPr>
          </w:p>
        </w:tc>
        <w:tc>
          <w:tcPr>
            <w:tcW w:w="2551" w:type="dxa"/>
            <w:vMerge/>
            <w:vAlign w:val="center"/>
          </w:tcPr>
          <w:p w14:paraId="5DBA7306" w14:textId="77777777" w:rsidR="004147C9" w:rsidRPr="009D4DE5" w:rsidRDefault="004147C9" w:rsidP="005D743E">
            <w:pPr>
              <w:tabs>
                <w:tab w:val="right" w:pos="851"/>
              </w:tabs>
              <w:rPr>
                <w:sz w:val="24"/>
                <w:szCs w:val="24"/>
              </w:rPr>
            </w:pPr>
          </w:p>
        </w:tc>
        <w:tc>
          <w:tcPr>
            <w:tcW w:w="567" w:type="dxa"/>
            <w:vMerge/>
            <w:vAlign w:val="center"/>
          </w:tcPr>
          <w:p w14:paraId="54DB96C1" w14:textId="77777777" w:rsidR="004147C9" w:rsidRPr="009D4DE5" w:rsidRDefault="004147C9" w:rsidP="009A36D1">
            <w:pPr>
              <w:tabs>
                <w:tab w:val="right" w:pos="851"/>
              </w:tabs>
              <w:ind w:left="-111" w:right="-99"/>
              <w:jc w:val="center"/>
              <w:rPr>
                <w:sz w:val="24"/>
                <w:szCs w:val="24"/>
              </w:rPr>
            </w:pPr>
          </w:p>
        </w:tc>
        <w:tc>
          <w:tcPr>
            <w:tcW w:w="709" w:type="dxa"/>
            <w:vAlign w:val="center"/>
          </w:tcPr>
          <w:p w14:paraId="07334155" w14:textId="61D09DC0" w:rsidR="004147C9" w:rsidRPr="009D4DE5" w:rsidRDefault="004147C9" w:rsidP="009A36D1">
            <w:pPr>
              <w:tabs>
                <w:tab w:val="right" w:pos="851"/>
              </w:tabs>
              <w:ind w:left="-111" w:right="-99"/>
              <w:jc w:val="center"/>
              <w:rPr>
                <w:sz w:val="24"/>
                <w:szCs w:val="24"/>
              </w:rPr>
            </w:pPr>
            <w:r w:rsidRPr="009D4DE5">
              <w:rPr>
                <w:sz w:val="24"/>
                <w:szCs w:val="24"/>
              </w:rPr>
              <w:t>Об</w:t>
            </w:r>
            <w:r w:rsidR="00250CC4">
              <w:rPr>
                <w:sz w:val="24"/>
                <w:szCs w:val="24"/>
              </w:rPr>
              <w:t>-</w:t>
            </w:r>
            <w:proofErr w:type="spellStart"/>
            <w:r w:rsidRPr="009D4DE5">
              <w:rPr>
                <w:sz w:val="24"/>
                <w:szCs w:val="24"/>
              </w:rPr>
              <w:t>щая</w:t>
            </w:r>
            <w:proofErr w:type="spellEnd"/>
          </w:p>
        </w:tc>
        <w:tc>
          <w:tcPr>
            <w:tcW w:w="709" w:type="dxa"/>
            <w:vAlign w:val="center"/>
          </w:tcPr>
          <w:p w14:paraId="545E1DD7" w14:textId="1B40B6D4" w:rsidR="004147C9" w:rsidRPr="009D4DE5" w:rsidRDefault="004147C9" w:rsidP="009A36D1">
            <w:pPr>
              <w:tabs>
                <w:tab w:val="right" w:pos="851"/>
              </w:tabs>
              <w:ind w:left="-111" w:right="-99"/>
              <w:jc w:val="center"/>
              <w:rPr>
                <w:sz w:val="24"/>
                <w:szCs w:val="24"/>
              </w:rPr>
            </w:pPr>
            <w:r w:rsidRPr="009D4DE5">
              <w:rPr>
                <w:sz w:val="24"/>
                <w:szCs w:val="24"/>
              </w:rPr>
              <w:t>Лек</w:t>
            </w:r>
            <w:r w:rsidR="00250CC4">
              <w:rPr>
                <w:sz w:val="24"/>
                <w:szCs w:val="24"/>
              </w:rPr>
              <w:t>-</w:t>
            </w:r>
            <w:proofErr w:type="spellStart"/>
            <w:r w:rsidRPr="009D4DE5">
              <w:rPr>
                <w:sz w:val="24"/>
                <w:szCs w:val="24"/>
              </w:rPr>
              <w:t>ции</w:t>
            </w:r>
            <w:proofErr w:type="spellEnd"/>
          </w:p>
        </w:tc>
        <w:tc>
          <w:tcPr>
            <w:tcW w:w="1276" w:type="dxa"/>
            <w:vAlign w:val="center"/>
          </w:tcPr>
          <w:p w14:paraId="39AB9148" w14:textId="4010EFCA" w:rsidR="004147C9" w:rsidRPr="009D4DE5" w:rsidRDefault="004147C9" w:rsidP="009A36D1">
            <w:pPr>
              <w:tabs>
                <w:tab w:val="right" w:pos="851"/>
              </w:tabs>
              <w:ind w:left="-111" w:right="-99"/>
              <w:jc w:val="center"/>
              <w:rPr>
                <w:sz w:val="24"/>
                <w:szCs w:val="24"/>
              </w:rPr>
            </w:pPr>
            <w:r w:rsidRPr="009D4DE5">
              <w:rPr>
                <w:sz w:val="24"/>
                <w:szCs w:val="24"/>
              </w:rPr>
              <w:t xml:space="preserve">Семинары, </w:t>
            </w:r>
            <w:proofErr w:type="spellStart"/>
            <w:r w:rsidRPr="009D4DE5">
              <w:rPr>
                <w:sz w:val="24"/>
                <w:szCs w:val="24"/>
              </w:rPr>
              <w:t>практичес</w:t>
            </w:r>
            <w:proofErr w:type="spellEnd"/>
            <w:r w:rsidR="009A36D1">
              <w:rPr>
                <w:sz w:val="24"/>
                <w:szCs w:val="24"/>
              </w:rPr>
              <w:t>-</w:t>
            </w:r>
            <w:r w:rsidRPr="009D4DE5">
              <w:rPr>
                <w:sz w:val="24"/>
                <w:szCs w:val="24"/>
              </w:rPr>
              <w:t>кие занятия</w:t>
            </w:r>
          </w:p>
        </w:tc>
        <w:tc>
          <w:tcPr>
            <w:tcW w:w="992" w:type="dxa"/>
            <w:vAlign w:val="center"/>
          </w:tcPr>
          <w:p w14:paraId="120882FD" w14:textId="7C60A5AC" w:rsidR="004147C9" w:rsidRPr="009D4DE5" w:rsidRDefault="004147C9" w:rsidP="009A36D1">
            <w:pPr>
              <w:tabs>
                <w:tab w:val="right" w:pos="851"/>
              </w:tabs>
              <w:ind w:left="-111" w:right="-99"/>
              <w:jc w:val="center"/>
              <w:rPr>
                <w:sz w:val="24"/>
                <w:szCs w:val="24"/>
              </w:rPr>
            </w:pPr>
            <w:r w:rsidRPr="009D4DE5">
              <w:rPr>
                <w:sz w:val="24"/>
                <w:szCs w:val="24"/>
              </w:rPr>
              <w:t xml:space="preserve">Занятия в </w:t>
            </w:r>
            <w:proofErr w:type="spellStart"/>
            <w:r w:rsidRPr="009D4DE5">
              <w:rPr>
                <w:sz w:val="24"/>
                <w:szCs w:val="24"/>
              </w:rPr>
              <w:t>интерак</w:t>
            </w:r>
            <w:r w:rsidR="009A36D1">
              <w:rPr>
                <w:sz w:val="24"/>
                <w:szCs w:val="24"/>
              </w:rPr>
              <w:t>-</w:t>
            </w:r>
            <w:r w:rsidRPr="009D4DE5">
              <w:rPr>
                <w:sz w:val="24"/>
                <w:szCs w:val="24"/>
              </w:rPr>
              <w:t>тивных</w:t>
            </w:r>
            <w:proofErr w:type="spellEnd"/>
            <w:r w:rsidRPr="009D4DE5">
              <w:rPr>
                <w:sz w:val="24"/>
                <w:szCs w:val="24"/>
              </w:rPr>
              <w:t xml:space="preserve"> формах</w:t>
            </w:r>
          </w:p>
        </w:tc>
        <w:tc>
          <w:tcPr>
            <w:tcW w:w="992" w:type="dxa"/>
            <w:vMerge/>
          </w:tcPr>
          <w:p w14:paraId="6B95E82B" w14:textId="77777777" w:rsidR="004147C9" w:rsidRPr="009D4DE5" w:rsidRDefault="004147C9" w:rsidP="009A36D1">
            <w:pPr>
              <w:tabs>
                <w:tab w:val="right" w:pos="851"/>
              </w:tabs>
              <w:ind w:left="-111" w:right="-99"/>
              <w:rPr>
                <w:sz w:val="24"/>
                <w:szCs w:val="24"/>
              </w:rPr>
            </w:pPr>
          </w:p>
        </w:tc>
        <w:tc>
          <w:tcPr>
            <w:tcW w:w="1276" w:type="dxa"/>
            <w:vMerge/>
          </w:tcPr>
          <w:p w14:paraId="70F8A5AA" w14:textId="77777777" w:rsidR="004147C9" w:rsidRPr="009D4DE5" w:rsidRDefault="004147C9" w:rsidP="009A36D1">
            <w:pPr>
              <w:tabs>
                <w:tab w:val="right" w:pos="851"/>
              </w:tabs>
              <w:ind w:left="-111" w:right="-99"/>
              <w:rPr>
                <w:sz w:val="24"/>
                <w:szCs w:val="24"/>
              </w:rPr>
            </w:pPr>
          </w:p>
        </w:tc>
      </w:tr>
      <w:tr w:rsidR="004147C9" w:rsidRPr="009D4DE5" w14:paraId="1A22D4BA" w14:textId="77777777" w:rsidTr="009A36D1">
        <w:trPr>
          <w:trHeight w:val="633"/>
          <w:jc w:val="center"/>
        </w:trPr>
        <w:tc>
          <w:tcPr>
            <w:tcW w:w="426" w:type="dxa"/>
            <w:vAlign w:val="center"/>
          </w:tcPr>
          <w:p w14:paraId="0DC4B5C6" w14:textId="7260FEED" w:rsidR="004147C9" w:rsidRPr="009D4DE5" w:rsidRDefault="004147C9" w:rsidP="00250CC4">
            <w:pPr>
              <w:tabs>
                <w:tab w:val="left" w:pos="709"/>
                <w:tab w:val="left" w:pos="993"/>
              </w:tabs>
              <w:jc w:val="center"/>
              <w:rPr>
                <w:sz w:val="24"/>
              </w:rPr>
            </w:pPr>
            <w:r w:rsidRPr="009D4DE5">
              <w:rPr>
                <w:sz w:val="24"/>
              </w:rPr>
              <w:t>1.</w:t>
            </w:r>
          </w:p>
        </w:tc>
        <w:tc>
          <w:tcPr>
            <w:tcW w:w="2551" w:type="dxa"/>
            <w:vAlign w:val="center"/>
          </w:tcPr>
          <w:p w14:paraId="4E7E21D4" w14:textId="77777777" w:rsidR="004147C9" w:rsidRPr="009D4DE5" w:rsidRDefault="004147C9" w:rsidP="005D743E">
            <w:pPr>
              <w:rPr>
                <w:sz w:val="24"/>
              </w:rPr>
            </w:pPr>
            <w:r w:rsidRPr="009D4DE5">
              <w:rPr>
                <w:sz w:val="24"/>
              </w:rPr>
              <w:t>Построение рейтинга заемщиков в банковском риск-менеджменте.</w:t>
            </w:r>
          </w:p>
        </w:tc>
        <w:tc>
          <w:tcPr>
            <w:tcW w:w="567" w:type="dxa"/>
            <w:vAlign w:val="center"/>
          </w:tcPr>
          <w:p w14:paraId="57E4A4FF" w14:textId="6F868003" w:rsidR="004147C9" w:rsidRPr="009D4DE5" w:rsidRDefault="004147C9" w:rsidP="005D743E">
            <w:pPr>
              <w:jc w:val="center"/>
              <w:rPr>
                <w:sz w:val="24"/>
                <w:szCs w:val="24"/>
              </w:rPr>
            </w:pPr>
            <w:r w:rsidRPr="009D4DE5">
              <w:rPr>
                <w:sz w:val="24"/>
                <w:szCs w:val="24"/>
              </w:rPr>
              <w:t>1</w:t>
            </w:r>
            <w:r w:rsidR="00757342" w:rsidRPr="009D4DE5">
              <w:rPr>
                <w:sz w:val="24"/>
                <w:szCs w:val="24"/>
              </w:rPr>
              <w:t>5</w:t>
            </w:r>
          </w:p>
        </w:tc>
        <w:tc>
          <w:tcPr>
            <w:tcW w:w="709" w:type="dxa"/>
            <w:vAlign w:val="center"/>
          </w:tcPr>
          <w:p w14:paraId="799AA273" w14:textId="3604E379" w:rsidR="004147C9" w:rsidRPr="009D4DE5" w:rsidRDefault="00757342" w:rsidP="005D743E">
            <w:pPr>
              <w:jc w:val="center"/>
              <w:rPr>
                <w:sz w:val="24"/>
                <w:szCs w:val="24"/>
              </w:rPr>
            </w:pPr>
            <w:r w:rsidRPr="009D4DE5">
              <w:rPr>
                <w:sz w:val="24"/>
                <w:szCs w:val="24"/>
              </w:rPr>
              <w:t>5</w:t>
            </w:r>
          </w:p>
        </w:tc>
        <w:tc>
          <w:tcPr>
            <w:tcW w:w="709" w:type="dxa"/>
            <w:vAlign w:val="center"/>
          </w:tcPr>
          <w:p w14:paraId="3C57117C" w14:textId="77777777" w:rsidR="004147C9" w:rsidRPr="009D4DE5" w:rsidRDefault="004147C9" w:rsidP="005D743E">
            <w:pPr>
              <w:jc w:val="center"/>
              <w:rPr>
                <w:sz w:val="24"/>
                <w:szCs w:val="24"/>
              </w:rPr>
            </w:pPr>
            <w:r w:rsidRPr="009D4DE5">
              <w:rPr>
                <w:sz w:val="24"/>
                <w:szCs w:val="24"/>
              </w:rPr>
              <w:t>2</w:t>
            </w:r>
          </w:p>
        </w:tc>
        <w:tc>
          <w:tcPr>
            <w:tcW w:w="1276" w:type="dxa"/>
            <w:vAlign w:val="center"/>
          </w:tcPr>
          <w:p w14:paraId="734697B0" w14:textId="737FC5D8" w:rsidR="004147C9" w:rsidRPr="009D4DE5" w:rsidRDefault="00757342" w:rsidP="005D743E">
            <w:pPr>
              <w:jc w:val="center"/>
              <w:rPr>
                <w:sz w:val="24"/>
                <w:szCs w:val="24"/>
              </w:rPr>
            </w:pPr>
            <w:r w:rsidRPr="009D4DE5">
              <w:rPr>
                <w:sz w:val="24"/>
                <w:szCs w:val="24"/>
              </w:rPr>
              <w:t>3</w:t>
            </w:r>
          </w:p>
        </w:tc>
        <w:tc>
          <w:tcPr>
            <w:tcW w:w="992" w:type="dxa"/>
            <w:vAlign w:val="center"/>
          </w:tcPr>
          <w:p w14:paraId="76362C60" w14:textId="77777777" w:rsidR="004147C9" w:rsidRPr="009D4DE5" w:rsidRDefault="004147C9" w:rsidP="005D743E">
            <w:pPr>
              <w:jc w:val="center"/>
              <w:rPr>
                <w:sz w:val="24"/>
                <w:szCs w:val="24"/>
              </w:rPr>
            </w:pPr>
            <w:r w:rsidRPr="009D4DE5">
              <w:rPr>
                <w:sz w:val="24"/>
                <w:szCs w:val="24"/>
              </w:rPr>
              <w:t>-</w:t>
            </w:r>
          </w:p>
        </w:tc>
        <w:tc>
          <w:tcPr>
            <w:tcW w:w="992" w:type="dxa"/>
            <w:vAlign w:val="center"/>
          </w:tcPr>
          <w:p w14:paraId="17515F61" w14:textId="77777777" w:rsidR="004147C9" w:rsidRPr="009D4DE5" w:rsidRDefault="004147C9" w:rsidP="005D743E">
            <w:pPr>
              <w:jc w:val="center"/>
              <w:rPr>
                <w:sz w:val="24"/>
                <w:szCs w:val="24"/>
              </w:rPr>
            </w:pPr>
            <w:r w:rsidRPr="009D4DE5">
              <w:rPr>
                <w:sz w:val="24"/>
                <w:szCs w:val="24"/>
              </w:rPr>
              <w:t>10</w:t>
            </w:r>
          </w:p>
        </w:tc>
        <w:tc>
          <w:tcPr>
            <w:tcW w:w="1276" w:type="dxa"/>
            <w:vMerge w:val="restart"/>
            <w:vAlign w:val="center"/>
          </w:tcPr>
          <w:p w14:paraId="27C4D37F" w14:textId="6DCECD61" w:rsidR="004147C9" w:rsidRDefault="004147C9" w:rsidP="005D743E">
            <w:pPr>
              <w:rPr>
                <w:sz w:val="24"/>
              </w:rPr>
            </w:pPr>
          </w:p>
          <w:p w14:paraId="31A9F46E" w14:textId="6012F2E8" w:rsidR="00570A40" w:rsidRDefault="00570A40" w:rsidP="005D743E">
            <w:pPr>
              <w:rPr>
                <w:sz w:val="24"/>
              </w:rPr>
            </w:pPr>
          </w:p>
          <w:p w14:paraId="51FD8B0B" w14:textId="06CBF9E5" w:rsidR="00570A40" w:rsidRDefault="00570A40" w:rsidP="005D743E">
            <w:pPr>
              <w:rPr>
                <w:sz w:val="24"/>
              </w:rPr>
            </w:pPr>
          </w:p>
          <w:p w14:paraId="5A3E71F3" w14:textId="28A6541E" w:rsidR="00570A40" w:rsidRDefault="00570A40" w:rsidP="005D743E">
            <w:pPr>
              <w:rPr>
                <w:sz w:val="24"/>
              </w:rPr>
            </w:pPr>
          </w:p>
          <w:p w14:paraId="0FF5B867" w14:textId="60AFEF0E" w:rsidR="00570A40" w:rsidRDefault="00570A40" w:rsidP="005D743E">
            <w:pPr>
              <w:rPr>
                <w:sz w:val="24"/>
              </w:rPr>
            </w:pPr>
          </w:p>
          <w:p w14:paraId="5872C94C" w14:textId="46A140F3" w:rsidR="00570A40" w:rsidRDefault="00570A40" w:rsidP="005D743E">
            <w:pPr>
              <w:rPr>
                <w:sz w:val="24"/>
              </w:rPr>
            </w:pPr>
          </w:p>
          <w:p w14:paraId="33458A09" w14:textId="0DCD5A5B" w:rsidR="00570A40" w:rsidRDefault="00570A40" w:rsidP="005D743E">
            <w:pPr>
              <w:rPr>
                <w:sz w:val="24"/>
              </w:rPr>
            </w:pPr>
          </w:p>
          <w:p w14:paraId="1A101BCB" w14:textId="77070034" w:rsidR="00570A40" w:rsidRDefault="00570A40" w:rsidP="005D743E">
            <w:pPr>
              <w:rPr>
                <w:sz w:val="24"/>
              </w:rPr>
            </w:pPr>
          </w:p>
          <w:p w14:paraId="629FB357" w14:textId="23AFF28A" w:rsidR="00570A40" w:rsidRDefault="00570A40" w:rsidP="005D743E">
            <w:pPr>
              <w:rPr>
                <w:sz w:val="24"/>
              </w:rPr>
            </w:pPr>
          </w:p>
          <w:p w14:paraId="2FF85B1F" w14:textId="65CC7692" w:rsidR="00570A40" w:rsidRDefault="00570A40" w:rsidP="005D743E">
            <w:pPr>
              <w:rPr>
                <w:sz w:val="24"/>
              </w:rPr>
            </w:pPr>
          </w:p>
          <w:p w14:paraId="6FEDB5B9" w14:textId="77777777" w:rsidR="00570A40" w:rsidRPr="009D4DE5" w:rsidRDefault="00570A40" w:rsidP="005D743E">
            <w:pPr>
              <w:rPr>
                <w:sz w:val="24"/>
              </w:rPr>
            </w:pPr>
          </w:p>
          <w:p w14:paraId="44F27F03" w14:textId="77777777" w:rsidR="004147C9" w:rsidRPr="009D4DE5" w:rsidRDefault="004147C9" w:rsidP="005D743E">
            <w:pPr>
              <w:rPr>
                <w:sz w:val="24"/>
              </w:rPr>
            </w:pPr>
            <w:r w:rsidRPr="009D4DE5">
              <w:rPr>
                <w:sz w:val="24"/>
              </w:rPr>
              <w:t>Опрос.</w:t>
            </w:r>
          </w:p>
          <w:p w14:paraId="25FF61B2" w14:textId="77777777" w:rsidR="004147C9" w:rsidRPr="009D4DE5" w:rsidRDefault="004147C9" w:rsidP="005D743E">
            <w:pPr>
              <w:rPr>
                <w:sz w:val="24"/>
              </w:rPr>
            </w:pPr>
            <w:r w:rsidRPr="009D4DE5">
              <w:rPr>
                <w:sz w:val="24"/>
              </w:rPr>
              <w:t>Решение и разбор кейсов.</w:t>
            </w:r>
          </w:p>
          <w:p w14:paraId="5153A7B4" w14:textId="77777777" w:rsidR="004147C9" w:rsidRPr="009D4DE5" w:rsidRDefault="004147C9" w:rsidP="005D743E">
            <w:pPr>
              <w:rPr>
                <w:sz w:val="24"/>
              </w:rPr>
            </w:pPr>
            <w:r w:rsidRPr="009D4DE5">
              <w:rPr>
                <w:sz w:val="24"/>
              </w:rPr>
              <w:t>Проведение тренинга, оформление его результатов и проверка.</w:t>
            </w:r>
          </w:p>
          <w:p w14:paraId="11558D85" w14:textId="77777777" w:rsidR="004147C9" w:rsidRPr="009D4DE5" w:rsidRDefault="004147C9" w:rsidP="005D743E">
            <w:pPr>
              <w:rPr>
                <w:sz w:val="24"/>
              </w:rPr>
            </w:pPr>
          </w:p>
        </w:tc>
      </w:tr>
      <w:tr w:rsidR="004147C9" w:rsidRPr="009D4DE5" w14:paraId="681D9DE1" w14:textId="77777777" w:rsidTr="009A36D1">
        <w:trPr>
          <w:trHeight w:val="729"/>
          <w:jc w:val="center"/>
        </w:trPr>
        <w:tc>
          <w:tcPr>
            <w:tcW w:w="426" w:type="dxa"/>
            <w:vAlign w:val="center"/>
          </w:tcPr>
          <w:p w14:paraId="454799E5" w14:textId="0E20CB0D" w:rsidR="004147C9" w:rsidRPr="009D4DE5" w:rsidRDefault="004147C9" w:rsidP="00250CC4">
            <w:pPr>
              <w:tabs>
                <w:tab w:val="left" w:pos="709"/>
                <w:tab w:val="left" w:pos="993"/>
              </w:tabs>
              <w:jc w:val="center"/>
              <w:rPr>
                <w:sz w:val="24"/>
              </w:rPr>
            </w:pPr>
            <w:r w:rsidRPr="009D4DE5">
              <w:rPr>
                <w:sz w:val="24"/>
              </w:rPr>
              <w:t>2.</w:t>
            </w:r>
          </w:p>
        </w:tc>
        <w:tc>
          <w:tcPr>
            <w:tcW w:w="2551" w:type="dxa"/>
            <w:vAlign w:val="center"/>
          </w:tcPr>
          <w:p w14:paraId="66E7B41D" w14:textId="77777777" w:rsidR="004147C9" w:rsidRPr="009D4DE5" w:rsidRDefault="004147C9" w:rsidP="005D743E">
            <w:pPr>
              <w:pStyle w:val="31"/>
              <w:rPr>
                <w:rFonts w:cs="Times New Roman"/>
                <w:szCs w:val="24"/>
              </w:rPr>
            </w:pPr>
            <w:r w:rsidRPr="009D4DE5">
              <w:rPr>
                <w:rFonts w:ascii="Times New Roman" w:hAnsi="Times New Roman"/>
                <w:bCs/>
                <w:szCs w:val="24"/>
              </w:rPr>
              <w:t>Особенности построения рейтинга банков-контрагентов</w:t>
            </w:r>
            <w:r w:rsidRPr="009D4DE5">
              <w:rPr>
                <w:rFonts w:ascii="Times New Roman" w:hAnsi="Times New Roman" w:cs="Times New Roman"/>
                <w:szCs w:val="24"/>
              </w:rPr>
              <w:t>.</w:t>
            </w:r>
          </w:p>
        </w:tc>
        <w:tc>
          <w:tcPr>
            <w:tcW w:w="567" w:type="dxa"/>
            <w:vAlign w:val="center"/>
          </w:tcPr>
          <w:p w14:paraId="61F5B924" w14:textId="302E6842" w:rsidR="004147C9" w:rsidRPr="009D4DE5" w:rsidRDefault="004147C9" w:rsidP="005D743E">
            <w:pPr>
              <w:jc w:val="center"/>
              <w:rPr>
                <w:sz w:val="24"/>
                <w:szCs w:val="24"/>
              </w:rPr>
            </w:pPr>
            <w:r w:rsidRPr="009D4DE5">
              <w:rPr>
                <w:sz w:val="24"/>
                <w:szCs w:val="24"/>
              </w:rPr>
              <w:t>1</w:t>
            </w:r>
            <w:r w:rsidR="00757342" w:rsidRPr="009D4DE5">
              <w:rPr>
                <w:sz w:val="24"/>
                <w:szCs w:val="24"/>
              </w:rPr>
              <w:t>4</w:t>
            </w:r>
          </w:p>
        </w:tc>
        <w:tc>
          <w:tcPr>
            <w:tcW w:w="709" w:type="dxa"/>
            <w:vAlign w:val="center"/>
          </w:tcPr>
          <w:p w14:paraId="2ACC768B" w14:textId="69C6EC26" w:rsidR="004147C9" w:rsidRPr="009D4DE5" w:rsidRDefault="00757342" w:rsidP="005D743E">
            <w:pPr>
              <w:jc w:val="center"/>
              <w:rPr>
                <w:sz w:val="24"/>
                <w:szCs w:val="24"/>
              </w:rPr>
            </w:pPr>
            <w:r w:rsidRPr="009D4DE5">
              <w:rPr>
                <w:sz w:val="24"/>
                <w:szCs w:val="24"/>
              </w:rPr>
              <w:t>4</w:t>
            </w:r>
          </w:p>
        </w:tc>
        <w:tc>
          <w:tcPr>
            <w:tcW w:w="709" w:type="dxa"/>
            <w:vAlign w:val="center"/>
          </w:tcPr>
          <w:p w14:paraId="00EC6B85" w14:textId="1910BC2E" w:rsidR="004147C9" w:rsidRPr="009D4DE5" w:rsidRDefault="00757342" w:rsidP="005D743E">
            <w:pPr>
              <w:jc w:val="center"/>
              <w:rPr>
                <w:sz w:val="24"/>
                <w:szCs w:val="24"/>
              </w:rPr>
            </w:pPr>
            <w:r w:rsidRPr="009D4DE5">
              <w:rPr>
                <w:sz w:val="24"/>
                <w:szCs w:val="24"/>
              </w:rPr>
              <w:t>1</w:t>
            </w:r>
          </w:p>
        </w:tc>
        <w:tc>
          <w:tcPr>
            <w:tcW w:w="1276" w:type="dxa"/>
            <w:vAlign w:val="center"/>
          </w:tcPr>
          <w:p w14:paraId="08E58990" w14:textId="4BF08CF1" w:rsidR="004147C9" w:rsidRPr="009D4DE5" w:rsidRDefault="00757342" w:rsidP="005D743E">
            <w:pPr>
              <w:jc w:val="center"/>
              <w:rPr>
                <w:noProof/>
                <w:sz w:val="24"/>
                <w:szCs w:val="24"/>
              </w:rPr>
            </w:pPr>
            <w:r w:rsidRPr="009D4DE5">
              <w:rPr>
                <w:noProof/>
                <w:sz w:val="24"/>
                <w:szCs w:val="24"/>
              </w:rPr>
              <w:t>3</w:t>
            </w:r>
          </w:p>
        </w:tc>
        <w:tc>
          <w:tcPr>
            <w:tcW w:w="992" w:type="dxa"/>
            <w:vAlign w:val="center"/>
          </w:tcPr>
          <w:p w14:paraId="68DB0E49" w14:textId="667CD8D6" w:rsidR="004147C9" w:rsidRPr="009D4DE5" w:rsidRDefault="00C31FE0" w:rsidP="005D743E">
            <w:pPr>
              <w:jc w:val="center"/>
              <w:rPr>
                <w:sz w:val="24"/>
                <w:szCs w:val="24"/>
              </w:rPr>
            </w:pPr>
            <w:r w:rsidRPr="009D4DE5">
              <w:rPr>
                <w:sz w:val="24"/>
                <w:szCs w:val="24"/>
              </w:rPr>
              <w:t>2</w:t>
            </w:r>
          </w:p>
        </w:tc>
        <w:tc>
          <w:tcPr>
            <w:tcW w:w="992" w:type="dxa"/>
            <w:vAlign w:val="center"/>
          </w:tcPr>
          <w:p w14:paraId="36BFFBF8" w14:textId="77777777" w:rsidR="004147C9" w:rsidRPr="009D4DE5" w:rsidRDefault="004147C9" w:rsidP="005D743E">
            <w:pPr>
              <w:jc w:val="center"/>
              <w:rPr>
                <w:sz w:val="24"/>
                <w:szCs w:val="24"/>
              </w:rPr>
            </w:pPr>
            <w:r w:rsidRPr="009D4DE5">
              <w:rPr>
                <w:sz w:val="24"/>
                <w:szCs w:val="24"/>
              </w:rPr>
              <w:t>10</w:t>
            </w:r>
          </w:p>
        </w:tc>
        <w:tc>
          <w:tcPr>
            <w:tcW w:w="1276" w:type="dxa"/>
            <w:vMerge/>
            <w:vAlign w:val="center"/>
          </w:tcPr>
          <w:p w14:paraId="7E323B65" w14:textId="77777777" w:rsidR="004147C9" w:rsidRPr="009D4DE5" w:rsidRDefault="004147C9" w:rsidP="005D743E">
            <w:pPr>
              <w:rPr>
                <w:sz w:val="24"/>
              </w:rPr>
            </w:pPr>
          </w:p>
        </w:tc>
      </w:tr>
      <w:tr w:rsidR="004147C9" w:rsidRPr="009D4DE5" w14:paraId="192BEE39" w14:textId="77777777" w:rsidTr="009A36D1">
        <w:trPr>
          <w:trHeight w:val="843"/>
          <w:jc w:val="center"/>
        </w:trPr>
        <w:tc>
          <w:tcPr>
            <w:tcW w:w="426" w:type="dxa"/>
            <w:vAlign w:val="center"/>
          </w:tcPr>
          <w:p w14:paraId="533EBB3F" w14:textId="1B1A7C6E" w:rsidR="004147C9" w:rsidRPr="009D4DE5" w:rsidRDefault="004147C9" w:rsidP="00250CC4">
            <w:pPr>
              <w:tabs>
                <w:tab w:val="left" w:pos="709"/>
                <w:tab w:val="left" w:pos="993"/>
              </w:tabs>
              <w:jc w:val="center"/>
              <w:rPr>
                <w:sz w:val="24"/>
              </w:rPr>
            </w:pPr>
            <w:r w:rsidRPr="009D4DE5">
              <w:rPr>
                <w:sz w:val="24"/>
              </w:rPr>
              <w:t>3.</w:t>
            </w:r>
          </w:p>
        </w:tc>
        <w:tc>
          <w:tcPr>
            <w:tcW w:w="2551" w:type="dxa"/>
            <w:vAlign w:val="center"/>
          </w:tcPr>
          <w:p w14:paraId="28A2390E" w14:textId="77777777" w:rsidR="004147C9" w:rsidRPr="009D4DE5" w:rsidRDefault="004147C9" w:rsidP="005D743E">
            <w:pPr>
              <w:jc w:val="both"/>
              <w:rPr>
                <w:sz w:val="24"/>
              </w:rPr>
            </w:pPr>
            <w:r w:rsidRPr="009D4DE5">
              <w:rPr>
                <w:bCs/>
                <w:sz w:val="24"/>
              </w:rPr>
              <w:t>Особенности построения рейтинга предприятий-заемщиков</w:t>
            </w:r>
            <w:r w:rsidRPr="009D4DE5">
              <w:rPr>
                <w:sz w:val="24"/>
              </w:rPr>
              <w:t xml:space="preserve">. </w:t>
            </w:r>
          </w:p>
        </w:tc>
        <w:tc>
          <w:tcPr>
            <w:tcW w:w="567" w:type="dxa"/>
            <w:vAlign w:val="center"/>
          </w:tcPr>
          <w:p w14:paraId="72738767" w14:textId="50977620" w:rsidR="004147C9" w:rsidRPr="009D4DE5" w:rsidRDefault="00757342" w:rsidP="005D743E">
            <w:pPr>
              <w:jc w:val="center"/>
              <w:rPr>
                <w:sz w:val="24"/>
                <w:szCs w:val="24"/>
              </w:rPr>
            </w:pPr>
            <w:r w:rsidRPr="009D4DE5">
              <w:rPr>
                <w:sz w:val="24"/>
                <w:szCs w:val="24"/>
              </w:rPr>
              <w:t>18</w:t>
            </w:r>
          </w:p>
        </w:tc>
        <w:tc>
          <w:tcPr>
            <w:tcW w:w="709" w:type="dxa"/>
            <w:vAlign w:val="center"/>
          </w:tcPr>
          <w:p w14:paraId="551E78E5" w14:textId="4F7D0405" w:rsidR="004147C9" w:rsidRPr="009D4DE5" w:rsidRDefault="00757342" w:rsidP="005D743E">
            <w:pPr>
              <w:jc w:val="center"/>
              <w:rPr>
                <w:sz w:val="24"/>
                <w:szCs w:val="24"/>
              </w:rPr>
            </w:pPr>
            <w:r w:rsidRPr="009D4DE5">
              <w:rPr>
                <w:sz w:val="24"/>
                <w:szCs w:val="24"/>
              </w:rPr>
              <w:t>6</w:t>
            </w:r>
          </w:p>
        </w:tc>
        <w:tc>
          <w:tcPr>
            <w:tcW w:w="709" w:type="dxa"/>
            <w:vAlign w:val="center"/>
          </w:tcPr>
          <w:p w14:paraId="0D10DA69" w14:textId="283011F1" w:rsidR="004147C9" w:rsidRPr="009D4DE5" w:rsidRDefault="00757342" w:rsidP="005D743E">
            <w:pPr>
              <w:jc w:val="center"/>
              <w:rPr>
                <w:sz w:val="24"/>
                <w:szCs w:val="24"/>
              </w:rPr>
            </w:pPr>
            <w:r w:rsidRPr="009D4DE5">
              <w:rPr>
                <w:sz w:val="24"/>
                <w:szCs w:val="24"/>
              </w:rPr>
              <w:t>1</w:t>
            </w:r>
          </w:p>
        </w:tc>
        <w:tc>
          <w:tcPr>
            <w:tcW w:w="1276" w:type="dxa"/>
            <w:vAlign w:val="center"/>
          </w:tcPr>
          <w:p w14:paraId="5A97B33A" w14:textId="77777777" w:rsidR="004147C9" w:rsidRPr="009D4DE5" w:rsidRDefault="004147C9" w:rsidP="005D743E">
            <w:pPr>
              <w:jc w:val="center"/>
              <w:rPr>
                <w:sz w:val="24"/>
                <w:szCs w:val="24"/>
              </w:rPr>
            </w:pPr>
            <w:r w:rsidRPr="009D4DE5">
              <w:rPr>
                <w:sz w:val="24"/>
                <w:szCs w:val="24"/>
              </w:rPr>
              <w:t>5</w:t>
            </w:r>
          </w:p>
        </w:tc>
        <w:tc>
          <w:tcPr>
            <w:tcW w:w="992" w:type="dxa"/>
            <w:vAlign w:val="center"/>
          </w:tcPr>
          <w:p w14:paraId="08C3A40C" w14:textId="75A54551" w:rsidR="004147C9" w:rsidRPr="009D4DE5" w:rsidRDefault="00C31FE0" w:rsidP="005D743E">
            <w:pPr>
              <w:jc w:val="center"/>
              <w:rPr>
                <w:sz w:val="24"/>
                <w:szCs w:val="24"/>
              </w:rPr>
            </w:pPr>
            <w:r w:rsidRPr="009D4DE5">
              <w:rPr>
                <w:sz w:val="24"/>
                <w:szCs w:val="24"/>
              </w:rPr>
              <w:t>5</w:t>
            </w:r>
          </w:p>
        </w:tc>
        <w:tc>
          <w:tcPr>
            <w:tcW w:w="992" w:type="dxa"/>
            <w:vAlign w:val="center"/>
          </w:tcPr>
          <w:p w14:paraId="54790A05" w14:textId="42B0E09F" w:rsidR="004147C9" w:rsidRPr="009D4DE5" w:rsidRDefault="004147C9" w:rsidP="005D743E">
            <w:pPr>
              <w:jc w:val="center"/>
              <w:rPr>
                <w:sz w:val="24"/>
                <w:szCs w:val="24"/>
              </w:rPr>
            </w:pPr>
            <w:r w:rsidRPr="009D4DE5">
              <w:rPr>
                <w:sz w:val="24"/>
                <w:szCs w:val="24"/>
              </w:rPr>
              <w:t>1</w:t>
            </w:r>
            <w:r w:rsidR="00757342" w:rsidRPr="009D4DE5">
              <w:rPr>
                <w:sz w:val="24"/>
                <w:szCs w:val="24"/>
              </w:rPr>
              <w:t>2</w:t>
            </w:r>
          </w:p>
        </w:tc>
        <w:tc>
          <w:tcPr>
            <w:tcW w:w="1276" w:type="dxa"/>
            <w:vMerge/>
            <w:vAlign w:val="center"/>
          </w:tcPr>
          <w:p w14:paraId="42823B5B" w14:textId="77777777" w:rsidR="004147C9" w:rsidRPr="009D4DE5" w:rsidRDefault="004147C9" w:rsidP="005D743E">
            <w:pPr>
              <w:rPr>
                <w:sz w:val="24"/>
              </w:rPr>
            </w:pPr>
          </w:p>
        </w:tc>
      </w:tr>
      <w:tr w:rsidR="004147C9" w:rsidRPr="009D4DE5" w14:paraId="1A5A255E" w14:textId="77777777" w:rsidTr="009A36D1">
        <w:trPr>
          <w:jc w:val="center"/>
        </w:trPr>
        <w:tc>
          <w:tcPr>
            <w:tcW w:w="426" w:type="dxa"/>
            <w:vAlign w:val="center"/>
          </w:tcPr>
          <w:p w14:paraId="455EC438" w14:textId="62243F1B" w:rsidR="004147C9" w:rsidRPr="009D4DE5" w:rsidRDefault="004147C9" w:rsidP="00250CC4">
            <w:pPr>
              <w:tabs>
                <w:tab w:val="left" w:pos="709"/>
                <w:tab w:val="left" w:pos="993"/>
              </w:tabs>
              <w:jc w:val="center"/>
              <w:rPr>
                <w:sz w:val="24"/>
              </w:rPr>
            </w:pPr>
            <w:r w:rsidRPr="009D4DE5">
              <w:rPr>
                <w:sz w:val="24"/>
              </w:rPr>
              <w:t>4.</w:t>
            </w:r>
          </w:p>
        </w:tc>
        <w:tc>
          <w:tcPr>
            <w:tcW w:w="2551" w:type="dxa"/>
            <w:vAlign w:val="center"/>
          </w:tcPr>
          <w:p w14:paraId="5F9A6512" w14:textId="77777777" w:rsidR="004147C9" w:rsidRPr="009D4DE5" w:rsidRDefault="004147C9" w:rsidP="005D743E">
            <w:pPr>
              <w:jc w:val="both"/>
              <w:rPr>
                <w:sz w:val="24"/>
              </w:rPr>
            </w:pPr>
            <w:r w:rsidRPr="009D4DE5">
              <w:rPr>
                <w:bCs/>
                <w:sz w:val="24"/>
              </w:rPr>
              <w:t xml:space="preserve">Особенности </w:t>
            </w:r>
            <w:proofErr w:type="spellStart"/>
            <w:r w:rsidRPr="009D4DE5">
              <w:rPr>
                <w:bCs/>
                <w:sz w:val="24"/>
              </w:rPr>
              <w:t>скоринговой</w:t>
            </w:r>
            <w:proofErr w:type="spellEnd"/>
            <w:r w:rsidRPr="009D4DE5">
              <w:rPr>
                <w:bCs/>
                <w:sz w:val="24"/>
              </w:rPr>
              <w:t xml:space="preserve"> оценки  </w:t>
            </w:r>
            <w:proofErr w:type="gramStart"/>
            <w:r w:rsidRPr="009D4DE5">
              <w:rPr>
                <w:bCs/>
                <w:sz w:val="24"/>
              </w:rPr>
              <w:t>заемщиков-физических</w:t>
            </w:r>
            <w:proofErr w:type="gramEnd"/>
            <w:r w:rsidRPr="009D4DE5">
              <w:rPr>
                <w:bCs/>
                <w:sz w:val="24"/>
              </w:rPr>
              <w:t xml:space="preserve"> лиц.</w:t>
            </w:r>
            <w:r w:rsidRPr="009D4DE5">
              <w:rPr>
                <w:sz w:val="24"/>
              </w:rPr>
              <w:t xml:space="preserve">  </w:t>
            </w:r>
          </w:p>
        </w:tc>
        <w:tc>
          <w:tcPr>
            <w:tcW w:w="567" w:type="dxa"/>
            <w:vAlign w:val="center"/>
          </w:tcPr>
          <w:p w14:paraId="41243D61" w14:textId="77777777" w:rsidR="004147C9" w:rsidRPr="009D4DE5" w:rsidRDefault="004147C9" w:rsidP="005D743E">
            <w:pPr>
              <w:jc w:val="center"/>
              <w:rPr>
                <w:sz w:val="24"/>
                <w:szCs w:val="24"/>
              </w:rPr>
            </w:pPr>
            <w:r w:rsidRPr="009D4DE5">
              <w:rPr>
                <w:sz w:val="24"/>
                <w:szCs w:val="24"/>
              </w:rPr>
              <w:t>15</w:t>
            </w:r>
          </w:p>
        </w:tc>
        <w:tc>
          <w:tcPr>
            <w:tcW w:w="709" w:type="dxa"/>
            <w:vAlign w:val="center"/>
          </w:tcPr>
          <w:p w14:paraId="265383E9" w14:textId="77777777" w:rsidR="004147C9" w:rsidRPr="009D4DE5" w:rsidRDefault="004147C9" w:rsidP="005D743E">
            <w:pPr>
              <w:jc w:val="center"/>
              <w:rPr>
                <w:sz w:val="24"/>
                <w:szCs w:val="24"/>
              </w:rPr>
            </w:pPr>
            <w:r w:rsidRPr="009D4DE5">
              <w:rPr>
                <w:sz w:val="24"/>
                <w:szCs w:val="24"/>
              </w:rPr>
              <w:t>3</w:t>
            </w:r>
          </w:p>
        </w:tc>
        <w:tc>
          <w:tcPr>
            <w:tcW w:w="709" w:type="dxa"/>
            <w:vAlign w:val="center"/>
          </w:tcPr>
          <w:p w14:paraId="6CF85B08" w14:textId="77777777" w:rsidR="004147C9" w:rsidRPr="009D4DE5" w:rsidRDefault="004147C9" w:rsidP="005D743E">
            <w:pPr>
              <w:jc w:val="center"/>
              <w:rPr>
                <w:sz w:val="24"/>
                <w:szCs w:val="24"/>
              </w:rPr>
            </w:pPr>
            <w:r w:rsidRPr="009D4DE5">
              <w:rPr>
                <w:sz w:val="24"/>
                <w:szCs w:val="24"/>
              </w:rPr>
              <w:t>1</w:t>
            </w:r>
          </w:p>
        </w:tc>
        <w:tc>
          <w:tcPr>
            <w:tcW w:w="1276" w:type="dxa"/>
            <w:vAlign w:val="center"/>
          </w:tcPr>
          <w:p w14:paraId="0EC9367F" w14:textId="77777777" w:rsidR="004147C9" w:rsidRPr="009D4DE5" w:rsidRDefault="004147C9" w:rsidP="005D743E">
            <w:pPr>
              <w:jc w:val="center"/>
              <w:rPr>
                <w:sz w:val="24"/>
                <w:szCs w:val="24"/>
              </w:rPr>
            </w:pPr>
            <w:r w:rsidRPr="009D4DE5">
              <w:rPr>
                <w:sz w:val="24"/>
                <w:szCs w:val="24"/>
              </w:rPr>
              <w:t>2</w:t>
            </w:r>
          </w:p>
        </w:tc>
        <w:tc>
          <w:tcPr>
            <w:tcW w:w="992" w:type="dxa"/>
            <w:vAlign w:val="center"/>
          </w:tcPr>
          <w:p w14:paraId="583C71E3" w14:textId="77777777" w:rsidR="004147C9" w:rsidRPr="009D4DE5" w:rsidRDefault="004147C9" w:rsidP="005D743E">
            <w:pPr>
              <w:jc w:val="center"/>
              <w:rPr>
                <w:sz w:val="24"/>
                <w:szCs w:val="24"/>
              </w:rPr>
            </w:pPr>
            <w:r w:rsidRPr="009D4DE5">
              <w:rPr>
                <w:sz w:val="24"/>
                <w:szCs w:val="24"/>
              </w:rPr>
              <w:t>2</w:t>
            </w:r>
          </w:p>
        </w:tc>
        <w:tc>
          <w:tcPr>
            <w:tcW w:w="992" w:type="dxa"/>
            <w:vAlign w:val="center"/>
          </w:tcPr>
          <w:p w14:paraId="21EA03CF" w14:textId="77777777" w:rsidR="004147C9" w:rsidRPr="009D4DE5" w:rsidRDefault="004147C9" w:rsidP="005D743E">
            <w:pPr>
              <w:jc w:val="center"/>
              <w:rPr>
                <w:sz w:val="24"/>
                <w:szCs w:val="24"/>
              </w:rPr>
            </w:pPr>
            <w:r w:rsidRPr="009D4DE5">
              <w:rPr>
                <w:sz w:val="24"/>
                <w:szCs w:val="24"/>
              </w:rPr>
              <w:t>12</w:t>
            </w:r>
          </w:p>
        </w:tc>
        <w:tc>
          <w:tcPr>
            <w:tcW w:w="1276" w:type="dxa"/>
            <w:vMerge/>
            <w:vAlign w:val="center"/>
          </w:tcPr>
          <w:p w14:paraId="29A0D6B8" w14:textId="77777777" w:rsidR="004147C9" w:rsidRPr="009D4DE5" w:rsidRDefault="004147C9" w:rsidP="005D743E">
            <w:pPr>
              <w:rPr>
                <w:sz w:val="24"/>
              </w:rPr>
            </w:pPr>
          </w:p>
        </w:tc>
      </w:tr>
      <w:tr w:rsidR="004147C9" w:rsidRPr="009D4DE5" w14:paraId="4213A412" w14:textId="77777777" w:rsidTr="009A36D1">
        <w:trPr>
          <w:trHeight w:val="1193"/>
          <w:jc w:val="center"/>
        </w:trPr>
        <w:tc>
          <w:tcPr>
            <w:tcW w:w="426" w:type="dxa"/>
            <w:vAlign w:val="center"/>
          </w:tcPr>
          <w:p w14:paraId="0F58366E" w14:textId="2395E306" w:rsidR="004147C9" w:rsidRPr="009D4DE5" w:rsidRDefault="004147C9" w:rsidP="00250CC4">
            <w:pPr>
              <w:tabs>
                <w:tab w:val="left" w:pos="709"/>
                <w:tab w:val="left" w:pos="993"/>
              </w:tabs>
              <w:jc w:val="center"/>
              <w:rPr>
                <w:sz w:val="24"/>
              </w:rPr>
            </w:pPr>
            <w:r w:rsidRPr="009D4DE5">
              <w:rPr>
                <w:sz w:val="24"/>
              </w:rPr>
              <w:t>5.</w:t>
            </w:r>
          </w:p>
        </w:tc>
        <w:tc>
          <w:tcPr>
            <w:tcW w:w="2551" w:type="dxa"/>
            <w:vAlign w:val="center"/>
          </w:tcPr>
          <w:p w14:paraId="462CE50A" w14:textId="77777777" w:rsidR="004147C9" w:rsidRPr="009D4DE5" w:rsidRDefault="004147C9" w:rsidP="005D743E">
            <w:pPr>
              <w:pStyle w:val="31"/>
              <w:rPr>
                <w:rFonts w:cs="Times New Roman"/>
                <w:szCs w:val="24"/>
              </w:rPr>
            </w:pPr>
            <w:r w:rsidRPr="009D4DE5">
              <w:rPr>
                <w:rFonts w:ascii="Times New Roman" w:hAnsi="Times New Roman" w:cs="Times New Roman"/>
                <w:szCs w:val="24"/>
              </w:rPr>
              <w:t xml:space="preserve">Профессиональное суждение о кредитоспособности заемщика на основе его рейтинга. </w:t>
            </w:r>
          </w:p>
        </w:tc>
        <w:tc>
          <w:tcPr>
            <w:tcW w:w="567" w:type="dxa"/>
            <w:vAlign w:val="center"/>
          </w:tcPr>
          <w:p w14:paraId="435B8A9F" w14:textId="77777777" w:rsidR="004147C9" w:rsidRPr="009D4DE5" w:rsidRDefault="004147C9" w:rsidP="005D743E">
            <w:pPr>
              <w:jc w:val="center"/>
              <w:rPr>
                <w:sz w:val="24"/>
                <w:szCs w:val="24"/>
              </w:rPr>
            </w:pPr>
            <w:r w:rsidRPr="009D4DE5">
              <w:rPr>
                <w:sz w:val="24"/>
                <w:szCs w:val="24"/>
              </w:rPr>
              <w:t>18</w:t>
            </w:r>
          </w:p>
        </w:tc>
        <w:tc>
          <w:tcPr>
            <w:tcW w:w="709" w:type="dxa"/>
            <w:vAlign w:val="center"/>
          </w:tcPr>
          <w:p w14:paraId="29E1D55F" w14:textId="77777777" w:rsidR="004147C9" w:rsidRPr="009D4DE5" w:rsidRDefault="004147C9" w:rsidP="005D743E">
            <w:pPr>
              <w:jc w:val="center"/>
              <w:rPr>
                <w:sz w:val="24"/>
                <w:szCs w:val="24"/>
              </w:rPr>
            </w:pPr>
            <w:r w:rsidRPr="009D4DE5">
              <w:rPr>
                <w:sz w:val="24"/>
                <w:szCs w:val="24"/>
              </w:rPr>
              <w:t>6</w:t>
            </w:r>
          </w:p>
        </w:tc>
        <w:tc>
          <w:tcPr>
            <w:tcW w:w="709" w:type="dxa"/>
            <w:vAlign w:val="center"/>
          </w:tcPr>
          <w:p w14:paraId="57C36EA8" w14:textId="77777777" w:rsidR="004147C9" w:rsidRPr="009D4DE5" w:rsidRDefault="004147C9" w:rsidP="005D743E">
            <w:pPr>
              <w:jc w:val="center"/>
              <w:rPr>
                <w:sz w:val="24"/>
                <w:szCs w:val="24"/>
              </w:rPr>
            </w:pPr>
            <w:r w:rsidRPr="009D4DE5">
              <w:rPr>
                <w:sz w:val="24"/>
                <w:szCs w:val="24"/>
              </w:rPr>
              <w:t>1</w:t>
            </w:r>
          </w:p>
        </w:tc>
        <w:tc>
          <w:tcPr>
            <w:tcW w:w="1276" w:type="dxa"/>
            <w:vAlign w:val="center"/>
          </w:tcPr>
          <w:p w14:paraId="7F79185E" w14:textId="77777777" w:rsidR="004147C9" w:rsidRPr="009D4DE5" w:rsidRDefault="004147C9" w:rsidP="005D743E">
            <w:pPr>
              <w:jc w:val="center"/>
              <w:rPr>
                <w:sz w:val="24"/>
                <w:szCs w:val="24"/>
              </w:rPr>
            </w:pPr>
            <w:r w:rsidRPr="009D4DE5">
              <w:rPr>
                <w:sz w:val="24"/>
                <w:szCs w:val="24"/>
              </w:rPr>
              <w:t>5</w:t>
            </w:r>
          </w:p>
        </w:tc>
        <w:tc>
          <w:tcPr>
            <w:tcW w:w="992" w:type="dxa"/>
            <w:vAlign w:val="center"/>
          </w:tcPr>
          <w:p w14:paraId="63A8B938" w14:textId="0B9FFCA7" w:rsidR="004147C9" w:rsidRPr="009D4DE5" w:rsidRDefault="00C31FE0" w:rsidP="005D743E">
            <w:pPr>
              <w:jc w:val="center"/>
              <w:rPr>
                <w:sz w:val="24"/>
                <w:szCs w:val="24"/>
              </w:rPr>
            </w:pPr>
            <w:r w:rsidRPr="009D4DE5">
              <w:rPr>
                <w:sz w:val="24"/>
                <w:szCs w:val="24"/>
              </w:rPr>
              <w:t>5</w:t>
            </w:r>
          </w:p>
        </w:tc>
        <w:tc>
          <w:tcPr>
            <w:tcW w:w="992" w:type="dxa"/>
            <w:vAlign w:val="center"/>
          </w:tcPr>
          <w:p w14:paraId="5AD688E9" w14:textId="77777777" w:rsidR="004147C9" w:rsidRPr="009D4DE5" w:rsidRDefault="004147C9" w:rsidP="005D743E">
            <w:pPr>
              <w:jc w:val="center"/>
              <w:rPr>
                <w:sz w:val="24"/>
                <w:szCs w:val="24"/>
              </w:rPr>
            </w:pPr>
            <w:r w:rsidRPr="009D4DE5">
              <w:rPr>
                <w:sz w:val="24"/>
                <w:szCs w:val="24"/>
              </w:rPr>
              <w:t>12</w:t>
            </w:r>
          </w:p>
        </w:tc>
        <w:tc>
          <w:tcPr>
            <w:tcW w:w="1276" w:type="dxa"/>
            <w:vMerge/>
            <w:vAlign w:val="center"/>
          </w:tcPr>
          <w:p w14:paraId="734F3E3D" w14:textId="77777777" w:rsidR="004147C9" w:rsidRPr="009D4DE5" w:rsidRDefault="004147C9" w:rsidP="005D743E">
            <w:pPr>
              <w:rPr>
                <w:sz w:val="24"/>
              </w:rPr>
            </w:pPr>
          </w:p>
        </w:tc>
      </w:tr>
      <w:tr w:rsidR="004147C9" w:rsidRPr="009D4DE5" w14:paraId="05B9CA19" w14:textId="77777777" w:rsidTr="009A36D1">
        <w:trPr>
          <w:trHeight w:val="1193"/>
          <w:jc w:val="center"/>
        </w:trPr>
        <w:tc>
          <w:tcPr>
            <w:tcW w:w="426" w:type="dxa"/>
            <w:vAlign w:val="center"/>
          </w:tcPr>
          <w:p w14:paraId="068A0E66" w14:textId="48332C74" w:rsidR="004147C9" w:rsidRPr="009D4DE5" w:rsidRDefault="004147C9" w:rsidP="00250CC4">
            <w:pPr>
              <w:tabs>
                <w:tab w:val="left" w:pos="709"/>
                <w:tab w:val="left" w:pos="993"/>
              </w:tabs>
              <w:jc w:val="center"/>
              <w:rPr>
                <w:sz w:val="24"/>
              </w:rPr>
            </w:pPr>
            <w:r w:rsidRPr="009D4DE5">
              <w:rPr>
                <w:sz w:val="24"/>
              </w:rPr>
              <w:t>6.</w:t>
            </w:r>
          </w:p>
        </w:tc>
        <w:tc>
          <w:tcPr>
            <w:tcW w:w="2551" w:type="dxa"/>
            <w:vAlign w:val="center"/>
          </w:tcPr>
          <w:p w14:paraId="795719F2" w14:textId="77777777" w:rsidR="004147C9" w:rsidRPr="009D4DE5" w:rsidRDefault="004147C9" w:rsidP="005D743E">
            <w:pPr>
              <w:jc w:val="both"/>
              <w:rPr>
                <w:sz w:val="24"/>
              </w:rPr>
            </w:pPr>
            <w:r w:rsidRPr="009D4DE5">
              <w:rPr>
                <w:sz w:val="24"/>
              </w:rPr>
              <w:t xml:space="preserve">Резервирование и </w:t>
            </w:r>
            <w:proofErr w:type="spellStart"/>
            <w:r w:rsidRPr="009D4DE5">
              <w:rPr>
                <w:sz w:val="24"/>
              </w:rPr>
              <w:t>лимитирование</w:t>
            </w:r>
            <w:proofErr w:type="spellEnd"/>
            <w:r w:rsidRPr="009D4DE5">
              <w:rPr>
                <w:sz w:val="24"/>
              </w:rPr>
              <w:t xml:space="preserve"> ссуд на основе банковских рейтингов. </w:t>
            </w:r>
          </w:p>
        </w:tc>
        <w:tc>
          <w:tcPr>
            <w:tcW w:w="567" w:type="dxa"/>
            <w:vAlign w:val="center"/>
          </w:tcPr>
          <w:p w14:paraId="1D8B5047" w14:textId="77777777" w:rsidR="004147C9" w:rsidRPr="009D4DE5" w:rsidRDefault="004147C9" w:rsidP="005D743E">
            <w:pPr>
              <w:jc w:val="center"/>
              <w:rPr>
                <w:sz w:val="24"/>
                <w:szCs w:val="24"/>
              </w:rPr>
            </w:pPr>
            <w:r w:rsidRPr="009D4DE5">
              <w:rPr>
                <w:sz w:val="24"/>
                <w:szCs w:val="24"/>
              </w:rPr>
              <w:t>17</w:t>
            </w:r>
          </w:p>
        </w:tc>
        <w:tc>
          <w:tcPr>
            <w:tcW w:w="709" w:type="dxa"/>
            <w:vAlign w:val="center"/>
          </w:tcPr>
          <w:p w14:paraId="049374E9" w14:textId="77777777" w:rsidR="004147C9" w:rsidRPr="009D4DE5" w:rsidRDefault="004147C9" w:rsidP="005D743E">
            <w:pPr>
              <w:jc w:val="center"/>
              <w:rPr>
                <w:sz w:val="24"/>
                <w:szCs w:val="24"/>
              </w:rPr>
            </w:pPr>
            <w:r w:rsidRPr="009D4DE5">
              <w:rPr>
                <w:sz w:val="24"/>
                <w:szCs w:val="24"/>
              </w:rPr>
              <w:t>5</w:t>
            </w:r>
          </w:p>
        </w:tc>
        <w:tc>
          <w:tcPr>
            <w:tcW w:w="709" w:type="dxa"/>
            <w:vAlign w:val="center"/>
          </w:tcPr>
          <w:p w14:paraId="27F8BC34" w14:textId="77777777" w:rsidR="004147C9" w:rsidRPr="009D4DE5" w:rsidRDefault="004147C9" w:rsidP="005D743E">
            <w:pPr>
              <w:jc w:val="center"/>
              <w:rPr>
                <w:sz w:val="24"/>
                <w:szCs w:val="24"/>
              </w:rPr>
            </w:pPr>
            <w:r w:rsidRPr="009D4DE5">
              <w:rPr>
                <w:sz w:val="24"/>
                <w:szCs w:val="24"/>
              </w:rPr>
              <w:t>1</w:t>
            </w:r>
          </w:p>
        </w:tc>
        <w:tc>
          <w:tcPr>
            <w:tcW w:w="1276" w:type="dxa"/>
            <w:vAlign w:val="center"/>
          </w:tcPr>
          <w:p w14:paraId="0C58DB27" w14:textId="77777777" w:rsidR="004147C9" w:rsidRPr="009D4DE5" w:rsidRDefault="004147C9" w:rsidP="005D743E">
            <w:pPr>
              <w:jc w:val="center"/>
              <w:rPr>
                <w:noProof/>
                <w:sz w:val="24"/>
                <w:szCs w:val="24"/>
              </w:rPr>
            </w:pPr>
            <w:r w:rsidRPr="009D4DE5">
              <w:rPr>
                <w:noProof/>
                <w:sz w:val="24"/>
                <w:szCs w:val="24"/>
              </w:rPr>
              <w:t>4</w:t>
            </w:r>
          </w:p>
        </w:tc>
        <w:tc>
          <w:tcPr>
            <w:tcW w:w="992" w:type="dxa"/>
            <w:vAlign w:val="center"/>
          </w:tcPr>
          <w:p w14:paraId="47DC2CDA" w14:textId="50D58497" w:rsidR="004147C9" w:rsidRPr="009D4DE5" w:rsidRDefault="00C31FE0" w:rsidP="005D743E">
            <w:pPr>
              <w:jc w:val="center"/>
              <w:rPr>
                <w:sz w:val="24"/>
                <w:szCs w:val="24"/>
              </w:rPr>
            </w:pPr>
            <w:r w:rsidRPr="009D4DE5">
              <w:rPr>
                <w:sz w:val="24"/>
                <w:szCs w:val="24"/>
              </w:rPr>
              <w:t>4</w:t>
            </w:r>
          </w:p>
        </w:tc>
        <w:tc>
          <w:tcPr>
            <w:tcW w:w="992" w:type="dxa"/>
            <w:vAlign w:val="center"/>
          </w:tcPr>
          <w:p w14:paraId="64B17E2F" w14:textId="77777777" w:rsidR="004147C9" w:rsidRPr="009D4DE5" w:rsidRDefault="004147C9" w:rsidP="005D743E">
            <w:pPr>
              <w:jc w:val="center"/>
              <w:rPr>
                <w:sz w:val="24"/>
                <w:szCs w:val="24"/>
              </w:rPr>
            </w:pPr>
            <w:r w:rsidRPr="009D4DE5">
              <w:rPr>
                <w:sz w:val="24"/>
                <w:szCs w:val="24"/>
              </w:rPr>
              <w:t>12</w:t>
            </w:r>
          </w:p>
        </w:tc>
        <w:tc>
          <w:tcPr>
            <w:tcW w:w="1276" w:type="dxa"/>
            <w:vMerge/>
            <w:vAlign w:val="center"/>
          </w:tcPr>
          <w:p w14:paraId="0842CCDC" w14:textId="77777777" w:rsidR="004147C9" w:rsidRPr="009D4DE5" w:rsidRDefault="004147C9" w:rsidP="005D743E">
            <w:pPr>
              <w:rPr>
                <w:sz w:val="24"/>
              </w:rPr>
            </w:pPr>
          </w:p>
        </w:tc>
      </w:tr>
      <w:tr w:rsidR="004147C9" w:rsidRPr="009D4DE5" w14:paraId="5FE469E4" w14:textId="77777777" w:rsidTr="009A36D1">
        <w:trPr>
          <w:trHeight w:val="1193"/>
          <w:jc w:val="center"/>
        </w:trPr>
        <w:tc>
          <w:tcPr>
            <w:tcW w:w="426" w:type="dxa"/>
            <w:vAlign w:val="center"/>
          </w:tcPr>
          <w:p w14:paraId="438AE112" w14:textId="6E3D3EB8" w:rsidR="004147C9" w:rsidRPr="009D4DE5" w:rsidRDefault="004147C9" w:rsidP="00250CC4">
            <w:pPr>
              <w:tabs>
                <w:tab w:val="left" w:pos="709"/>
                <w:tab w:val="left" w:pos="993"/>
              </w:tabs>
              <w:jc w:val="center"/>
              <w:rPr>
                <w:sz w:val="24"/>
              </w:rPr>
            </w:pPr>
            <w:r w:rsidRPr="009D4DE5">
              <w:rPr>
                <w:sz w:val="24"/>
              </w:rPr>
              <w:t>7.</w:t>
            </w:r>
          </w:p>
        </w:tc>
        <w:tc>
          <w:tcPr>
            <w:tcW w:w="2551" w:type="dxa"/>
            <w:vAlign w:val="center"/>
          </w:tcPr>
          <w:p w14:paraId="41E94E06" w14:textId="77777777" w:rsidR="004147C9" w:rsidRPr="009D4DE5" w:rsidRDefault="004147C9" w:rsidP="005D743E">
            <w:pPr>
              <w:jc w:val="both"/>
              <w:rPr>
                <w:sz w:val="24"/>
              </w:rPr>
            </w:pPr>
            <w:r w:rsidRPr="009D4DE5">
              <w:rPr>
                <w:sz w:val="24"/>
              </w:rPr>
              <w:t xml:space="preserve">Ценообразование кредитных продуктов на основе банковских рейтингов.   </w:t>
            </w:r>
          </w:p>
        </w:tc>
        <w:tc>
          <w:tcPr>
            <w:tcW w:w="567" w:type="dxa"/>
            <w:vAlign w:val="center"/>
          </w:tcPr>
          <w:p w14:paraId="2E6317E5" w14:textId="77777777" w:rsidR="004147C9" w:rsidRPr="009D4DE5" w:rsidRDefault="004147C9" w:rsidP="005D743E">
            <w:pPr>
              <w:jc w:val="center"/>
              <w:rPr>
                <w:sz w:val="24"/>
                <w:szCs w:val="24"/>
              </w:rPr>
            </w:pPr>
            <w:r w:rsidRPr="009D4DE5">
              <w:rPr>
                <w:sz w:val="24"/>
                <w:szCs w:val="24"/>
              </w:rPr>
              <w:t>11</w:t>
            </w:r>
          </w:p>
        </w:tc>
        <w:tc>
          <w:tcPr>
            <w:tcW w:w="709" w:type="dxa"/>
            <w:vAlign w:val="center"/>
          </w:tcPr>
          <w:p w14:paraId="2A986C42" w14:textId="77777777" w:rsidR="004147C9" w:rsidRPr="009D4DE5" w:rsidRDefault="004147C9" w:rsidP="005D743E">
            <w:pPr>
              <w:jc w:val="center"/>
              <w:rPr>
                <w:sz w:val="24"/>
                <w:szCs w:val="24"/>
              </w:rPr>
            </w:pPr>
            <w:r w:rsidRPr="009D4DE5">
              <w:rPr>
                <w:sz w:val="24"/>
                <w:szCs w:val="24"/>
              </w:rPr>
              <w:t>3</w:t>
            </w:r>
          </w:p>
        </w:tc>
        <w:tc>
          <w:tcPr>
            <w:tcW w:w="709" w:type="dxa"/>
            <w:vAlign w:val="center"/>
          </w:tcPr>
          <w:p w14:paraId="347DDF11" w14:textId="77777777" w:rsidR="004147C9" w:rsidRPr="009D4DE5" w:rsidRDefault="004147C9" w:rsidP="005D743E">
            <w:pPr>
              <w:jc w:val="center"/>
              <w:rPr>
                <w:sz w:val="24"/>
                <w:szCs w:val="24"/>
              </w:rPr>
            </w:pPr>
            <w:r w:rsidRPr="009D4DE5">
              <w:rPr>
                <w:sz w:val="24"/>
                <w:szCs w:val="24"/>
              </w:rPr>
              <w:t>1</w:t>
            </w:r>
          </w:p>
        </w:tc>
        <w:tc>
          <w:tcPr>
            <w:tcW w:w="1276" w:type="dxa"/>
            <w:vAlign w:val="center"/>
          </w:tcPr>
          <w:p w14:paraId="5BE366C4" w14:textId="77777777" w:rsidR="004147C9" w:rsidRPr="009D4DE5" w:rsidRDefault="004147C9" w:rsidP="005D743E">
            <w:pPr>
              <w:jc w:val="center"/>
              <w:rPr>
                <w:noProof/>
                <w:sz w:val="24"/>
                <w:szCs w:val="24"/>
              </w:rPr>
            </w:pPr>
            <w:r w:rsidRPr="009D4DE5">
              <w:rPr>
                <w:noProof/>
                <w:sz w:val="24"/>
                <w:szCs w:val="24"/>
              </w:rPr>
              <w:t>2</w:t>
            </w:r>
          </w:p>
        </w:tc>
        <w:tc>
          <w:tcPr>
            <w:tcW w:w="992" w:type="dxa"/>
            <w:vAlign w:val="center"/>
          </w:tcPr>
          <w:p w14:paraId="3DEA5401" w14:textId="77777777" w:rsidR="004147C9" w:rsidRPr="009D4DE5" w:rsidRDefault="004147C9" w:rsidP="005D743E">
            <w:pPr>
              <w:jc w:val="center"/>
              <w:rPr>
                <w:sz w:val="24"/>
                <w:szCs w:val="24"/>
              </w:rPr>
            </w:pPr>
            <w:r w:rsidRPr="009D4DE5">
              <w:rPr>
                <w:sz w:val="24"/>
                <w:szCs w:val="24"/>
              </w:rPr>
              <w:t>-</w:t>
            </w:r>
          </w:p>
        </w:tc>
        <w:tc>
          <w:tcPr>
            <w:tcW w:w="992" w:type="dxa"/>
            <w:vAlign w:val="center"/>
          </w:tcPr>
          <w:p w14:paraId="61A58C4B" w14:textId="77777777" w:rsidR="004147C9" w:rsidRPr="009D4DE5" w:rsidRDefault="004147C9" w:rsidP="005D743E">
            <w:pPr>
              <w:jc w:val="center"/>
              <w:rPr>
                <w:sz w:val="24"/>
                <w:szCs w:val="24"/>
              </w:rPr>
            </w:pPr>
            <w:r w:rsidRPr="009D4DE5">
              <w:rPr>
                <w:sz w:val="24"/>
                <w:szCs w:val="24"/>
              </w:rPr>
              <w:t>8</w:t>
            </w:r>
          </w:p>
        </w:tc>
        <w:tc>
          <w:tcPr>
            <w:tcW w:w="1276" w:type="dxa"/>
            <w:vMerge/>
            <w:vAlign w:val="center"/>
          </w:tcPr>
          <w:p w14:paraId="27040299" w14:textId="77777777" w:rsidR="004147C9" w:rsidRPr="009D4DE5" w:rsidRDefault="004147C9" w:rsidP="005D743E">
            <w:pPr>
              <w:rPr>
                <w:sz w:val="24"/>
              </w:rPr>
            </w:pPr>
          </w:p>
        </w:tc>
      </w:tr>
      <w:tr w:rsidR="004147C9" w:rsidRPr="009D4DE5" w14:paraId="57C0FB1C" w14:textId="77777777" w:rsidTr="009A36D1">
        <w:trPr>
          <w:trHeight w:val="838"/>
          <w:jc w:val="center"/>
        </w:trPr>
        <w:tc>
          <w:tcPr>
            <w:tcW w:w="426" w:type="dxa"/>
            <w:vAlign w:val="center"/>
          </w:tcPr>
          <w:p w14:paraId="58BF4683" w14:textId="77777777" w:rsidR="004147C9" w:rsidRPr="009D4DE5" w:rsidRDefault="004147C9" w:rsidP="00250CC4">
            <w:pPr>
              <w:tabs>
                <w:tab w:val="right" w:pos="851"/>
              </w:tabs>
              <w:jc w:val="center"/>
              <w:rPr>
                <w:sz w:val="24"/>
                <w:szCs w:val="24"/>
              </w:rPr>
            </w:pPr>
          </w:p>
        </w:tc>
        <w:tc>
          <w:tcPr>
            <w:tcW w:w="2551" w:type="dxa"/>
            <w:vAlign w:val="center"/>
          </w:tcPr>
          <w:p w14:paraId="3D010501" w14:textId="77777777" w:rsidR="004147C9" w:rsidRPr="009D4DE5" w:rsidRDefault="004147C9" w:rsidP="005D743E">
            <w:pPr>
              <w:tabs>
                <w:tab w:val="right" w:pos="851"/>
              </w:tabs>
              <w:rPr>
                <w:sz w:val="24"/>
                <w:szCs w:val="24"/>
              </w:rPr>
            </w:pPr>
            <w:r w:rsidRPr="009D4DE5">
              <w:rPr>
                <w:sz w:val="24"/>
                <w:szCs w:val="24"/>
              </w:rPr>
              <w:t>В целом по дисциплине</w:t>
            </w:r>
          </w:p>
        </w:tc>
        <w:tc>
          <w:tcPr>
            <w:tcW w:w="567" w:type="dxa"/>
            <w:vAlign w:val="center"/>
          </w:tcPr>
          <w:p w14:paraId="6B29C30A" w14:textId="718239A4" w:rsidR="004147C9" w:rsidRPr="009D4DE5" w:rsidRDefault="00757342" w:rsidP="005D743E">
            <w:pPr>
              <w:jc w:val="center"/>
              <w:rPr>
                <w:sz w:val="24"/>
                <w:szCs w:val="24"/>
              </w:rPr>
            </w:pPr>
            <w:r w:rsidRPr="009D4DE5">
              <w:rPr>
                <w:sz w:val="24"/>
                <w:szCs w:val="24"/>
              </w:rPr>
              <w:t>108</w:t>
            </w:r>
          </w:p>
        </w:tc>
        <w:tc>
          <w:tcPr>
            <w:tcW w:w="709" w:type="dxa"/>
            <w:vAlign w:val="center"/>
          </w:tcPr>
          <w:p w14:paraId="3C2C4201" w14:textId="473CE966" w:rsidR="004147C9" w:rsidRPr="009D4DE5" w:rsidRDefault="00757342" w:rsidP="005D743E">
            <w:pPr>
              <w:jc w:val="center"/>
              <w:rPr>
                <w:sz w:val="24"/>
                <w:szCs w:val="24"/>
              </w:rPr>
            </w:pPr>
            <w:r w:rsidRPr="009D4DE5">
              <w:rPr>
                <w:sz w:val="24"/>
                <w:szCs w:val="24"/>
              </w:rPr>
              <w:t>32</w:t>
            </w:r>
          </w:p>
        </w:tc>
        <w:tc>
          <w:tcPr>
            <w:tcW w:w="709" w:type="dxa"/>
            <w:vAlign w:val="center"/>
          </w:tcPr>
          <w:p w14:paraId="08ED0572" w14:textId="77AC3B16" w:rsidR="004147C9" w:rsidRPr="009D4DE5" w:rsidRDefault="00757342" w:rsidP="005D743E">
            <w:pPr>
              <w:jc w:val="center"/>
              <w:rPr>
                <w:bCs/>
                <w:sz w:val="24"/>
                <w:szCs w:val="24"/>
              </w:rPr>
            </w:pPr>
            <w:r w:rsidRPr="009D4DE5">
              <w:rPr>
                <w:bCs/>
                <w:sz w:val="24"/>
                <w:szCs w:val="24"/>
              </w:rPr>
              <w:t>8</w:t>
            </w:r>
          </w:p>
        </w:tc>
        <w:tc>
          <w:tcPr>
            <w:tcW w:w="1276" w:type="dxa"/>
            <w:vAlign w:val="center"/>
          </w:tcPr>
          <w:p w14:paraId="07F69B2B" w14:textId="02135055" w:rsidR="004147C9" w:rsidRPr="009D4DE5" w:rsidRDefault="00757342" w:rsidP="005D743E">
            <w:pPr>
              <w:jc w:val="center"/>
              <w:rPr>
                <w:bCs/>
                <w:sz w:val="24"/>
                <w:szCs w:val="24"/>
              </w:rPr>
            </w:pPr>
            <w:r w:rsidRPr="009D4DE5">
              <w:rPr>
                <w:bCs/>
                <w:sz w:val="24"/>
                <w:szCs w:val="24"/>
              </w:rPr>
              <w:t>24</w:t>
            </w:r>
          </w:p>
        </w:tc>
        <w:tc>
          <w:tcPr>
            <w:tcW w:w="992" w:type="dxa"/>
            <w:vAlign w:val="center"/>
          </w:tcPr>
          <w:p w14:paraId="1AAB6F4E" w14:textId="521CCA61" w:rsidR="004147C9" w:rsidRPr="009D4DE5" w:rsidRDefault="004147C9" w:rsidP="005D743E">
            <w:pPr>
              <w:jc w:val="center"/>
              <w:rPr>
                <w:sz w:val="24"/>
                <w:szCs w:val="24"/>
              </w:rPr>
            </w:pPr>
            <w:r w:rsidRPr="009D4DE5">
              <w:rPr>
                <w:sz w:val="24"/>
                <w:szCs w:val="24"/>
              </w:rPr>
              <w:t>1</w:t>
            </w:r>
            <w:r w:rsidR="00C31FE0" w:rsidRPr="009D4DE5">
              <w:rPr>
                <w:sz w:val="24"/>
                <w:szCs w:val="24"/>
              </w:rPr>
              <w:t>8</w:t>
            </w:r>
          </w:p>
        </w:tc>
        <w:tc>
          <w:tcPr>
            <w:tcW w:w="992" w:type="dxa"/>
            <w:vAlign w:val="center"/>
          </w:tcPr>
          <w:p w14:paraId="3DD9BD08" w14:textId="4CBC96E5" w:rsidR="004147C9" w:rsidRPr="009D4DE5" w:rsidRDefault="00757342" w:rsidP="005D743E">
            <w:pPr>
              <w:jc w:val="center"/>
              <w:rPr>
                <w:bCs/>
                <w:sz w:val="24"/>
                <w:szCs w:val="24"/>
              </w:rPr>
            </w:pPr>
            <w:r w:rsidRPr="009D4DE5">
              <w:rPr>
                <w:bCs/>
                <w:sz w:val="24"/>
                <w:szCs w:val="24"/>
              </w:rPr>
              <w:t>76</w:t>
            </w:r>
          </w:p>
        </w:tc>
        <w:tc>
          <w:tcPr>
            <w:tcW w:w="1276" w:type="dxa"/>
          </w:tcPr>
          <w:p w14:paraId="6535B080" w14:textId="77777777" w:rsidR="004147C9" w:rsidRPr="009D4DE5" w:rsidRDefault="004147C9" w:rsidP="005D743E">
            <w:pPr>
              <w:jc w:val="center"/>
              <w:rPr>
                <w:bCs/>
                <w:sz w:val="24"/>
                <w:szCs w:val="24"/>
              </w:rPr>
            </w:pPr>
            <w:r w:rsidRPr="009D4DE5">
              <w:rPr>
                <w:bCs/>
                <w:sz w:val="24"/>
                <w:szCs w:val="24"/>
              </w:rPr>
              <w:t>Согласно учебному плану: контроль</w:t>
            </w:r>
            <w:r w:rsidRPr="009D4DE5">
              <w:rPr>
                <w:bCs/>
                <w:sz w:val="24"/>
                <w:szCs w:val="24"/>
              </w:rPr>
              <w:lastRenderedPageBreak/>
              <w:t>ная работа</w:t>
            </w:r>
          </w:p>
        </w:tc>
      </w:tr>
      <w:tr w:rsidR="004147C9" w:rsidRPr="00F73D4D" w14:paraId="559798BF" w14:textId="77777777" w:rsidTr="009A36D1">
        <w:trPr>
          <w:trHeight w:val="398"/>
          <w:jc w:val="center"/>
        </w:trPr>
        <w:tc>
          <w:tcPr>
            <w:tcW w:w="426" w:type="dxa"/>
            <w:vAlign w:val="center"/>
          </w:tcPr>
          <w:p w14:paraId="216E4E7F" w14:textId="77777777" w:rsidR="004147C9" w:rsidRPr="009D4DE5" w:rsidRDefault="004147C9" w:rsidP="00250CC4">
            <w:pPr>
              <w:tabs>
                <w:tab w:val="right" w:pos="851"/>
              </w:tabs>
              <w:jc w:val="center"/>
              <w:rPr>
                <w:sz w:val="24"/>
                <w:szCs w:val="24"/>
              </w:rPr>
            </w:pPr>
          </w:p>
        </w:tc>
        <w:tc>
          <w:tcPr>
            <w:tcW w:w="2551" w:type="dxa"/>
            <w:vAlign w:val="center"/>
          </w:tcPr>
          <w:p w14:paraId="1FC61224" w14:textId="77777777" w:rsidR="004147C9" w:rsidRPr="009D4DE5" w:rsidRDefault="004147C9" w:rsidP="005D743E">
            <w:pPr>
              <w:tabs>
                <w:tab w:val="right" w:pos="851"/>
              </w:tabs>
              <w:jc w:val="center"/>
              <w:rPr>
                <w:sz w:val="24"/>
                <w:szCs w:val="24"/>
              </w:rPr>
            </w:pPr>
            <w:r w:rsidRPr="009D4DE5">
              <w:rPr>
                <w:sz w:val="24"/>
                <w:szCs w:val="24"/>
              </w:rPr>
              <w:t>Итого в %</w:t>
            </w:r>
          </w:p>
        </w:tc>
        <w:tc>
          <w:tcPr>
            <w:tcW w:w="567" w:type="dxa"/>
            <w:vAlign w:val="center"/>
          </w:tcPr>
          <w:p w14:paraId="0CB2A4CE" w14:textId="77777777" w:rsidR="004147C9" w:rsidRPr="009D4DE5" w:rsidRDefault="004147C9" w:rsidP="005D743E">
            <w:pPr>
              <w:jc w:val="center"/>
              <w:rPr>
                <w:sz w:val="24"/>
                <w:szCs w:val="24"/>
              </w:rPr>
            </w:pPr>
          </w:p>
        </w:tc>
        <w:tc>
          <w:tcPr>
            <w:tcW w:w="709" w:type="dxa"/>
            <w:vAlign w:val="center"/>
          </w:tcPr>
          <w:p w14:paraId="3C692F61" w14:textId="77777777" w:rsidR="004147C9" w:rsidRPr="009D4DE5" w:rsidRDefault="004147C9" w:rsidP="005D743E">
            <w:pPr>
              <w:jc w:val="center"/>
              <w:rPr>
                <w:sz w:val="24"/>
                <w:szCs w:val="24"/>
              </w:rPr>
            </w:pPr>
          </w:p>
        </w:tc>
        <w:tc>
          <w:tcPr>
            <w:tcW w:w="709" w:type="dxa"/>
            <w:vAlign w:val="center"/>
          </w:tcPr>
          <w:p w14:paraId="2A4B6D16" w14:textId="77777777" w:rsidR="004147C9" w:rsidRPr="009D4DE5" w:rsidRDefault="004147C9" w:rsidP="005D743E">
            <w:pPr>
              <w:jc w:val="center"/>
              <w:rPr>
                <w:bCs/>
                <w:sz w:val="24"/>
                <w:szCs w:val="24"/>
              </w:rPr>
            </w:pPr>
          </w:p>
        </w:tc>
        <w:tc>
          <w:tcPr>
            <w:tcW w:w="1276" w:type="dxa"/>
            <w:vAlign w:val="center"/>
          </w:tcPr>
          <w:p w14:paraId="2AA4BE75" w14:textId="77777777" w:rsidR="004147C9" w:rsidRPr="009D4DE5" w:rsidRDefault="004147C9" w:rsidP="005D743E">
            <w:pPr>
              <w:jc w:val="center"/>
              <w:rPr>
                <w:bCs/>
                <w:sz w:val="24"/>
                <w:szCs w:val="24"/>
              </w:rPr>
            </w:pPr>
          </w:p>
        </w:tc>
        <w:tc>
          <w:tcPr>
            <w:tcW w:w="992" w:type="dxa"/>
            <w:vAlign w:val="center"/>
          </w:tcPr>
          <w:p w14:paraId="0D2B63B3" w14:textId="46E5136E" w:rsidR="004147C9" w:rsidRPr="00A94AA5" w:rsidRDefault="00C31FE0" w:rsidP="005D743E">
            <w:pPr>
              <w:jc w:val="center"/>
              <w:rPr>
                <w:sz w:val="24"/>
                <w:szCs w:val="24"/>
              </w:rPr>
            </w:pPr>
            <w:r w:rsidRPr="009D4DE5">
              <w:rPr>
                <w:sz w:val="24"/>
                <w:szCs w:val="24"/>
              </w:rPr>
              <w:t>56</w:t>
            </w:r>
            <w:r w:rsidR="004147C9" w:rsidRPr="009D4DE5">
              <w:rPr>
                <w:sz w:val="24"/>
                <w:szCs w:val="24"/>
              </w:rPr>
              <w:t>%</w:t>
            </w:r>
          </w:p>
        </w:tc>
        <w:tc>
          <w:tcPr>
            <w:tcW w:w="992" w:type="dxa"/>
            <w:vAlign w:val="center"/>
          </w:tcPr>
          <w:p w14:paraId="549C91A8" w14:textId="77777777" w:rsidR="004147C9" w:rsidRPr="00A94AA5" w:rsidRDefault="004147C9" w:rsidP="005D743E">
            <w:pPr>
              <w:jc w:val="center"/>
              <w:rPr>
                <w:bCs/>
                <w:sz w:val="24"/>
                <w:szCs w:val="24"/>
              </w:rPr>
            </w:pPr>
          </w:p>
        </w:tc>
        <w:tc>
          <w:tcPr>
            <w:tcW w:w="1276" w:type="dxa"/>
            <w:vAlign w:val="center"/>
          </w:tcPr>
          <w:p w14:paraId="158CCCC0" w14:textId="77777777" w:rsidR="004147C9" w:rsidRPr="00F73D4D" w:rsidRDefault="004147C9" w:rsidP="005D743E">
            <w:pPr>
              <w:jc w:val="center"/>
              <w:rPr>
                <w:bCs/>
                <w:sz w:val="24"/>
                <w:szCs w:val="24"/>
              </w:rPr>
            </w:pPr>
          </w:p>
        </w:tc>
      </w:tr>
    </w:tbl>
    <w:p w14:paraId="0698225E" w14:textId="77777777" w:rsidR="004147C9" w:rsidRDefault="004147C9" w:rsidP="00D04E4D">
      <w:pPr>
        <w:spacing w:line="360" w:lineRule="auto"/>
        <w:ind w:firstLine="709"/>
        <w:jc w:val="both"/>
        <w:rPr>
          <w:rFonts w:eastAsia="Calibri"/>
          <w:sz w:val="28"/>
          <w:szCs w:val="28"/>
        </w:rPr>
      </w:pPr>
    </w:p>
    <w:p w14:paraId="1C319E4B" w14:textId="05451A8C" w:rsidR="00CB45AA" w:rsidRPr="005532E3" w:rsidRDefault="00CB45AA" w:rsidP="00D04E4D">
      <w:pPr>
        <w:pStyle w:val="a8"/>
        <w:spacing w:line="360" w:lineRule="auto"/>
        <w:rPr>
          <w:szCs w:val="28"/>
        </w:rPr>
      </w:pPr>
      <w:r w:rsidRPr="005532E3">
        <w:rPr>
          <w:szCs w:val="28"/>
        </w:rPr>
        <w:t>5.3</w:t>
      </w:r>
      <w:r>
        <w:rPr>
          <w:szCs w:val="28"/>
        </w:rPr>
        <w:t xml:space="preserve">. Содержание </w:t>
      </w:r>
      <w:r w:rsidRPr="005532E3">
        <w:rPr>
          <w:szCs w:val="28"/>
        </w:rPr>
        <w:t>семинаров, практических занятий</w:t>
      </w:r>
    </w:p>
    <w:p w14:paraId="4718109A" w14:textId="77777777" w:rsidR="00D04E4D" w:rsidRDefault="00D04E4D" w:rsidP="00D04E4D">
      <w:pPr>
        <w:pStyle w:val="a8"/>
        <w:spacing w:line="360" w:lineRule="auto"/>
        <w:jc w:val="both"/>
        <w:rPr>
          <w:b w:val="0"/>
          <w:szCs w:val="28"/>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5244"/>
        <w:gridCol w:w="2552"/>
      </w:tblGrid>
      <w:tr w:rsidR="00BA2C02" w:rsidRPr="00181E7D" w14:paraId="5F88BBE8" w14:textId="77777777" w:rsidTr="00570A40">
        <w:trPr>
          <w:trHeight w:val="935"/>
        </w:trPr>
        <w:tc>
          <w:tcPr>
            <w:tcW w:w="1560" w:type="dxa"/>
            <w:vAlign w:val="center"/>
          </w:tcPr>
          <w:p w14:paraId="4DD179B5" w14:textId="77777777" w:rsidR="00BA2C02" w:rsidRPr="00181E7D" w:rsidRDefault="00BA2C02" w:rsidP="00570A40">
            <w:pPr>
              <w:jc w:val="center"/>
              <w:rPr>
                <w:b/>
                <w:noProof/>
                <w:sz w:val="24"/>
                <w:szCs w:val="24"/>
              </w:rPr>
            </w:pPr>
            <w:r w:rsidRPr="00181E7D">
              <w:rPr>
                <w:b/>
                <w:noProof/>
                <w:sz w:val="24"/>
                <w:szCs w:val="24"/>
              </w:rPr>
              <w:t>Наименование тем (разделов) дисциплины</w:t>
            </w:r>
          </w:p>
        </w:tc>
        <w:tc>
          <w:tcPr>
            <w:tcW w:w="5244" w:type="dxa"/>
            <w:vAlign w:val="center"/>
          </w:tcPr>
          <w:p w14:paraId="7836F748" w14:textId="77777777" w:rsidR="00BA2C02" w:rsidRPr="00181E7D" w:rsidRDefault="00BA2C02" w:rsidP="00570A40">
            <w:pPr>
              <w:ind w:left="13" w:hanging="151"/>
              <w:jc w:val="center"/>
              <w:rPr>
                <w:b/>
                <w:noProof/>
                <w:sz w:val="24"/>
                <w:szCs w:val="24"/>
              </w:rPr>
            </w:pPr>
            <w:r w:rsidRPr="00181E7D">
              <w:rPr>
                <w:b/>
                <w:noProof/>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552" w:type="dxa"/>
            <w:vAlign w:val="center"/>
          </w:tcPr>
          <w:p w14:paraId="6FB97FE3" w14:textId="77777777" w:rsidR="00BA2C02" w:rsidRPr="00181E7D" w:rsidRDefault="00BA2C02" w:rsidP="00570A40">
            <w:pPr>
              <w:jc w:val="center"/>
              <w:rPr>
                <w:b/>
                <w:noProof/>
                <w:sz w:val="24"/>
                <w:szCs w:val="24"/>
              </w:rPr>
            </w:pPr>
            <w:r w:rsidRPr="00181E7D">
              <w:rPr>
                <w:b/>
                <w:noProof/>
                <w:sz w:val="24"/>
                <w:szCs w:val="24"/>
              </w:rPr>
              <w:t>Формы проведения занятий</w:t>
            </w:r>
          </w:p>
        </w:tc>
      </w:tr>
      <w:tr w:rsidR="00BA2C02" w:rsidRPr="00181E7D" w14:paraId="671EE535" w14:textId="77777777" w:rsidTr="00570A40">
        <w:tc>
          <w:tcPr>
            <w:tcW w:w="1560" w:type="dxa"/>
            <w:vAlign w:val="center"/>
          </w:tcPr>
          <w:p w14:paraId="689A6022" w14:textId="77777777" w:rsidR="00BA2C02" w:rsidRPr="00181E7D" w:rsidRDefault="00BA2C02" w:rsidP="005C080A">
            <w:pPr>
              <w:rPr>
                <w:b/>
                <w:noProof/>
                <w:sz w:val="24"/>
                <w:szCs w:val="24"/>
              </w:rPr>
            </w:pPr>
            <w:r w:rsidRPr="00181E7D">
              <w:rPr>
                <w:b/>
                <w:noProof/>
                <w:sz w:val="24"/>
                <w:szCs w:val="24"/>
              </w:rPr>
              <w:t>2.</w:t>
            </w:r>
            <w:r w:rsidRPr="00181E7D">
              <w:rPr>
                <w:bCs/>
                <w:sz w:val="24"/>
                <w:szCs w:val="24"/>
              </w:rPr>
              <w:t xml:space="preserve"> Особенности построения рейтинга банков-контрагентов</w:t>
            </w:r>
            <w:r w:rsidRPr="00181E7D">
              <w:rPr>
                <w:sz w:val="24"/>
                <w:szCs w:val="24"/>
              </w:rPr>
              <w:t>.</w:t>
            </w:r>
          </w:p>
        </w:tc>
        <w:tc>
          <w:tcPr>
            <w:tcW w:w="5244" w:type="dxa"/>
          </w:tcPr>
          <w:p w14:paraId="0566F5DC" w14:textId="6C8BD397" w:rsidR="00BA2C02" w:rsidRPr="00181E7D" w:rsidRDefault="00BA2C02" w:rsidP="005C080A">
            <w:pPr>
              <w:jc w:val="both"/>
              <w:rPr>
                <w:sz w:val="24"/>
                <w:szCs w:val="24"/>
              </w:rPr>
            </w:pPr>
            <w:r w:rsidRPr="00181E7D">
              <w:rPr>
                <w:sz w:val="24"/>
                <w:szCs w:val="24"/>
              </w:rPr>
              <w:t xml:space="preserve">Построение рейтинга банков-контрагентов, цели, задачи, методология. Источники информации, используемые для построения рейтинга банков-контрагентов, применяемая система показателей и особенности его построения. </w:t>
            </w:r>
          </w:p>
          <w:p w14:paraId="59F2B5EA" w14:textId="77777777" w:rsidR="00BA2C02" w:rsidRPr="00181E7D" w:rsidRDefault="00BA2C02" w:rsidP="005C080A">
            <w:pPr>
              <w:jc w:val="both"/>
              <w:rPr>
                <w:bCs/>
                <w:iCs/>
                <w:sz w:val="24"/>
                <w:szCs w:val="24"/>
              </w:rPr>
            </w:pPr>
            <w:r w:rsidRPr="00181E7D">
              <w:rPr>
                <w:bCs/>
                <w:sz w:val="24"/>
                <w:szCs w:val="24"/>
              </w:rPr>
              <w:t>Методика определения кредитного рейтинга банка-контрагента</w:t>
            </w:r>
            <w:r w:rsidRPr="00181E7D">
              <w:rPr>
                <w:bCs/>
                <w:iCs/>
                <w:sz w:val="24"/>
                <w:szCs w:val="24"/>
              </w:rPr>
              <w:t>. Качественная оценка бизнес-риска, финансового риска и кредитной истории. Мониторинг кредитного рейтинга банков-контрагентов.</w:t>
            </w:r>
          </w:p>
          <w:p w14:paraId="4F39A64D" w14:textId="77777777" w:rsidR="00BA2C02" w:rsidRPr="00181E7D" w:rsidRDefault="00BA2C02" w:rsidP="005C080A">
            <w:pPr>
              <w:jc w:val="both"/>
              <w:rPr>
                <w:b/>
                <w:noProof/>
                <w:sz w:val="24"/>
                <w:szCs w:val="24"/>
              </w:rPr>
            </w:pPr>
            <w:r w:rsidRPr="00181E7D">
              <w:rPr>
                <w:i/>
                <w:sz w:val="24"/>
                <w:szCs w:val="24"/>
              </w:rPr>
              <w:t>Рекомендуемые источники: раздел 8.1:2        раздел 8.2: 1, 2,3            раздел 9: 2,3,5</w:t>
            </w:r>
          </w:p>
        </w:tc>
        <w:tc>
          <w:tcPr>
            <w:tcW w:w="2552" w:type="dxa"/>
          </w:tcPr>
          <w:p w14:paraId="71ADBF12" w14:textId="2C69C417" w:rsidR="00BA2C02" w:rsidRPr="00181E7D" w:rsidRDefault="0038452E" w:rsidP="005C080A">
            <w:pPr>
              <w:jc w:val="both"/>
              <w:rPr>
                <w:noProof/>
                <w:sz w:val="24"/>
                <w:szCs w:val="24"/>
              </w:rPr>
            </w:pPr>
            <w:r>
              <w:rPr>
                <w:noProof/>
                <w:sz w:val="24"/>
                <w:szCs w:val="24"/>
              </w:rPr>
              <w:t>1.</w:t>
            </w:r>
            <w:r w:rsidR="00BA2C02" w:rsidRPr="00181E7D">
              <w:rPr>
                <w:noProof/>
                <w:sz w:val="24"/>
                <w:szCs w:val="24"/>
              </w:rPr>
              <w:t xml:space="preserve">Устные ответы. </w:t>
            </w:r>
          </w:p>
          <w:p w14:paraId="31881358" w14:textId="70946F68" w:rsidR="00BA2C02" w:rsidRPr="00181E7D" w:rsidRDefault="0038452E" w:rsidP="005C080A">
            <w:pPr>
              <w:jc w:val="both"/>
              <w:rPr>
                <w:noProof/>
                <w:sz w:val="24"/>
                <w:szCs w:val="24"/>
              </w:rPr>
            </w:pPr>
            <w:r>
              <w:rPr>
                <w:noProof/>
                <w:sz w:val="24"/>
                <w:szCs w:val="24"/>
              </w:rPr>
              <w:t>2.</w:t>
            </w:r>
            <w:r w:rsidR="00BA2C02" w:rsidRPr="00181E7D">
              <w:rPr>
                <w:noProof/>
                <w:sz w:val="24"/>
                <w:szCs w:val="24"/>
              </w:rPr>
              <w:t>Разбор и решение кейса «Построение рейтинга банка-контрагента».</w:t>
            </w:r>
          </w:p>
          <w:p w14:paraId="57B2886C" w14:textId="2BB05EE6" w:rsidR="00BA2C02" w:rsidRPr="0038452E" w:rsidRDefault="0038452E" w:rsidP="005C080A">
            <w:pPr>
              <w:jc w:val="both"/>
              <w:rPr>
                <w:noProof/>
                <w:sz w:val="24"/>
                <w:szCs w:val="24"/>
              </w:rPr>
            </w:pPr>
            <w:r>
              <w:rPr>
                <w:noProof/>
                <w:sz w:val="24"/>
                <w:szCs w:val="24"/>
              </w:rPr>
              <w:t>3.</w:t>
            </w:r>
            <w:r w:rsidR="00BA2C02" w:rsidRPr="00181E7D">
              <w:rPr>
                <w:noProof/>
                <w:sz w:val="24"/>
                <w:szCs w:val="24"/>
              </w:rPr>
              <w:t>Дискуссия по теме.</w:t>
            </w:r>
          </w:p>
        </w:tc>
      </w:tr>
      <w:tr w:rsidR="00BA2C02" w:rsidRPr="00181E7D" w14:paraId="4F87FA1D" w14:textId="77777777" w:rsidTr="00570A40">
        <w:trPr>
          <w:trHeight w:val="1656"/>
        </w:trPr>
        <w:tc>
          <w:tcPr>
            <w:tcW w:w="1560" w:type="dxa"/>
            <w:vAlign w:val="center"/>
          </w:tcPr>
          <w:p w14:paraId="274C1845" w14:textId="77777777" w:rsidR="00BA2C02" w:rsidRPr="00181E7D" w:rsidRDefault="00BA2C02" w:rsidP="005C080A">
            <w:pPr>
              <w:rPr>
                <w:b/>
                <w:noProof/>
                <w:sz w:val="24"/>
                <w:szCs w:val="24"/>
              </w:rPr>
            </w:pPr>
            <w:r w:rsidRPr="00181E7D">
              <w:rPr>
                <w:b/>
                <w:noProof/>
                <w:sz w:val="24"/>
                <w:szCs w:val="24"/>
              </w:rPr>
              <w:t>3.</w:t>
            </w:r>
            <w:r w:rsidRPr="00181E7D">
              <w:rPr>
                <w:bCs/>
                <w:sz w:val="24"/>
                <w:szCs w:val="24"/>
              </w:rPr>
              <w:t xml:space="preserve"> Особенности построения рейтинга предприятий-заемщиков</w:t>
            </w:r>
            <w:r w:rsidRPr="00181E7D">
              <w:rPr>
                <w:sz w:val="24"/>
                <w:szCs w:val="24"/>
              </w:rPr>
              <w:t>.</w:t>
            </w:r>
          </w:p>
        </w:tc>
        <w:tc>
          <w:tcPr>
            <w:tcW w:w="5244" w:type="dxa"/>
          </w:tcPr>
          <w:p w14:paraId="2D4BC5C4" w14:textId="77777777" w:rsidR="00BA2C02" w:rsidRPr="00181E7D" w:rsidRDefault="00BA2C02" w:rsidP="005C080A">
            <w:pPr>
              <w:ind w:hanging="15"/>
              <w:rPr>
                <w:sz w:val="24"/>
                <w:szCs w:val="24"/>
              </w:rPr>
            </w:pPr>
            <w:r w:rsidRPr="00181E7D">
              <w:rPr>
                <w:sz w:val="24"/>
                <w:szCs w:val="24"/>
              </w:rPr>
              <w:t xml:space="preserve">Методика определения кредитного рейтинга предприятия. </w:t>
            </w:r>
          </w:p>
          <w:p w14:paraId="4EEEBA9B" w14:textId="77777777" w:rsidR="00BA2C02" w:rsidRPr="00181E7D" w:rsidRDefault="00BA2C02" w:rsidP="005C080A">
            <w:pPr>
              <w:ind w:hanging="15"/>
              <w:rPr>
                <w:sz w:val="24"/>
                <w:szCs w:val="24"/>
              </w:rPr>
            </w:pPr>
            <w:r w:rsidRPr="00181E7D">
              <w:rPr>
                <w:sz w:val="24"/>
                <w:szCs w:val="24"/>
              </w:rPr>
              <w:t xml:space="preserve">Особенности рейтинговой оценки уровня финансового состояния юридических лиц – нерезидентов, предприятий с УСН и ПБОЮЛ </w:t>
            </w:r>
          </w:p>
          <w:p w14:paraId="3779B44F" w14:textId="77777777" w:rsidR="00BA2C02" w:rsidRPr="00181E7D" w:rsidRDefault="00BA2C02" w:rsidP="005C080A">
            <w:pPr>
              <w:ind w:hanging="15"/>
              <w:rPr>
                <w:sz w:val="24"/>
                <w:szCs w:val="24"/>
              </w:rPr>
            </w:pPr>
            <w:r w:rsidRPr="00181E7D">
              <w:rPr>
                <w:sz w:val="24"/>
                <w:szCs w:val="24"/>
              </w:rPr>
              <w:t xml:space="preserve">Особенности определения кредитного рейтинга клиента и его дебитора при операциях факторинга. </w:t>
            </w:r>
          </w:p>
          <w:p w14:paraId="53071908" w14:textId="77777777" w:rsidR="00BA2C02" w:rsidRPr="00181E7D" w:rsidRDefault="00BA2C02" w:rsidP="005C080A">
            <w:pPr>
              <w:ind w:hanging="15"/>
              <w:rPr>
                <w:sz w:val="24"/>
                <w:szCs w:val="24"/>
              </w:rPr>
            </w:pPr>
            <w:r w:rsidRPr="00181E7D">
              <w:rPr>
                <w:sz w:val="24"/>
                <w:szCs w:val="24"/>
              </w:rPr>
              <w:t xml:space="preserve">Мониторинг кредитного рейтинга предприятий-заемщиков. </w:t>
            </w:r>
          </w:p>
          <w:p w14:paraId="52583C0B" w14:textId="77777777" w:rsidR="00BA2C02" w:rsidRPr="00181E7D" w:rsidRDefault="00BA2C02" w:rsidP="005C080A">
            <w:pPr>
              <w:ind w:hanging="15"/>
              <w:rPr>
                <w:sz w:val="24"/>
                <w:szCs w:val="24"/>
              </w:rPr>
            </w:pPr>
            <w:r w:rsidRPr="00181E7D">
              <w:rPr>
                <w:i/>
                <w:sz w:val="24"/>
                <w:szCs w:val="24"/>
              </w:rPr>
              <w:t>Рекомендуемые источники: раздел 8.1:2        раздел 8.2: 1,2,3   раздел 8.3: 1         раздел 9: 2,3,5</w:t>
            </w:r>
          </w:p>
        </w:tc>
        <w:tc>
          <w:tcPr>
            <w:tcW w:w="2552" w:type="dxa"/>
          </w:tcPr>
          <w:p w14:paraId="1E0460AB" w14:textId="283576CC" w:rsidR="00BA2C02" w:rsidRPr="00181E7D" w:rsidRDefault="0038452E" w:rsidP="005C080A">
            <w:pPr>
              <w:jc w:val="both"/>
              <w:rPr>
                <w:noProof/>
                <w:sz w:val="24"/>
                <w:szCs w:val="24"/>
              </w:rPr>
            </w:pPr>
            <w:r>
              <w:rPr>
                <w:noProof/>
                <w:sz w:val="24"/>
                <w:szCs w:val="24"/>
              </w:rPr>
              <w:t>1.</w:t>
            </w:r>
            <w:r w:rsidR="00BA2C02" w:rsidRPr="00181E7D">
              <w:rPr>
                <w:noProof/>
                <w:sz w:val="24"/>
                <w:szCs w:val="24"/>
              </w:rPr>
              <w:t>Устные ответы.</w:t>
            </w:r>
          </w:p>
          <w:p w14:paraId="28FD3E77" w14:textId="261B3066" w:rsidR="00BA2C02" w:rsidRPr="00181E7D" w:rsidRDefault="0038452E" w:rsidP="005C080A">
            <w:pPr>
              <w:jc w:val="both"/>
              <w:rPr>
                <w:noProof/>
                <w:sz w:val="24"/>
                <w:szCs w:val="24"/>
              </w:rPr>
            </w:pPr>
            <w:r>
              <w:rPr>
                <w:noProof/>
                <w:sz w:val="24"/>
                <w:szCs w:val="24"/>
              </w:rPr>
              <w:t>2.</w:t>
            </w:r>
            <w:r w:rsidR="00BA2C02" w:rsidRPr="00181E7D">
              <w:rPr>
                <w:noProof/>
                <w:sz w:val="24"/>
                <w:szCs w:val="24"/>
              </w:rPr>
              <w:t>Проведение тренинга «Рейтинг уровня финансового состояния юридического лица».</w:t>
            </w:r>
          </w:p>
          <w:p w14:paraId="16521381" w14:textId="7C1C8D0C" w:rsidR="00BA2C02" w:rsidRPr="00181E7D" w:rsidRDefault="0038452E" w:rsidP="005C080A">
            <w:pPr>
              <w:jc w:val="both"/>
              <w:rPr>
                <w:noProof/>
                <w:sz w:val="24"/>
                <w:szCs w:val="24"/>
              </w:rPr>
            </w:pPr>
            <w:r>
              <w:rPr>
                <w:noProof/>
                <w:sz w:val="24"/>
                <w:szCs w:val="24"/>
              </w:rPr>
              <w:t>3.</w:t>
            </w:r>
            <w:r w:rsidR="00BA2C02" w:rsidRPr="00181E7D">
              <w:rPr>
                <w:noProof/>
                <w:sz w:val="24"/>
                <w:szCs w:val="24"/>
              </w:rPr>
              <w:t>Разбор и обсуждение результатов тренинга.</w:t>
            </w:r>
          </w:p>
          <w:p w14:paraId="65C2FF26" w14:textId="6E5BF6F3" w:rsidR="00BA2C02" w:rsidRPr="00181E7D" w:rsidRDefault="0038452E" w:rsidP="005C080A">
            <w:pPr>
              <w:jc w:val="both"/>
              <w:rPr>
                <w:b/>
                <w:noProof/>
                <w:sz w:val="24"/>
                <w:szCs w:val="24"/>
              </w:rPr>
            </w:pPr>
            <w:r>
              <w:rPr>
                <w:noProof/>
                <w:sz w:val="24"/>
                <w:szCs w:val="24"/>
              </w:rPr>
              <w:t>4.</w:t>
            </w:r>
            <w:r w:rsidR="00BA2C02" w:rsidRPr="00181E7D">
              <w:rPr>
                <w:noProof/>
                <w:sz w:val="24"/>
                <w:szCs w:val="24"/>
              </w:rPr>
              <w:t xml:space="preserve">Дискуссия по теме. </w:t>
            </w:r>
          </w:p>
        </w:tc>
      </w:tr>
      <w:tr w:rsidR="00BA2C02" w:rsidRPr="00181E7D" w14:paraId="3EC166D1" w14:textId="77777777" w:rsidTr="00F263AA">
        <w:trPr>
          <w:trHeight w:val="853"/>
        </w:trPr>
        <w:tc>
          <w:tcPr>
            <w:tcW w:w="1560" w:type="dxa"/>
            <w:vAlign w:val="center"/>
          </w:tcPr>
          <w:p w14:paraId="2E92FB16" w14:textId="77777777" w:rsidR="00BA2C02" w:rsidRPr="00181E7D" w:rsidRDefault="00BA2C02" w:rsidP="005C080A">
            <w:pPr>
              <w:rPr>
                <w:b/>
                <w:noProof/>
                <w:sz w:val="24"/>
                <w:szCs w:val="24"/>
              </w:rPr>
            </w:pPr>
            <w:r w:rsidRPr="00181E7D">
              <w:rPr>
                <w:b/>
                <w:noProof/>
                <w:sz w:val="24"/>
                <w:szCs w:val="24"/>
              </w:rPr>
              <w:t>4.</w:t>
            </w:r>
            <w:r w:rsidRPr="00181E7D">
              <w:rPr>
                <w:bCs/>
                <w:sz w:val="24"/>
                <w:szCs w:val="24"/>
              </w:rPr>
              <w:t xml:space="preserve"> Особенности </w:t>
            </w:r>
            <w:proofErr w:type="spellStart"/>
            <w:r w:rsidRPr="00181E7D">
              <w:rPr>
                <w:bCs/>
                <w:sz w:val="24"/>
                <w:szCs w:val="24"/>
              </w:rPr>
              <w:t>скоринговой</w:t>
            </w:r>
            <w:proofErr w:type="spellEnd"/>
            <w:r w:rsidRPr="00181E7D">
              <w:rPr>
                <w:bCs/>
                <w:sz w:val="24"/>
                <w:szCs w:val="24"/>
              </w:rPr>
              <w:t xml:space="preserve"> оценки  заемщиков-физических лиц.</w:t>
            </w:r>
          </w:p>
        </w:tc>
        <w:tc>
          <w:tcPr>
            <w:tcW w:w="5244" w:type="dxa"/>
          </w:tcPr>
          <w:p w14:paraId="57B73895" w14:textId="77777777" w:rsidR="00BA2C02" w:rsidRPr="00181E7D" w:rsidRDefault="00BA2C02" w:rsidP="005C080A">
            <w:pPr>
              <w:jc w:val="both"/>
              <w:outlineLvl w:val="0"/>
              <w:rPr>
                <w:bCs/>
                <w:sz w:val="24"/>
                <w:szCs w:val="24"/>
              </w:rPr>
            </w:pPr>
            <w:r w:rsidRPr="00181E7D">
              <w:rPr>
                <w:sz w:val="24"/>
                <w:szCs w:val="24"/>
              </w:rPr>
              <w:t xml:space="preserve">Проведение </w:t>
            </w:r>
            <w:proofErr w:type="spellStart"/>
            <w:r w:rsidRPr="00181E7D">
              <w:rPr>
                <w:sz w:val="24"/>
                <w:szCs w:val="24"/>
              </w:rPr>
              <w:t>скоринговой</w:t>
            </w:r>
            <w:proofErr w:type="spellEnd"/>
            <w:r w:rsidRPr="00181E7D">
              <w:rPr>
                <w:sz w:val="24"/>
                <w:szCs w:val="24"/>
              </w:rPr>
              <w:t xml:space="preserve"> оценки заемщика – физического лица, его цели, задачи, методология.  Источники информации, используемые для определения </w:t>
            </w:r>
            <w:proofErr w:type="spellStart"/>
            <w:r w:rsidRPr="00181E7D">
              <w:rPr>
                <w:sz w:val="24"/>
                <w:szCs w:val="24"/>
              </w:rPr>
              <w:t>скоринговой</w:t>
            </w:r>
            <w:proofErr w:type="spellEnd"/>
            <w:r w:rsidRPr="00181E7D">
              <w:rPr>
                <w:sz w:val="24"/>
                <w:szCs w:val="24"/>
              </w:rPr>
              <w:t xml:space="preserve"> оценки заемщика-физического лица. Система показателей и особенности </w:t>
            </w:r>
            <w:proofErr w:type="spellStart"/>
            <w:r w:rsidRPr="00181E7D">
              <w:rPr>
                <w:sz w:val="24"/>
                <w:szCs w:val="24"/>
              </w:rPr>
              <w:t>скоринговой</w:t>
            </w:r>
            <w:proofErr w:type="spellEnd"/>
            <w:r w:rsidRPr="00181E7D">
              <w:rPr>
                <w:sz w:val="24"/>
                <w:szCs w:val="24"/>
              </w:rPr>
              <w:t xml:space="preserve"> оценки. </w:t>
            </w:r>
            <w:r w:rsidRPr="00181E7D">
              <w:rPr>
                <w:bCs/>
                <w:sz w:val="24"/>
                <w:szCs w:val="24"/>
              </w:rPr>
              <w:t xml:space="preserve">Методика кредитного </w:t>
            </w:r>
            <w:proofErr w:type="spellStart"/>
            <w:r w:rsidRPr="00181E7D">
              <w:rPr>
                <w:bCs/>
                <w:sz w:val="24"/>
                <w:szCs w:val="24"/>
              </w:rPr>
              <w:t>скоринга</w:t>
            </w:r>
            <w:proofErr w:type="spellEnd"/>
            <w:r w:rsidRPr="00181E7D">
              <w:rPr>
                <w:bCs/>
                <w:sz w:val="24"/>
                <w:szCs w:val="24"/>
              </w:rPr>
              <w:t xml:space="preserve"> физических лиц. Определение кредитного </w:t>
            </w:r>
            <w:proofErr w:type="spellStart"/>
            <w:r w:rsidRPr="00181E7D">
              <w:rPr>
                <w:bCs/>
                <w:sz w:val="24"/>
                <w:szCs w:val="24"/>
              </w:rPr>
              <w:t>скоринга</w:t>
            </w:r>
            <w:proofErr w:type="spellEnd"/>
            <w:r w:rsidRPr="00181E7D">
              <w:rPr>
                <w:bCs/>
                <w:sz w:val="24"/>
                <w:szCs w:val="24"/>
              </w:rPr>
              <w:t xml:space="preserve"> физического лица  на практическом примере.</w:t>
            </w:r>
          </w:p>
          <w:p w14:paraId="2B0291CF" w14:textId="77777777" w:rsidR="00BA2C02" w:rsidRPr="00181E7D" w:rsidRDefault="00BA2C02" w:rsidP="005C080A">
            <w:pPr>
              <w:jc w:val="both"/>
              <w:outlineLvl w:val="0"/>
              <w:rPr>
                <w:noProof/>
                <w:sz w:val="24"/>
                <w:szCs w:val="24"/>
              </w:rPr>
            </w:pPr>
            <w:r w:rsidRPr="00181E7D">
              <w:rPr>
                <w:i/>
                <w:sz w:val="24"/>
                <w:szCs w:val="24"/>
              </w:rPr>
              <w:t>Рекомендуемые источники: раздел 8.2: 2,3            раздел 9: 5</w:t>
            </w:r>
          </w:p>
        </w:tc>
        <w:tc>
          <w:tcPr>
            <w:tcW w:w="2552" w:type="dxa"/>
          </w:tcPr>
          <w:p w14:paraId="1CA07856" w14:textId="591DB034" w:rsidR="00BA2C02" w:rsidRPr="00181E7D" w:rsidRDefault="0038452E" w:rsidP="005C080A">
            <w:pPr>
              <w:jc w:val="both"/>
              <w:rPr>
                <w:noProof/>
                <w:sz w:val="24"/>
                <w:szCs w:val="24"/>
              </w:rPr>
            </w:pPr>
            <w:r>
              <w:rPr>
                <w:noProof/>
                <w:sz w:val="24"/>
                <w:szCs w:val="24"/>
              </w:rPr>
              <w:t>1.</w:t>
            </w:r>
            <w:r w:rsidR="00BA2C02" w:rsidRPr="00181E7D">
              <w:rPr>
                <w:noProof/>
                <w:sz w:val="24"/>
                <w:szCs w:val="24"/>
              </w:rPr>
              <w:t>Устные ответы.</w:t>
            </w:r>
          </w:p>
          <w:p w14:paraId="53352F51" w14:textId="62FD9255" w:rsidR="00BA2C02" w:rsidRPr="00181E7D" w:rsidRDefault="0038452E" w:rsidP="005C080A">
            <w:pPr>
              <w:jc w:val="both"/>
              <w:rPr>
                <w:noProof/>
                <w:sz w:val="24"/>
                <w:szCs w:val="24"/>
              </w:rPr>
            </w:pPr>
            <w:r>
              <w:rPr>
                <w:noProof/>
                <w:sz w:val="24"/>
                <w:szCs w:val="24"/>
              </w:rPr>
              <w:t>2.</w:t>
            </w:r>
            <w:r w:rsidR="00BA2C02" w:rsidRPr="00181E7D">
              <w:rPr>
                <w:noProof/>
                <w:sz w:val="24"/>
                <w:szCs w:val="24"/>
              </w:rPr>
              <w:t>Разбор и решение кейса «Скоринговая оценка кредитоспособности физического лица».</w:t>
            </w:r>
          </w:p>
          <w:p w14:paraId="3A65197B" w14:textId="34E39FBF" w:rsidR="00BA2C02" w:rsidRPr="00181E7D" w:rsidRDefault="0038452E" w:rsidP="005C080A">
            <w:pPr>
              <w:jc w:val="both"/>
              <w:rPr>
                <w:b/>
                <w:noProof/>
                <w:sz w:val="24"/>
                <w:szCs w:val="24"/>
              </w:rPr>
            </w:pPr>
            <w:r>
              <w:rPr>
                <w:noProof/>
                <w:sz w:val="24"/>
                <w:szCs w:val="24"/>
              </w:rPr>
              <w:t>3.</w:t>
            </w:r>
            <w:r w:rsidR="00BA2C02" w:rsidRPr="00181E7D">
              <w:rPr>
                <w:noProof/>
                <w:sz w:val="24"/>
                <w:szCs w:val="24"/>
              </w:rPr>
              <w:t>Дискуссия по теме.</w:t>
            </w:r>
          </w:p>
        </w:tc>
      </w:tr>
      <w:tr w:rsidR="00BA2C02" w:rsidRPr="00181E7D" w14:paraId="58990639" w14:textId="77777777" w:rsidTr="00570A40">
        <w:tc>
          <w:tcPr>
            <w:tcW w:w="1560" w:type="dxa"/>
            <w:vAlign w:val="center"/>
          </w:tcPr>
          <w:p w14:paraId="1C9235DF" w14:textId="77777777" w:rsidR="00BA2C02" w:rsidRPr="00181E7D" w:rsidRDefault="00BA2C02" w:rsidP="005C080A">
            <w:pPr>
              <w:rPr>
                <w:b/>
                <w:noProof/>
                <w:sz w:val="24"/>
                <w:szCs w:val="24"/>
              </w:rPr>
            </w:pPr>
            <w:r w:rsidRPr="00181E7D">
              <w:rPr>
                <w:b/>
                <w:noProof/>
                <w:sz w:val="24"/>
                <w:szCs w:val="24"/>
              </w:rPr>
              <w:lastRenderedPageBreak/>
              <w:t>5.</w:t>
            </w:r>
            <w:r w:rsidRPr="00181E7D">
              <w:rPr>
                <w:sz w:val="24"/>
                <w:szCs w:val="24"/>
              </w:rPr>
              <w:t xml:space="preserve"> Профессиональное суждение о кредитоспособности заемщика на основе его рейтинга.</w:t>
            </w:r>
          </w:p>
        </w:tc>
        <w:tc>
          <w:tcPr>
            <w:tcW w:w="5244" w:type="dxa"/>
          </w:tcPr>
          <w:p w14:paraId="30296C9A" w14:textId="77777777" w:rsidR="00BA2C02" w:rsidRPr="00181E7D" w:rsidRDefault="00BA2C02" w:rsidP="005C080A">
            <w:pPr>
              <w:pStyle w:val="31"/>
              <w:rPr>
                <w:rFonts w:ascii="Times New Roman" w:hAnsi="Times New Roman" w:cs="Times New Roman"/>
                <w:szCs w:val="24"/>
              </w:rPr>
            </w:pPr>
            <w:r w:rsidRPr="00181E7D">
              <w:rPr>
                <w:rFonts w:ascii="Times New Roman" w:hAnsi="Times New Roman" w:cs="Times New Roman"/>
                <w:szCs w:val="24"/>
              </w:rPr>
              <w:t xml:space="preserve">Кредитный </w:t>
            </w:r>
            <w:proofErr w:type="spellStart"/>
            <w:r w:rsidRPr="00181E7D">
              <w:rPr>
                <w:rFonts w:ascii="Times New Roman" w:hAnsi="Times New Roman" w:cs="Times New Roman"/>
                <w:szCs w:val="24"/>
              </w:rPr>
              <w:t>андеррайтинг</w:t>
            </w:r>
            <w:proofErr w:type="spellEnd"/>
            <w:r w:rsidRPr="00181E7D">
              <w:rPr>
                <w:rFonts w:ascii="Times New Roman" w:hAnsi="Times New Roman" w:cs="Times New Roman"/>
                <w:szCs w:val="24"/>
              </w:rPr>
              <w:t>. Составление профессионального суждения об уровне кредитоспособности и рисковых особенностях заемщика. Определение кредитного рейтинга и профессиональное суждение на примере корпоративного заемщика.</w:t>
            </w:r>
          </w:p>
          <w:p w14:paraId="40381973" w14:textId="77777777" w:rsidR="00BA2C02" w:rsidRPr="00181E7D" w:rsidRDefault="00BA2C02" w:rsidP="005C080A">
            <w:pPr>
              <w:jc w:val="both"/>
              <w:rPr>
                <w:noProof/>
                <w:sz w:val="24"/>
                <w:szCs w:val="24"/>
              </w:rPr>
            </w:pPr>
            <w:r w:rsidRPr="00181E7D">
              <w:rPr>
                <w:i/>
                <w:sz w:val="24"/>
                <w:szCs w:val="24"/>
              </w:rPr>
              <w:t>Рекомендуемые источники: раздел 8.1:3        раздел 8.2: 1,2,3   раздел 8.3: 1         раздел 9: 5</w:t>
            </w:r>
          </w:p>
        </w:tc>
        <w:tc>
          <w:tcPr>
            <w:tcW w:w="2552" w:type="dxa"/>
          </w:tcPr>
          <w:p w14:paraId="433531E2" w14:textId="1B742633" w:rsidR="00BA2C02" w:rsidRPr="00181E7D" w:rsidRDefault="0038452E" w:rsidP="005C080A">
            <w:pPr>
              <w:jc w:val="both"/>
              <w:rPr>
                <w:noProof/>
                <w:sz w:val="24"/>
                <w:szCs w:val="24"/>
              </w:rPr>
            </w:pPr>
            <w:r>
              <w:rPr>
                <w:noProof/>
                <w:sz w:val="24"/>
                <w:szCs w:val="24"/>
              </w:rPr>
              <w:t>1.</w:t>
            </w:r>
            <w:r w:rsidR="00BA2C02" w:rsidRPr="00181E7D">
              <w:rPr>
                <w:noProof/>
                <w:sz w:val="24"/>
                <w:szCs w:val="24"/>
              </w:rPr>
              <w:t>Устные ответы.</w:t>
            </w:r>
          </w:p>
          <w:p w14:paraId="6AC79486" w14:textId="51EA34C3" w:rsidR="00BA2C02" w:rsidRPr="00181E7D" w:rsidRDefault="0038452E" w:rsidP="005C080A">
            <w:pPr>
              <w:jc w:val="both"/>
              <w:rPr>
                <w:noProof/>
                <w:sz w:val="24"/>
                <w:szCs w:val="24"/>
              </w:rPr>
            </w:pPr>
            <w:r>
              <w:rPr>
                <w:noProof/>
                <w:sz w:val="24"/>
                <w:szCs w:val="24"/>
              </w:rPr>
              <w:t>2.</w:t>
            </w:r>
            <w:r w:rsidR="00BA2C02" w:rsidRPr="00181E7D">
              <w:rPr>
                <w:noProof/>
                <w:sz w:val="24"/>
                <w:szCs w:val="24"/>
              </w:rPr>
              <w:t>Разбор и решение кейса «Профессиональное суждение о кредитоспособности юридического лица».</w:t>
            </w:r>
          </w:p>
          <w:p w14:paraId="0599C854" w14:textId="20F70C8F" w:rsidR="00BA2C02" w:rsidRPr="00181E7D" w:rsidRDefault="0038452E" w:rsidP="005C080A">
            <w:pPr>
              <w:jc w:val="both"/>
              <w:rPr>
                <w:b/>
                <w:noProof/>
                <w:sz w:val="24"/>
                <w:szCs w:val="24"/>
              </w:rPr>
            </w:pPr>
            <w:r>
              <w:rPr>
                <w:noProof/>
                <w:sz w:val="24"/>
                <w:szCs w:val="24"/>
              </w:rPr>
              <w:t>3.</w:t>
            </w:r>
            <w:r w:rsidR="00BA2C02" w:rsidRPr="00181E7D">
              <w:rPr>
                <w:noProof/>
                <w:sz w:val="24"/>
                <w:szCs w:val="24"/>
              </w:rPr>
              <w:t xml:space="preserve">Дискуссия по теме. </w:t>
            </w:r>
          </w:p>
        </w:tc>
      </w:tr>
      <w:tr w:rsidR="00BA2C02" w:rsidRPr="00181E7D" w14:paraId="4419DD03" w14:textId="77777777" w:rsidTr="00570A40">
        <w:tc>
          <w:tcPr>
            <w:tcW w:w="1560" w:type="dxa"/>
            <w:vAlign w:val="center"/>
          </w:tcPr>
          <w:p w14:paraId="01909F23" w14:textId="77777777" w:rsidR="00BA2C02" w:rsidRPr="00181E7D" w:rsidRDefault="00BA2C02" w:rsidP="005C080A">
            <w:pPr>
              <w:rPr>
                <w:b/>
                <w:noProof/>
                <w:sz w:val="24"/>
                <w:szCs w:val="24"/>
              </w:rPr>
            </w:pPr>
            <w:r w:rsidRPr="00181E7D">
              <w:rPr>
                <w:b/>
                <w:noProof/>
                <w:sz w:val="24"/>
                <w:szCs w:val="24"/>
              </w:rPr>
              <w:t>6.</w:t>
            </w:r>
            <w:r w:rsidRPr="00181E7D">
              <w:rPr>
                <w:sz w:val="24"/>
                <w:szCs w:val="24"/>
              </w:rPr>
              <w:t xml:space="preserve"> Резервирование и </w:t>
            </w:r>
            <w:proofErr w:type="spellStart"/>
            <w:r w:rsidRPr="00181E7D">
              <w:rPr>
                <w:sz w:val="24"/>
                <w:szCs w:val="24"/>
              </w:rPr>
              <w:t>лимитирование</w:t>
            </w:r>
            <w:proofErr w:type="spellEnd"/>
            <w:r w:rsidRPr="00181E7D">
              <w:rPr>
                <w:sz w:val="24"/>
                <w:szCs w:val="24"/>
              </w:rPr>
              <w:t xml:space="preserve"> ссуд на основе банковских рейтингов.</w:t>
            </w:r>
          </w:p>
        </w:tc>
        <w:tc>
          <w:tcPr>
            <w:tcW w:w="5244" w:type="dxa"/>
          </w:tcPr>
          <w:p w14:paraId="2435C0CE" w14:textId="77777777" w:rsidR="00BA2C02" w:rsidRPr="00181E7D" w:rsidRDefault="00BA2C02" w:rsidP="005C080A">
            <w:pPr>
              <w:jc w:val="both"/>
              <w:rPr>
                <w:sz w:val="24"/>
                <w:szCs w:val="24"/>
              </w:rPr>
            </w:pPr>
            <w:r w:rsidRPr="00181E7D">
              <w:rPr>
                <w:sz w:val="24"/>
                <w:szCs w:val="24"/>
              </w:rPr>
              <w:t xml:space="preserve">Резервирование и </w:t>
            </w:r>
            <w:proofErr w:type="spellStart"/>
            <w:r w:rsidRPr="00181E7D">
              <w:rPr>
                <w:sz w:val="24"/>
                <w:szCs w:val="24"/>
              </w:rPr>
              <w:t>лимитирование</w:t>
            </w:r>
            <w:proofErr w:type="spellEnd"/>
            <w:r w:rsidRPr="00181E7D">
              <w:rPr>
                <w:sz w:val="24"/>
                <w:szCs w:val="24"/>
              </w:rPr>
              <w:t xml:space="preserve"> как методы управления кредитным риском, оставленным на собственном удержании. Формирование резервов на возможные потери по ссудам и задолженности, приравненной к ссудной. </w:t>
            </w:r>
            <w:proofErr w:type="spellStart"/>
            <w:r w:rsidRPr="00181E7D">
              <w:rPr>
                <w:sz w:val="24"/>
                <w:szCs w:val="24"/>
              </w:rPr>
              <w:t>Лимитирование</w:t>
            </w:r>
            <w:proofErr w:type="spellEnd"/>
            <w:r w:rsidRPr="00181E7D">
              <w:rPr>
                <w:sz w:val="24"/>
                <w:szCs w:val="24"/>
              </w:rPr>
              <w:t xml:space="preserve"> объемов ссудных операций. </w:t>
            </w:r>
          </w:p>
          <w:p w14:paraId="3D32766E" w14:textId="77777777" w:rsidR="00BA2C02" w:rsidRPr="00181E7D" w:rsidRDefault="00BA2C02" w:rsidP="005C080A">
            <w:pPr>
              <w:jc w:val="both"/>
              <w:rPr>
                <w:noProof/>
                <w:sz w:val="24"/>
                <w:szCs w:val="24"/>
              </w:rPr>
            </w:pPr>
            <w:r w:rsidRPr="00181E7D">
              <w:rPr>
                <w:i/>
                <w:sz w:val="24"/>
                <w:szCs w:val="24"/>
              </w:rPr>
              <w:t>Рекомендуемые источники:       раздел 8.2: 2,3   раздел 8.3: 1         раздел 9: 5</w:t>
            </w:r>
          </w:p>
        </w:tc>
        <w:tc>
          <w:tcPr>
            <w:tcW w:w="2552" w:type="dxa"/>
          </w:tcPr>
          <w:p w14:paraId="53F625E6" w14:textId="40A99D1F" w:rsidR="00BA2C02" w:rsidRPr="00181E7D" w:rsidRDefault="0038452E" w:rsidP="005C080A">
            <w:pPr>
              <w:spacing w:after="120"/>
              <w:jc w:val="both"/>
              <w:rPr>
                <w:noProof/>
                <w:sz w:val="24"/>
                <w:szCs w:val="24"/>
              </w:rPr>
            </w:pPr>
            <w:r>
              <w:rPr>
                <w:noProof/>
                <w:sz w:val="24"/>
                <w:szCs w:val="24"/>
              </w:rPr>
              <w:t>1.</w:t>
            </w:r>
            <w:r w:rsidR="00BA2C02" w:rsidRPr="00181E7D">
              <w:rPr>
                <w:noProof/>
                <w:sz w:val="24"/>
                <w:szCs w:val="24"/>
              </w:rPr>
              <w:t>Устные ответы.</w:t>
            </w:r>
          </w:p>
          <w:p w14:paraId="2518D919" w14:textId="45FD7991" w:rsidR="00BA2C02" w:rsidRPr="00181E7D" w:rsidRDefault="0038452E" w:rsidP="005C080A">
            <w:pPr>
              <w:spacing w:after="120"/>
              <w:jc w:val="both"/>
              <w:rPr>
                <w:noProof/>
                <w:sz w:val="24"/>
                <w:szCs w:val="24"/>
              </w:rPr>
            </w:pPr>
            <w:r>
              <w:rPr>
                <w:noProof/>
                <w:sz w:val="24"/>
                <w:szCs w:val="24"/>
              </w:rPr>
              <w:t>2.</w:t>
            </w:r>
            <w:r w:rsidR="00BA2C02" w:rsidRPr="00181E7D">
              <w:rPr>
                <w:noProof/>
                <w:sz w:val="24"/>
                <w:szCs w:val="24"/>
              </w:rPr>
              <w:t xml:space="preserve">Разбор и решение кейса </w:t>
            </w:r>
            <w:r w:rsidR="00BA2C02" w:rsidRPr="00181E7D">
              <w:rPr>
                <w:sz w:val="24"/>
                <w:szCs w:val="24"/>
              </w:rPr>
              <w:t>«Методика определения размера резерва на возможные потери по ссуде юридического лица».</w:t>
            </w:r>
          </w:p>
          <w:p w14:paraId="454D672D" w14:textId="282D7835" w:rsidR="00BA2C02" w:rsidRPr="00181E7D" w:rsidRDefault="0038452E" w:rsidP="005C080A">
            <w:pPr>
              <w:spacing w:after="120"/>
              <w:jc w:val="both"/>
              <w:rPr>
                <w:noProof/>
                <w:sz w:val="24"/>
                <w:szCs w:val="24"/>
              </w:rPr>
            </w:pPr>
            <w:r>
              <w:rPr>
                <w:noProof/>
                <w:sz w:val="24"/>
                <w:szCs w:val="24"/>
              </w:rPr>
              <w:t>3.</w:t>
            </w:r>
            <w:r w:rsidR="00BA2C02" w:rsidRPr="00181E7D">
              <w:rPr>
                <w:noProof/>
                <w:sz w:val="24"/>
                <w:szCs w:val="24"/>
              </w:rPr>
              <w:t>Дискуссия по теме.</w:t>
            </w:r>
          </w:p>
        </w:tc>
      </w:tr>
      <w:tr w:rsidR="00BA2C02" w:rsidRPr="00181E7D" w14:paraId="78CF1A14" w14:textId="77777777" w:rsidTr="00570A40">
        <w:tc>
          <w:tcPr>
            <w:tcW w:w="1560" w:type="dxa"/>
            <w:vAlign w:val="center"/>
          </w:tcPr>
          <w:p w14:paraId="2F408EF6" w14:textId="77777777" w:rsidR="00BA2C02" w:rsidRPr="00181E7D" w:rsidRDefault="00BA2C02" w:rsidP="005C080A">
            <w:pPr>
              <w:rPr>
                <w:b/>
                <w:noProof/>
                <w:sz w:val="24"/>
                <w:szCs w:val="24"/>
              </w:rPr>
            </w:pPr>
            <w:r w:rsidRPr="00181E7D">
              <w:rPr>
                <w:b/>
                <w:noProof/>
                <w:sz w:val="24"/>
                <w:szCs w:val="24"/>
              </w:rPr>
              <w:t>7.</w:t>
            </w:r>
            <w:r w:rsidRPr="00181E7D">
              <w:rPr>
                <w:sz w:val="24"/>
                <w:szCs w:val="24"/>
              </w:rPr>
              <w:t xml:space="preserve"> Ценообразование кредитных продуктов на основе банковских рейтингов.</w:t>
            </w:r>
          </w:p>
        </w:tc>
        <w:tc>
          <w:tcPr>
            <w:tcW w:w="5244" w:type="dxa"/>
          </w:tcPr>
          <w:p w14:paraId="5AB94929" w14:textId="77777777" w:rsidR="00BA2C02" w:rsidRPr="00181E7D" w:rsidRDefault="00BA2C02" w:rsidP="005C080A">
            <w:pPr>
              <w:jc w:val="both"/>
              <w:rPr>
                <w:color w:val="000000"/>
                <w:sz w:val="24"/>
                <w:szCs w:val="24"/>
              </w:rPr>
            </w:pPr>
            <w:r w:rsidRPr="00181E7D">
              <w:rPr>
                <w:color w:val="000000"/>
                <w:sz w:val="24"/>
                <w:szCs w:val="24"/>
              </w:rPr>
              <w:t xml:space="preserve">Принципы ценообразования  кредитных продуктов на основе рейтингов заемщиков. </w:t>
            </w:r>
          </w:p>
          <w:p w14:paraId="113882EA" w14:textId="77777777" w:rsidR="00BA2C02" w:rsidRPr="00181E7D" w:rsidRDefault="00BA2C02" w:rsidP="005C080A">
            <w:pPr>
              <w:jc w:val="both"/>
              <w:rPr>
                <w:noProof/>
                <w:sz w:val="24"/>
                <w:szCs w:val="24"/>
              </w:rPr>
            </w:pPr>
            <w:r w:rsidRPr="00181E7D">
              <w:rPr>
                <w:i/>
                <w:sz w:val="24"/>
                <w:szCs w:val="24"/>
              </w:rPr>
              <w:t>Рекомендуемые источники:       раздел 8.2: 3   раздел 8.3: 2         раздел 9: 5</w:t>
            </w:r>
          </w:p>
        </w:tc>
        <w:tc>
          <w:tcPr>
            <w:tcW w:w="2552" w:type="dxa"/>
          </w:tcPr>
          <w:p w14:paraId="4002F664" w14:textId="73695C7F" w:rsidR="00BA2C02" w:rsidRPr="00181E7D" w:rsidRDefault="0038452E" w:rsidP="005C080A">
            <w:pPr>
              <w:jc w:val="both"/>
              <w:rPr>
                <w:noProof/>
                <w:sz w:val="24"/>
                <w:szCs w:val="24"/>
              </w:rPr>
            </w:pPr>
            <w:r>
              <w:rPr>
                <w:noProof/>
                <w:sz w:val="24"/>
                <w:szCs w:val="24"/>
              </w:rPr>
              <w:t>1.</w:t>
            </w:r>
            <w:r w:rsidR="00BA2C02" w:rsidRPr="00181E7D">
              <w:rPr>
                <w:noProof/>
                <w:sz w:val="24"/>
                <w:szCs w:val="24"/>
              </w:rPr>
              <w:t>Устные ответы.</w:t>
            </w:r>
          </w:p>
          <w:p w14:paraId="4CB33AAF" w14:textId="2C0E6CC6" w:rsidR="00BA2C02" w:rsidRPr="00181E7D" w:rsidRDefault="0038452E" w:rsidP="005C080A">
            <w:pPr>
              <w:jc w:val="both"/>
              <w:rPr>
                <w:noProof/>
                <w:sz w:val="24"/>
                <w:szCs w:val="24"/>
              </w:rPr>
            </w:pPr>
            <w:r>
              <w:rPr>
                <w:noProof/>
                <w:sz w:val="24"/>
                <w:szCs w:val="24"/>
              </w:rPr>
              <w:t>2.</w:t>
            </w:r>
            <w:r w:rsidR="00BA2C02" w:rsidRPr="00181E7D">
              <w:rPr>
                <w:noProof/>
                <w:sz w:val="24"/>
                <w:szCs w:val="24"/>
              </w:rPr>
              <w:t>Дискуссия по теме.</w:t>
            </w:r>
          </w:p>
          <w:p w14:paraId="12DF3C0B" w14:textId="406FAC7D" w:rsidR="00BA2C02" w:rsidRPr="00181E7D" w:rsidRDefault="0038452E" w:rsidP="005C080A">
            <w:pPr>
              <w:jc w:val="both"/>
              <w:rPr>
                <w:noProof/>
                <w:sz w:val="24"/>
                <w:szCs w:val="24"/>
              </w:rPr>
            </w:pPr>
            <w:r>
              <w:rPr>
                <w:noProof/>
                <w:sz w:val="24"/>
                <w:szCs w:val="24"/>
              </w:rPr>
              <w:t>3.</w:t>
            </w:r>
            <w:r w:rsidR="00BA2C02" w:rsidRPr="00181E7D">
              <w:rPr>
                <w:noProof/>
                <w:sz w:val="24"/>
                <w:szCs w:val="24"/>
              </w:rPr>
              <w:t>Контрольная работа в виде тестов.</w:t>
            </w:r>
          </w:p>
        </w:tc>
      </w:tr>
    </w:tbl>
    <w:p w14:paraId="0141B014" w14:textId="77777777" w:rsidR="00D04E4D" w:rsidRDefault="00D04E4D" w:rsidP="00851EE4">
      <w:pPr>
        <w:pStyle w:val="a8"/>
        <w:spacing w:line="360" w:lineRule="auto"/>
        <w:ind w:firstLine="709"/>
        <w:jc w:val="both"/>
        <w:rPr>
          <w:b w:val="0"/>
          <w:szCs w:val="28"/>
        </w:rPr>
      </w:pPr>
    </w:p>
    <w:p w14:paraId="4928432A" w14:textId="77777777" w:rsidR="001F4A58" w:rsidRDefault="001F4A58" w:rsidP="00851EE4">
      <w:pPr>
        <w:pStyle w:val="a8"/>
        <w:spacing w:line="360" w:lineRule="auto"/>
        <w:ind w:firstLine="709"/>
        <w:jc w:val="both"/>
        <w:rPr>
          <w:b w:val="0"/>
          <w:szCs w:val="28"/>
        </w:rPr>
      </w:pPr>
    </w:p>
    <w:p w14:paraId="5644015B" w14:textId="77777777" w:rsidR="00CB45AA" w:rsidRDefault="00CB45AA" w:rsidP="00851EE4">
      <w:pPr>
        <w:jc w:val="center"/>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14:paraId="780B770F" w14:textId="77777777" w:rsidR="001F4A58" w:rsidRDefault="001F4A58" w:rsidP="00851EE4">
      <w:pPr>
        <w:spacing w:line="360" w:lineRule="auto"/>
        <w:ind w:firstLine="709"/>
        <w:jc w:val="both"/>
        <w:rPr>
          <w:bCs/>
          <w:sz w:val="28"/>
          <w:szCs w:val="28"/>
        </w:rPr>
      </w:pPr>
    </w:p>
    <w:p w14:paraId="66BB35C5" w14:textId="10D50677" w:rsidR="004A7D40" w:rsidRDefault="004A7D40" w:rsidP="004A7D40">
      <w:pPr>
        <w:spacing w:line="360" w:lineRule="auto"/>
        <w:ind w:firstLine="709"/>
        <w:jc w:val="center"/>
        <w:rPr>
          <w:bCs/>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14:paraId="370AB503" w14:textId="77777777" w:rsidR="004A7D40" w:rsidRDefault="004A7D40" w:rsidP="00851EE4">
      <w:pPr>
        <w:spacing w:line="360" w:lineRule="auto"/>
        <w:ind w:firstLine="709"/>
        <w:jc w:val="both"/>
        <w:rPr>
          <w:bCs/>
          <w:sz w:val="28"/>
          <w:szCs w:val="28"/>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3827"/>
        <w:gridCol w:w="3686"/>
      </w:tblGrid>
      <w:tr w:rsidR="004A7D40" w:rsidRPr="004A7D40" w14:paraId="2A8CD9C8" w14:textId="77777777" w:rsidTr="00570A40">
        <w:tc>
          <w:tcPr>
            <w:tcW w:w="1843" w:type="dxa"/>
            <w:vAlign w:val="center"/>
          </w:tcPr>
          <w:p w14:paraId="7E1A5B3C" w14:textId="77777777" w:rsidR="004A7D40" w:rsidRPr="004A7D40" w:rsidRDefault="004A7D40" w:rsidP="00570A40">
            <w:pPr>
              <w:tabs>
                <w:tab w:val="left" w:pos="1575"/>
              </w:tabs>
              <w:jc w:val="center"/>
              <w:rPr>
                <w:b/>
                <w:sz w:val="24"/>
                <w:szCs w:val="24"/>
              </w:rPr>
            </w:pPr>
            <w:r w:rsidRPr="004A7D40">
              <w:rPr>
                <w:b/>
                <w:noProof/>
                <w:sz w:val="24"/>
                <w:szCs w:val="24"/>
              </w:rPr>
              <w:t>Наименование тем (разделов) дисциплины</w:t>
            </w:r>
          </w:p>
        </w:tc>
        <w:tc>
          <w:tcPr>
            <w:tcW w:w="3827" w:type="dxa"/>
            <w:vAlign w:val="center"/>
          </w:tcPr>
          <w:p w14:paraId="542B11DE" w14:textId="77777777" w:rsidR="004A7D40" w:rsidRPr="004A7D40" w:rsidRDefault="004A7D40" w:rsidP="00570A40">
            <w:pPr>
              <w:tabs>
                <w:tab w:val="left" w:pos="1575"/>
              </w:tabs>
              <w:jc w:val="center"/>
              <w:rPr>
                <w:b/>
                <w:sz w:val="24"/>
                <w:szCs w:val="24"/>
              </w:rPr>
            </w:pPr>
            <w:r w:rsidRPr="004A7D40">
              <w:rPr>
                <w:b/>
                <w:sz w:val="24"/>
                <w:szCs w:val="24"/>
              </w:rPr>
              <w:t>Перечень вопросов, отводимых на самостоятельное изучение</w:t>
            </w:r>
          </w:p>
        </w:tc>
        <w:tc>
          <w:tcPr>
            <w:tcW w:w="3686" w:type="dxa"/>
            <w:vAlign w:val="center"/>
          </w:tcPr>
          <w:p w14:paraId="13596245" w14:textId="77777777" w:rsidR="004A7D40" w:rsidRPr="004A7D40" w:rsidRDefault="004A7D40" w:rsidP="00570A40">
            <w:pPr>
              <w:tabs>
                <w:tab w:val="left" w:pos="1575"/>
              </w:tabs>
              <w:jc w:val="center"/>
              <w:rPr>
                <w:b/>
                <w:sz w:val="24"/>
                <w:szCs w:val="24"/>
              </w:rPr>
            </w:pPr>
            <w:r w:rsidRPr="004A7D40">
              <w:rPr>
                <w:b/>
                <w:sz w:val="24"/>
                <w:szCs w:val="24"/>
              </w:rPr>
              <w:t>Формы внеаудиторной самостоятельной работы</w:t>
            </w:r>
          </w:p>
        </w:tc>
      </w:tr>
      <w:tr w:rsidR="004A7D40" w:rsidRPr="004A7D40" w14:paraId="6460842B" w14:textId="77777777" w:rsidTr="004A7D40">
        <w:tc>
          <w:tcPr>
            <w:tcW w:w="1843" w:type="dxa"/>
          </w:tcPr>
          <w:p w14:paraId="788B9AAE" w14:textId="77777777" w:rsidR="004A7D40" w:rsidRPr="004A7D40" w:rsidRDefault="004A7D40" w:rsidP="005C080A">
            <w:pPr>
              <w:tabs>
                <w:tab w:val="left" w:pos="1575"/>
              </w:tabs>
              <w:rPr>
                <w:sz w:val="24"/>
                <w:szCs w:val="24"/>
              </w:rPr>
            </w:pPr>
            <w:r w:rsidRPr="004A7D40">
              <w:rPr>
                <w:sz w:val="24"/>
                <w:szCs w:val="24"/>
              </w:rPr>
              <w:t>1. Построение рейтинга заемщиков в банковском риск-менеджменте.</w:t>
            </w:r>
          </w:p>
        </w:tc>
        <w:tc>
          <w:tcPr>
            <w:tcW w:w="3827" w:type="dxa"/>
          </w:tcPr>
          <w:p w14:paraId="1EB9FAED" w14:textId="77777777" w:rsidR="004A7D40" w:rsidRPr="004A7D40" w:rsidRDefault="004A7D40" w:rsidP="004A7D40">
            <w:pPr>
              <w:widowControl/>
              <w:numPr>
                <w:ilvl w:val="0"/>
                <w:numId w:val="3"/>
              </w:numPr>
              <w:tabs>
                <w:tab w:val="clear" w:pos="420"/>
                <w:tab w:val="num" w:pos="34"/>
              </w:tabs>
              <w:autoSpaceDE/>
              <w:autoSpaceDN/>
              <w:adjustRightInd/>
              <w:ind w:left="34" w:firstLine="0"/>
              <w:jc w:val="both"/>
              <w:rPr>
                <w:sz w:val="24"/>
                <w:szCs w:val="24"/>
              </w:rPr>
            </w:pPr>
            <w:r w:rsidRPr="004A7D40">
              <w:rPr>
                <w:sz w:val="24"/>
                <w:szCs w:val="24"/>
              </w:rPr>
              <w:t xml:space="preserve">ФЗ "О деятельности кредитных рейтинговых агентств в Российской Федерации, о внесении изменения в статью 76.1 Федерального закона О Центральном банке Российской Федерации (Банке России) и признании утратившими силу отдельных положений законодательных актов </w:t>
            </w:r>
            <w:r w:rsidRPr="004A7D40">
              <w:rPr>
                <w:sz w:val="24"/>
                <w:szCs w:val="24"/>
              </w:rPr>
              <w:lastRenderedPageBreak/>
              <w:t>Российской Федерации" от 13.07.2015 N 222-ФЗ.</w:t>
            </w:r>
          </w:p>
          <w:p w14:paraId="5FDC175C" w14:textId="36A409B5" w:rsidR="004A7D40" w:rsidRPr="00AB6FDB" w:rsidRDefault="004A7D40" w:rsidP="004A7D40">
            <w:pPr>
              <w:widowControl/>
              <w:numPr>
                <w:ilvl w:val="0"/>
                <w:numId w:val="3"/>
              </w:numPr>
              <w:tabs>
                <w:tab w:val="clear" w:pos="420"/>
                <w:tab w:val="num" w:pos="34"/>
              </w:tabs>
              <w:autoSpaceDE/>
              <w:autoSpaceDN/>
              <w:adjustRightInd/>
              <w:ind w:left="34" w:firstLine="0"/>
              <w:jc w:val="both"/>
              <w:rPr>
                <w:sz w:val="24"/>
                <w:szCs w:val="24"/>
              </w:rPr>
            </w:pPr>
            <w:r w:rsidRPr="004A7D40">
              <w:rPr>
                <w:sz w:val="24"/>
                <w:szCs w:val="24"/>
              </w:rPr>
              <w:t xml:space="preserve">Методические подходы </w:t>
            </w:r>
            <w:proofErr w:type="spellStart"/>
            <w:r w:rsidRPr="004A7D40">
              <w:rPr>
                <w:sz w:val="24"/>
                <w:szCs w:val="24"/>
              </w:rPr>
              <w:t>рейтингования</w:t>
            </w:r>
            <w:proofErr w:type="spellEnd"/>
            <w:r w:rsidRPr="004A7D40">
              <w:rPr>
                <w:sz w:val="24"/>
                <w:szCs w:val="24"/>
              </w:rPr>
              <w:t xml:space="preserve"> Аналитического рейтингового агентства АКРА</w:t>
            </w:r>
            <w:r w:rsidR="00C14102">
              <w:rPr>
                <w:sz w:val="24"/>
                <w:szCs w:val="24"/>
              </w:rPr>
              <w:t>,</w:t>
            </w:r>
            <w:r w:rsidRPr="004A7D40">
              <w:rPr>
                <w:sz w:val="24"/>
                <w:szCs w:val="24"/>
              </w:rPr>
              <w:t xml:space="preserve"> </w:t>
            </w:r>
            <w:r w:rsidR="0077439C">
              <w:rPr>
                <w:sz w:val="24"/>
                <w:szCs w:val="24"/>
              </w:rPr>
              <w:t>р</w:t>
            </w:r>
            <w:r w:rsidRPr="004A7D40">
              <w:rPr>
                <w:sz w:val="24"/>
                <w:szCs w:val="24"/>
              </w:rPr>
              <w:t>ейтингового агент</w:t>
            </w:r>
            <w:r w:rsidR="00C14102">
              <w:rPr>
                <w:sz w:val="24"/>
                <w:szCs w:val="24"/>
              </w:rPr>
              <w:t>ст</w:t>
            </w:r>
            <w:r w:rsidRPr="004A7D40">
              <w:rPr>
                <w:sz w:val="24"/>
                <w:szCs w:val="24"/>
              </w:rPr>
              <w:t>ва «Эксперт РА</w:t>
            </w:r>
            <w:r w:rsidRPr="00AB6FDB">
              <w:rPr>
                <w:sz w:val="24"/>
                <w:szCs w:val="24"/>
              </w:rPr>
              <w:t>»</w:t>
            </w:r>
            <w:r w:rsidR="00AB6FDB" w:rsidRPr="00AB6FDB">
              <w:rPr>
                <w:sz w:val="24"/>
                <w:szCs w:val="24"/>
              </w:rPr>
              <w:t xml:space="preserve">, </w:t>
            </w:r>
            <w:r w:rsidR="0077439C">
              <w:rPr>
                <w:sz w:val="24"/>
                <w:szCs w:val="24"/>
              </w:rPr>
              <w:t>р</w:t>
            </w:r>
            <w:r w:rsidR="0077439C" w:rsidRPr="004A7D40">
              <w:rPr>
                <w:sz w:val="24"/>
                <w:szCs w:val="24"/>
              </w:rPr>
              <w:t>ейтингового агент</w:t>
            </w:r>
            <w:r w:rsidR="0077439C">
              <w:rPr>
                <w:sz w:val="24"/>
                <w:szCs w:val="24"/>
              </w:rPr>
              <w:t>ст</w:t>
            </w:r>
            <w:r w:rsidR="0077439C" w:rsidRPr="004A7D40">
              <w:rPr>
                <w:sz w:val="24"/>
                <w:szCs w:val="24"/>
              </w:rPr>
              <w:t>ва</w:t>
            </w:r>
            <w:r w:rsidR="0077439C">
              <w:rPr>
                <w:sz w:val="24"/>
                <w:szCs w:val="24"/>
              </w:rPr>
              <w:t xml:space="preserve"> </w:t>
            </w:r>
            <w:r w:rsidR="00AB6FDB" w:rsidRPr="00AB6FDB">
              <w:rPr>
                <w:color w:val="000000"/>
                <w:sz w:val="24"/>
                <w:szCs w:val="24"/>
                <w:shd w:val="clear" w:color="auto" w:fill="FFFFFF"/>
              </w:rPr>
              <w:t>«Национальны</w:t>
            </w:r>
            <w:r w:rsidR="0077439C">
              <w:rPr>
                <w:color w:val="000000"/>
                <w:sz w:val="24"/>
                <w:szCs w:val="24"/>
                <w:shd w:val="clear" w:color="auto" w:fill="FFFFFF"/>
              </w:rPr>
              <w:t>е</w:t>
            </w:r>
            <w:r w:rsidR="00AB6FDB" w:rsidRPr="00AB6FDB">
              <w:rPr>
                <w:color w:val="000000"/>
                <w:sz w:val="24"/>
                <w:szCs w:val="24"/>
                <w:shd w:val="clear" w:color="auto" w:fill="FFFFFF"/>
              </w:rPr>
              <w:t xml:space="preserve"> кредитны</w:t>
            </w:r>
            <w:r w:rsidR="0077439C">
              <w:rPr>
                <w:color w:val="000000"/>
                <w:sz w:val="24"/>
                <w:szCs w:val="24"/>
                <w:shd w:val="clear" w:color="auto" w:fill="FFFFFF"/>
              </w:rPr>
              <w:t>е</w:t>
            </w:r>
            <w:r w:rsidR="00AB6FDB" w:rsidRPr="00AB6FDB">
              <w:rPr>
                <w:color w:val="000000"/>
                <w:sz w:val="24"/>
                <w:szCs w:val="24"/>
                <w:shd w:val="clear" w:color="auto" w:fill="FFFFFF"/>
              </w:rPr>
              <w:t xml:space="preserve"> рейтинг</w:t>
            </w:r>
            <w:r w:rsidR="0077439C">
              <w:rPr>
                <w:color w:val="000000"/>
                <w:sz w:val="24"/>
                <w:szCs w:val="24"/>
                <w:shd w:val="clear" w:color="auto" w:fill="FFFFFF"/>
              </w:rPr>
              <w:t>и</w:t>
            </w:r>
            <w:r w:rsidR="00AB6FDB" w:rsidRPr="00AB6FDB">
              <w:rPr>
                <w:color w:val="000000"/>
                <w:sz w:val="24"/>
                <w:szCs w:val="24"/>
                <w:shd w:val="clear" w:color="auto" w:fill="FFFFFF"/>
              </w:rPr>
              <w:t xml:space="preserve">» (НКР) и </w:t>
            </w:r>
            <w:r w:rsidR="0077439C">
              <w:rPr>
                <w:sz w:val="24"/>
                <w:szCs w:val="24"/>
              </w:rPr>
              <w:t>р</w:t>
            </w:r>
            <w:r w:rsidR="0077439C" w:rsidRPr="004A7D40">
              <w:rPr>
                <w:sz w:val="24"/>
                <w:szCs w:val="24"/>
              </w:rPr>
              <w:t>ейтингового агент</w:t>
            </w:r>
            <w:r w:rsidR="0077439C">
              <w:rPr>
                <w:sz w:val="24"/>
                <w:szCs w:val="24"/>
              </w:rPr>
              <w:t>ст</w:t>
            </w:r>
            <w:r w:rsidR="0077439C" w:rsidRPr="004A7D40">
              <w:rPr>
                <w:sz w:val="24"/>
                <w:szCs w:val="24"/>
              </w:rPr>
              <w:t>ва</w:t>
            </w:r>
            <w:r w:rsidR="0077439C">
              <w:rPr>
                <w:color w:val="000000"/>
                <w:sz w:val="24"/>
                <w:szCs w:val="24"/>
                <w:shd w:val="clear" w:color="auto" w:fill="FFFFFF"/>
              </w:rPr>
              <w:t xml:space="preserve"> «</w:t>
            </w:r>
            <w:r w:rsidR="00AB6FDB" w:rsidRPr="00AB6FDB">
              <w:rPr>
                <w:color w:val="000000"/>
                <w:sz w:val="24"/>
                <w:szCs w:val="24"/>
                <w:shd w:val="clear" w:color="auto" w:fill="FFFFFF"/>
              </w:rPr>
              <w:t>Национально</w:t>
            </w:r>
            <w:r w:rsidR="0077439C">
              <w:rPr>
                <w:color w:val="000000"/>
                <w:sz w:val="24"/>
                <w:szCs w:val="24"/>
                <w:shd w:val="clear" w:color="auto" w:fill="FFFFFF"/>
              </w:rPr>
              <w:t>е</w:t>
            </w:r>
            <w:r w:rsidR="00AB6FDB" w:rsidRPr="00AB6FDB">
              <w:rPr>
                <w:color w:val="000000"/>
                <w:sz w:val="24"/>
                <w:szCs w:val="24"/>
                <w:shd w:val="clear" w:color="auto" w:fill="FFFFFF"/>
              </w:rPr>
              <w:t xml:space="preserve"> рейтингово</w:t>
            </w:r>
            <w:r w:rsidR="0077439C">
              <w:rPr>
                <w:color w:val="000000"/>
                <w:sz w:val="24"/>
                <w:szCs w:val="24"/>
                <w:shd w:val="clear" w:color="auto" w:fill="FFFFFF"/>
              </w:rPr>
              <w:t>е</w:t>
            </w:r>
            <w:r w:rsidR="00AB6FDB" w:rsidRPr="00AB6FDB">
              <w:rPr>
                <w:color w:val="000000"/>
                <w:sz w:val="24"/>
                <w:szCs w:val="24"/>
                <w:shd w:val="clear" w:color="auto" w:fill="FFFFFF"/>
              </w:rPr>
              <w:t xml:space="preserve"> агентств</w:t>
            </w:r>
            <w:r w:rsidR="0077439C">
              <w:rPr>
                <w:color w:val="000000"/>
                <w:sz w:val="24"/>
                <w:szCs w:val="24"/>
                <w:shd w:val="clear" w:color="auto" w:fill="FFFFFF"/>
              </w:rPr>
              <w:t>о»</w:t>
            </w:r>
            <w:r w:rsidR="00AB6FDB" w:rsidRPr="00AB6FDB">
              <w:rPr>
                <w:color w:val="000000"/>
                <w:sz w:val="24"/>
                <w:szCs w:val="24"/>
                <w:shd w:val="clear" w:color="auto" w:fill="FFFFFF"/>
              </w:rPr>
              <w:t xml:space="preserve"> (НРА)</w:t>
            </w:r>
            <w:r w:rsidR="00AB6FDB">
              <w:rPr>
                <w:color w:val="000000"/>
                <w:sz w:val="24"/>
                <w:szCs w:val="24"/>
                <w:shd w:val="clear" w:color="auto" w:fill="FFFFFF"/>
              </w:rPr>
              <w:t>.</w:t>
            </w:r>
          </w:p>
          <w:p w14:paraId="19790648" w14:textId="77777777" w:rsidR="004A7D40" w:rsidRPr="004A7D40" w:rsidRDefault="004A7D40" w:rsidP="004A7D40">
            <w:pPr>
              <w:widowControl/>
              <w:numPr>
                <w:ilvl w:val="0"/>
                <w:numId w:val="3"/>
              </w:numPr>
              <w:tabs>
                <w:tab w:val="clear" w:pos="420"/>
                <w:tab w:val="num" w:pos="34"/>
              </w:tabs>
              <w:autoSpaceDE/>
              <w:autoSpaceDN/>
              <w:adjustRightInd/>
              <w:ind w:left="34" w:firstLine="0"/>
              <w:jc w:val="both"/>
              <w:rPr>
                <w:sz w:val="24"/>
                <w:szCs w:val="24"/>
              </w:rPr>
            </w:pPr>
            <w:r w:rsidRPr="004A7D40">
              <w:rPr>
                <w:sz w:val="24"/>
                <w:szCs w:val="24"/>
              </w:rPr>
              <w:t xml:space="preserve">Методические подходы </w:t>
            </w:r>
            <w:proofErr w:type="spellStart"/>
            <w:r w:rsidRPr="004A7D40">
              <w:rPr>
                <w:sz w:val="24"/>
                <w:szCs w:val="24"/>
              </w:rPr>
              <w:t>рейтингования</w:t>
            </w:r>
            <w:proofErr w:type="spellEnd"/>
            <w:r w:rsidRPr="004A7D40">
              <w:rPr>
                <w:sz w:val="24"/>
                <w:szCs w:val="24"/>
              </w:rPr>
              <w:t xml:space="preserve"> агентств </w:t>
            </w:r>
            <w:proofErr w:type="spellStart"/>
            <w:r w:rsidRPr="004A7D40">
              <w:rPr>
                <w:sz w:val="24"/>
                <w:szCs w:val="24"/>
                <w:lang w:val="en-US"/>
              </w:rPr>
              <w:t>Standart</w:t>
            </w:r>
            <w:proofErr w:type="spellEnd"/>
            <w:r w:rsidRPr="004A7D40">
              <w:rPr>
                <w:sz w:val="24"/>
                <w:szCs w:val="24"/>
              </w:rPr>
              <w:t xml:space="preserve"> </w:t>
            </w:r>
            <w:r w:rsidRPr="004A7D40">
              <w:rPr>
                <w:sz w:val="24"/>
                <w:szCs w:val="24"/>
                <w:lang w:val="en-US"/>
              </w:rPr>
              <w:t>and</w:t>
            </w:r>
            <w:r w:rsidRPr="004A7D40">
              <w:rPr>
                <w:sz w:val="24"/>
                <w:szCs w:val="24"/>
              </w:rPr>
              <w:t xml:space="preserve"> </w:t>
            </w:r>
            <w:r w:rsidRPr="004A7D40">
              <w:rPr>
                <w:sz w:val="24"/>
                <w:szCs w:val="24"/>
                <w:lang w:val="en-US"/>
              </w:rPr>
              <w:t>Poor</w:t>
            </w:r>
            <w:r w:rsidRPr="004A7D40">
              <w:rPr>
                <w:sz w:val="24"/>
                <w:szCs w:val="24"/>
              </w:rPr>
              <w:t>’</w:t>
            </w:r>
            <w:r w:rsidRPr="004A7D40">
              <w:rPr>
                <w:sz w:val="24"/>
                <w:szCs w:val="24"/>
                <w:lang w:val="en-US"/>
              </w:rPr>
              <w:t>s</w:t>
            </w:r>
            <w:r w:rsidRPr="004A7D40">
              <w:rPr>
                <w:sz w:val="24"/>
                <w:szCs w:val="24"/>
              </w:rPr>
              <w:t xml:space="preserve">, </w:t>
            </w:r>
            <w:r w:rsidRPr="004A7D40">
              <w:rPr>
                <w:sz w:val="24"/>
                <w:szCs w:val="24"/>
                <w:lang w:val="en-US"/>
              </w:rPr>
              <w:t>Moody</w:t>
            </w:r>
            <w:r w:rsidRPr="004A7D40">
              <w:rPr>
                <w:sz w:val="24"/>
                <w:szCs w:val="24"/>
              </w:rPr>
              <w:t>’</w:t>
            </w:r>
            <w:r w:rsidRPr="004A7D40">
              <w:rPr>
                <w:sz w:val="24"/>
                <w:szCs w:val="24"/>
                <w:lang w:val="en-US"/>
              </w:rPr>
              <w:t>s</w:t>
            </w:r>
            <w:r w:rsidRPr="004A7D40">
              <w:rPr>
                <w:sz w:val="24"/>
                <w:szCs w:val="24"/>
              </w:rPr>
              <w:t xml:space="preserve">, </w:t>
            </w:r>
            <w:r w:rsidRPr="004A7D40">
              <w:rPr>
                <w:sz w:val="24"/>
                <w:szCs w:val="24"/>
                <w:lang w:val="en-US"/>
              </w:rPr>
              <w:t>Fitch</w:t>
            </w:r>
            <w:r w:rsidRPr="004A7D40">
              <w:rPr>
                <w:sz w:val="24"/>
                <w:szCs w:val="24"/>
              </w:rPr>
              <w:t xml:space="preserve"> </w:t>
            </w:r>
            <w:r w:rsidRPr="004A7D40">
              <w:rPr>
                <w:sz w:val="24"/>
                <w:szCs w:val="24"/>
                <w:lang w:val="en-US"/>
              </w:rPr>
              <w:t>Ratings</w:t>
            </w:r>
            <w:r w:rsidRPr="004A7D40">
              <w:rPr>
                <w:sz w:val="24"/>
                <w:szCs w:val="24"/>
              </w:rPr>
              <w:t>.</w:t>
            </w:r>
          </w:p>
        </w:tc>
        <w:tc>
          <w:tcPr>
            <w:tcW w:w="3686" w:type="dxa"/>
          </w:tcPr>
          <w:p w14:paraId="52F2B42C" w14:textId="77777777" w:rsidR="004A7D40" w:rsidRPr="004A7D40" w:rsidRDefault="004A7D40" w:rsidP="005C080A">
            <w:pPr>
              <w:jc w:val="both"/>
              <w:rPr>
                <w:sz w:val="24"/>
                <w:szCs w:val="24"/>
              </w:rPr>
            </w:pPr>
            <w:r w:rsidRPr="004A7D40">
              <w:rPr>
                <w:sz w:val="24"/>
                <w:szCs w:val="24"/>
              </w:rPr>
              <w:lastRenderedPageBreak/>
              <w:t>1.Подготовка вопросов темы</w:t>
            </w:r>
            <w:r w:rsidRPr="004A7D40">
              <w:rPr>
                <w:noProof/>
                <w:sz w:val="24"/>
                <w:szCs w:val="24"/>
              </w:rPr>
              <w:t>.</w:t>
            </w:r>
          </w:p>
          <w:p w14:paraId="43F6E8C8" w14:textId="77777777" w:rsidR="004A7D40" w:rsidRPr="004A7D40" w:rsidRDefault="004A7D40" w:rsidP="005C080A">
            <w:pPr>
              <w:jc w:val="both"/>
              <w:rPr>
                <w:sz w:val="24"/>
                <w:szCs w:val="24"/>
              </w:rPr>
            </w:pPr>
            <w:r w:rsidRPr="004A7D40">
              <w:rPr>
                <w:sz w:val="24"/>
                <w:szCs w:val="24"/>
              </w:rPr>
              <w:t>2.Подготовка теоретических и методологических основ построения рейтингов заемщиков в банковском риск-менеджменте.</w:t>
            </w:r>
          </w:p>
          <w:p w14:paraId="724D109A" w14:textId="77777777" w:rsidR="004A7D40" w:rsidRPr="004A7D40" w:rsidRDefault="004A7D40" w:rsidP="005C080A">
            <w:pPr>
              <w:jc w:val="both"/>
              <w:rPr>
                <w:sz w:val="24"/>
                <w:szCs w:val="24"/>
              </w:rPr>
            </w:pPr>
          </w:p>
        </w:tc>
      </w:tr>
      <w:tr w:rsidR="004A7D40" w:rsidRPr="004A7D40" w14:paraId="5E9B60E6" w14:textId="77777777" w:rsidTr="004A7D40">
        <w:tc>
          <w:tcPr>
            <w:tcW w:w="1843" w:type="dxa"/>
          </w:tcPr>
          <w:p w14:paraId="65BB5D0E" w14:textId="77777777" w:rsidR="004A7D40" w:rsidRPr="004A7D40" w:rsidRDefault="004A7D40" w:rsidP="005C080A">
            <w:pPr>
              <w:tabs>
                <w:tab w:val="left" w:pos="1575"/>
              </w:tabs>
              <w:rPr>
                <w:sz w:val="24"/>
                <w:szCs w:val="24"/>
              </w:rPr>
            </w:pPr>
            <w:r w:rsidRPr="004A7D40">
              <w:rPr>
                <w:sz w:val="24"/>
                <w:szCs w:val="24"/>
              </w:rPr>
              <w:lastRenderedPageBreak/>
              <w:t>2.</w:t>
            </w:r>
            <w:r w:rsidRPr="004A7D40">
              <w:rPr>
                <w:bCs/>
                <w:sz w:val="24"/>
                <w:szCs w:val="24"/>
              </w:rPr>
              <w:t xml:space="preserve"> Особенности построения рейтинга банков-контрагентов</w:t>
            </w:r>
            <w:r w:rsidRPr="004A7D40">
              <w:rPr>
                <w:sz w:val="24"/>
                <w:szCs w:val="24"/>
              </w:rPr>
              <w:t>.</w:t>
            </w:r>
          </w:p>
        </w:tc>
        <w:tc>
          <w:tcPr>
            <w:tcW w:w="3827" w:type="dxa"/>
          </w:tcPr>
          <w:p w14:paraId="5FEDD074" w14:textId="77777777" w:rsidR="004A7D40" w:rsidRPr="004A7D40" w:rsidRDefault="004A7D40" w:rsidP="005C080A">
            <w:pPr>
              <w:ind w:firstLine="34"/>
              <w:jc w:val="both"/>
              <w:rPr>
                <w:sz w:val="24"/>
                <w:szCs w:val="24"/>
              </w:rPr>
            </w:pPr>
            <w:r w:rsidRPr="004A7D40">
              <w:rPr>
                <w:sz w:val="24"/>
                <w:szCs w:val="24"/>
              </w:rPr>
              <w:t xml:space="preserve">1.Источники информации, используемые для построения рейтинга банков-контрагентов, применяемая система показателей и особенности его построения. </w:t>
            </w:r>
          </w:p>
          <w:p w14:paraId="4162E156" w14:textId="77777777" w:rsidR="004A7D40" w:rsidRPr="004A7D40" w:rsidRDefault="004A7D40" w:rsidP="005C080A">
            <w:pPr>
              <w:ind w:firstLine="34"/>
              <w:jc w:val="both"/>
              <w:rPr>
                <w:bCs/>
                <w:iCs/>
                <w:sz w:val="24"/>
                <w:szCs w:val="24"/>
              </w:rPr>
            </w:pPr>
            <w:r w:rsidRPr="004A7D40">
              <w:rPr>
                <w:bCs/>
                <w:sz w:val="24"/>
                <w:szCs w:val="24"/>
              </w:rPr>
              <w:t>2.Методика определения кредитного рейтинга банка-контрагента</w:t>
            </w:r>
            <w:r w:rsidRPr="004A7D40">
              <w:rPr>
                <w:bCs/>
                <w:iCs/>
                <w:sz w:val="24"/>
                <w:szCs w:val="24"/>
              </w:rPr>
              <w:t xml:space="preserve">. Качественная оценка бизнес-риска, финансового риска и кредитной истории. Определение кредитного рейтинга банка-контрагента как интегральной оценки его кредитоспособности.  </w:t>
            </w:r>
          </w:p>
          <w:p w14:paraId="096B6900" w14:textId="77777777" w:rsidR="004A7D40" w:rsidRPr="004A7D40" w:rsidRDefault="004A7D40" w:rsidP="005C080A">
            <w:pPr>
              <w:ind w:firstLine="34"/>
              <w:jc w:val="both"/>
              <w:rPr>
                <w:sz w:val="24"/>
                <w:szCs w:val="24"/>
              </w:rPr>
            </w:pPr>
            <w:r w:rsidRPr="004A7D40">
              <w:rPr>
                <w:bCs/>
                <w:iCs/>
                <w:sz w:val="24"/>
                <w:szCs w:val="24"/>
              </w:rPr>
              <w:t>3.Мониторинг кредитного рейтинга банков-контрагентов. Определение кредитного рейтинга и профессиональное суждение.</w:t>
            </w:r>
          </w:p>
        </w:tc>
        <w:tc>
          <w:tcPr>
            <w:tcW w:w="3686" w:type="dxa"/>
          </w:tcPr>
          <w:p w14:paraId="78A7E6C9" w14:textId="77777777" w:rsidR="004A7D40" w:rsidRPr="004A7D40" w:rsidRDefault="004A7D40" w:rsidP="004A7D40">
            <w:pPr>
              <w:widowControl/>
              <w:numPr>
                <w:ilvl w:val="0"/>
                <w:numId w:val="2"/>
              </w:numPr>
              <w:autoSpaceDE/>
              <w:autoSpaceDN/>
              <w:adjustRightInd/>
              <w:jc w:val="both"/>
              <w:rPr>
                <w:sz w:val="24"/>
                <w:szCs w:val="24"/>
              </w:rPr>
            </w:pPr>
            <w:r w:rsidRPr="004A7D40">
              <w:rPr>
                <w:sz w:val="24"/>
                <w:szCs w:val="24"/>
              </w:rPr>
              <w:t>Подготовка к обсуждению вопросов темы в форме дискуссии.</w:t>
            </w:r>
          </w:p>
          <w:p w14:paraId="5C4D994A" w14:textId="77777777" w:rsidR="004A7D40" w:rsidRPr="004A7D40" w:rsidRDefault="004A7D40" w:rsidP="004A7D40">
            <w:pPr>
              <w:widowControl/>
              <w:numPr>
                <w:ilvl w:val="0"/>
                <w:numId w:val="2"/>
              </w:numPr>
              <w:autoSpaceDE/>
              <w:autoSpaceDN/>
              <w:adjustRightInd/>
              <w:rPr>
                <w:sz w:val="24"/>
                <w:szCs w:val="24"/>
              </w:rPr>
            </w:pPr>
            <w:r w:rsidRPr="004A7D40">
              <w:rPr>
                <w:sz w:val="24"/>
                <w:szCs w:val="24"/>
              </w:rPr>
              <w:t>Подготовка к обсуждению методологических подходов к построению рейтинга банков.</w:t>
            </w:r>
          </w:p>
          <w:p w14:paraId="27FE97DB" w14:textId="77B148EA" w:rsidR="004A7D40" w:rsidRPr="004A7D40" w:rsidRDefault="00035C21" w:rsidP="004A7D40">
            <w:pPr>
              <w:widowControl/>
              <w:numPr>
                <w:ilvl w:val="0"/>
                <w:numId w:val="2"/>
              </w:numPr>
              <w:autoSpaceDE/>
              <w:autoSpaceDN/>
              <w:adjustRightInd/>
              <w:rPr>
                <w:sz w:val="24"/>
                <w:szCs w:val="24"/>
              </w:rPr>
            </w:pPr>
            <w:r>
              <w:rPr>
                <w:sz w:val="24"/>
                <w:szCs w:val="24"/>
              </w:rPr>
              <w:t xml:space="preserve">Подготовка к </w:t>
            </w:r>
            <w:r w:rsidR="004A7D40" w:rsidRPr="004A7D40">
              <w:rPr>
                <w:sz w:val="24"/>
                <w:szCs w:val="24"/>
              </w:rPr>
              <w:t xml:space="preserve">решению кейса </w:t>
            </w:r>
            <w:r w:rsidR="004A7D40" w:rsidRPr="004A7D40">
              <w:rPr>
                <w:noProof/>
                <w:sz w:val="24"/>
                <w:szCs w:val="24"/>
              </w:rPr>
              <w:t>«Построение рейтинга банка-контрагента»</w:t>
            </w:r>
            <w:r w:rsidR="004A7D40" w:rsidRPr="004A7D40">
              <w:rPr>
                <w:sz w:val="24"/>
                <w:szCs w:val="24"/>
              </w:rPr>
              <w:t>.</w:t>
            </w:r>
          </w:p>
          <w:p w14:paraId="6D147C94" w14:textId="77777777" w:rsidR="004A7D40" w:rsidRPr="004A7D40" w:rsidRDefault="004A7D40" w:rsidP="004A7D40">
            <w:pPr>
              <w:widowControl/>
              <w:numPr>
                <w:ilvl w:val="0"/>
                <w:numId w:val="2"/>
              </w:numPr>
              <w:autoSpaceDE/>
              <w:autoSpaceDN/>
              <w:adjustRightInd/>
              <w:rPr>
                <w:sz w:val="24"/>
                <w:szCs w:val="24"/>
              </w:rPr>
            </w:pPr>
            <w:r w:rsidRPr="004A7D40">
              <w:rPr>
                <w:sz w:val="24"/>
                <w:szCs w:val="24"/>
              </w:rPr>
              <w:t>Подготовка письменного заключения.</w:t>
            </w:r>
          </w:p>
          <w:p w14:paraId="45FC39AB" w14:textId="77777777" w:rsidR="004A7D40" w:rsidRPr="004A7D40" w:rsidRDefault="004A7D40" w:rsidP="004A7D40">
            <w:pPr>
              <w:widowControl/>
              <w:numPr>
                <w:ilvl w:val="0"/>
                <w:numId w:val="2"/>
              </w:numPr>
              <w:autoSpaceDE/>
              <w:autoSpaceDN/>
              <w:adjustRightInd/>
              <w:rPr>
                <w:sz w:val="24"/>
                <w:szCs w:val="24"/>
              </w:rPr>
            </w:pPr>
            <w:r w:rsidRPr="004A7D40">
              <w:rPr>
                <w:sz w:val="24"/>
                <w:szCs w:val="24"/>
              </w:rPr>
              <w:t>Подготовка выступлений в форме дискуссии.</w:t>
            </w:r>
          </w:p>
        </w:tc>
      </w:tr>
      <w:tr w:rsidR="004A7D40" w:rsidRPr="004A7D40" w14:paraId="2140164B" w14:textId="77777777" w:rsidTr="004A7D40">
        <w:tc>
          <w:tcPr>
            <w:tcW w:w="1843" w:type="dxa"/>
          </w:tcPr>
          <w:p w14:paraId="09E146AD" w14:textId="77777777" w:rsidR="004A7D40" w:rsidRPr="004A7D40" w:rsidRDefault="004A7D40" w:rsidP="005C080A">
            <w:pPr>
              <w:tabs>
                <w:tab w:val="left" w:pos="1575"/>
              </w:tabs>
              <w:rPr>
                <w:sz w:val="24"/>
                <w:szCs w:val="24"/>
              </w:rPr>
            </w:pPr>
            <w:r w:rsidRPr="004A7D40">
              <w:rPr>
                <w:sz w:val="24"/>
                <w:szCs w:val="24"/>
              </w:rPr>
              <w:t>3.</w:t>
            </w:r>
            <w:r w:rsidRPr="004A7D40">
              <w:rPr>
                <w:bCs/>
                <w:sz w:val="24"/>
                <w:szCs w:val="24"/>
              </w:rPr>
              <w:t xml:space="preserve"> Особенности построения рейтинга предприятий-заемщиков</w:t>
            </w:r>
            <w:r w:rsidRPr="004A7D40">
              <w:rPr>
                <w:sz w:val="24"/>
                <w:szCs w:val="24"/>
              </w:rPr>
              <w:t>.</w:t>
            </w:r>
          </w:p>
        </w:tc>
        <w:tc>
          <w:tcPr>
            <w:tcW w:w="3827" w:type="dxa"/>
          </w:tcPr>
          <w:p w14:paraId="22611CA3" w14:textId="77777777" w:rsidR="004A7D40" w:rsidRPr="004A7D40" w:rsidRDefault="004A7D40" w:rsidP="005C080A">
            <w:pPr>
              <w:ind w:firstLine="34"/>
              <w:jc w:val="both"/>
              <w:rPr>
                <w:bCs/>
                <w:iCs/>
                <w:sz w:val="24"/>
                <w:szCs w:val="24"/>
              </w:rPr>
            </w:pPr>
            <w:r w:rsidRPr="004A7D40">
              <w:rPr>
                <w:bCs/>
                <w:sz w:val="24"/>
                <w:szCs w:val="24"/>
              </w:rPr>
              <w:t>1.Методика определения кредитного рейтинга предприятия</w:t>
            </w:r>
            <w:r w:rsidRPr="004A7D40">
              <w:rPr>
                <w:bCs/>
                <w:iCs/>
                <w:sz w:val="24"/>
                <w:szCs w:val="24"/>
              </w:rPr>
              <w:t xml:space="preserve">. Качественная оценка бизнес-риска, финансового риска и кредитной истории. Определение кредитного рейтинга предприятия-заемщика как интегральной оценки его кредитоспособности. </w:t>
            </w:r>
          </w:p>
          <w:p w14:paraId="02945F21" w14:textId="77777777" w:rsidR="004A7D40" w:rsidRPr="004A7D40" w:rsidRDefault="004A7D40" w:rsidP="005C080A">
            <w:pPr>
              <w:ind w:firstLine="34"/>
              <w:jc w:val="both"/>
              <w:rPr>
                <w:bCs/>
                <w:sz w:val="24"/>
                <w:szCs w:val="24"/>
              </w:rPr>
            </w:pPr>
            <w:r w:rsidRPr="004A7D40">
              <w:rPr>
                <w:bCs/>
                <w:sz w:val="24"/>
                <w:szCs w:val="24"/>
              </w:rPr>
              <w:t xml:space="preserve">2.Рейтинговая оценка уровня финансового состояния юридических лиц – нерезидентов, предприятий с упрощённой системой налогообложения и предпринимателей без образования юридического лица. </w:t>
            </w:r>
          </w:p>
          <w:p w14:paraId="11121429" w14:textId="77777777" w:rsidR="004A7D40" w:rsidRPr="004A7D40" w:rsidRDefault="004A7D40" w:rsidP="005C080A">
            <w:pPr>
              <w:ind w:firstLine="34"/>
              <w:jc w:val="both"/>
              <w:rPr>
                <w:sz w:val="24"/>
                <w:szCs w:val="24"/>
              </w:rPr>
            </w:pPr>
            <w:r w:rsidRPr="004A7D40">
              <w:rPr>
                <w:bCs/>
                <w:iCs/>
                <w:sz w:val="24"/>
                <w:szCs w:val="24"/>
              </w:rPr>
              <w:t xml:space="preserve">3.Мониторинг кредитного рейтинга предприятий-заемщиков. Определение кредитного рейтинга и профессиональное суждение на примере корпоративного </w:t>
            </w:r>
            <w:r w:rsidRPr="004A7D40">
              <w:rPr>
                <w:bCs/>
                <w:iCs/>
                <w:sz w:val="24"/>
                <w:szCs w:val="24"/>
              </w:rPr>
              <w:lastRenderedPageBreak/>
              <w:t>заемщика.</w:t>
            </w:r>
          </w:p>
        </w:tc>
        <w:tc>
          <w:tcPr>
            <w:tcW w:w="3686" w:type="dxa"/>
          </w:tcPr>
          <w:p w14:paraId="7D9C31F3" w14:textId="77777777" w:rsidR="004A7D40" w:rsidRPr="004A7D40" w:rsidRDefault="004A7D40" w:rsidP="004A7D40">
            <w:pPr>
              <w:widowControl/>
              <w:numPr>
                <w:ilvl w:val="0"/>
                <w:numId w:val="4"/>
              </w:numPr>
              <w:autoSpaceDE/>
              <w:autoSpaceDN/>
              <w:adjustRightInd/>
              <w:jc w:val="both"/>
              <w:rPr>
                <w:sz w:val="24"/>
                <w:szCs w:val="24"/>
              </w:rPr>
            </w:pPr>
            <w:r w:rsidRPr="004A7D40">
              <w:rPr>
                <w:sz w:val="24"/>
                <w:szCs w:val="24"/>
              </w:rPr>
              <w:lastRenderedPageBreak/>
              <w:t>Подготовка к обсуждению вопросов темы в форме дискуссии.</w:t>
            </w:r>
          </w:p>
          <w:p w14:paraId="6C352BF0" w14:textId="77777777" w:rsidR="004A7D40" w:rsidRPr="004A7D40" w:rsidRDefault="004A7D40" w:rsidP="004A7D40">
            <w:pPr>
              <w:widowControl/>
              <w:numPr>
                <w:ilvl w:val="0"/>
                <w:numId w:val="4"/>
              </w:numPr>
              <w:autoSpaceDE/>
              <w:autoSpaceDN/>
              <w:adjustRightInd/>
              <w:rPr>
                <w:sz w:val="24"/>
                <w:szCs w:val="24"/>
              </w:rPr>
            </w:pPr>
            <w:r w:rsidRPr="004A7D40">
              <w:rPr>
                <w:sz w:val="24"/>
                <w:szCs w:val="24"/>
              </w:rPr>
              <w:t>Подготовка к обсуждению особенностей построения рейтинговой оценки и уровня финансового состояния юридических лиц.</w:t>
            </w:r>
          </w:p>
          <w:p w14:paraId="4EE38F59" w14:textId="77777777" w:rsidR="004A7D40" w:rsidRPr="004A7D40" w:rsidRDefault="004A7D40" w:rsidP="004A7D40">
            <w:pPr>
              <w:widowControl/>
              <w:numPr>
                <w:ilvl w:val="0"/>
                <w:numId w:val="4"/>
              </w:numPr>
              <w:autoSpaceDE/>
              <w:autoSpaceDN/>
              <w:adjustRightInd/>
              <w:rPr>
                <w:sz w:val="24"/>
                <w:szCs w:val="24"/>
              </w:rPr>
            </w:pPr>
            <w:r w:rsidRPr="004A7D40">
              <w:rPr>
                <w:sz w:val="24"/>
                <w:szCs w:val="24"/>
              </w:rPr>
              <w:t xml:space="preserve">Подготовка к тренингу </w:t>
            </w:r>
            <w:r w:rsidRPr="004A7D40">
              <w:rPr>
                <w:noProof/>
                <w:sz w:val="24"/>
                <w:szCs w:val="24"/>
              </w:rPr>
              <w:t>«Рейтинг уровня финансового состояния юридического лица».</w:t>
            </w:r>
          </w:p>
          <w:p w14:paraId="0AFF183C" w14:textId="5DB33C35" w:rsidR="004A7D40" w:rsidRPr="004A7D40" w:rsidRDefault="004A7D40" w:rsidP="004A7D40">
            <w:pPr>
              <w:widowControl/>
              <w:numPr>
                <w:ilvl w:val="0"/>
                <w:numId w:val="4"/>
              </w:numPr>
              <w:autoSpaceDE/>
              <w:autoSpaceDN/>
              <w:adjustRightInd/>
              <w:rPr>
                <w:sz w:val="24"/>
                <w:szCs w:val="24"/>
              </w:rPr>
            </w:pPr>
            <w:r w:rsidRPr="004A7D40">
              <w:rPr>
                <w:noProof/>
                <w:sz w:val="24"/>
                <w:szCs w:val="24"/>
              </w:rPr>
              <w:t>Решение ситуационных заданий</w:t>
            </w:r>
            <w:r w:rsidR="00D27CF2">
              <w:rPr>
                <w:noProof/>
                <w:sz w:val="24"/>
                <w:szCs w:val="24"/>
              </w:rPr>
              <w:t>.</w:t>
            </w:r>
          </w:p>
          <w:p w14:paraId="77517389" w14:textId="40199B70" w:rsidR="004A7D40" w:rsidRPr="004A7D40" w:rsidRDefault="004A7D40" w:rsidP="004A7D40">
            <w:pPr>
              <w:widowControl/>
              <w:numPr>
                <w:ilvl w:val="0"/>
                <w:numId w:val="4"/>
              </w:numPr>
              <w:autoSpaceDE/>
              <w:autoSpaceDN/>
              <w:adjustRightInd/>
              <w:rPr>
                <w:sz w:val="24"/>
                <w:szCs w:val="24"/>
              </w:rPr>
            </w:pPr>
            <w:r w:rsidRPr="004A7D40">
              <w:rPr>
                <w:noProof/>
                <w:sz w:val="24"/>
                <w:szCs w:val="24"/>
              </w:rPr>
              <w:t>Решение кейсов.</w:t>
            </w:r>
          </w:p>
          <w:p w14:paraId="0ACA4263" w14:textId="316CFDE4" w:rsidR="004A7D40" w:rsidRPr="004A7D40" w:rsidRDefault="004A7D40" w:rsidP="004A7D40">
            <w:pPr>
              <w:widowControl/>
              <w:numPr>
                <w:ilvl w:val="0"/>
                <w:numId w:val="4"/>
              </w:numPr>
              <w:autoSpaceDE/>
              <w:autoSpaceDN/>
              <w:adjustRightInd/>
              <w:rPr>
                <w:sz w:val="24"/>
                <w:szCs w:val="24"/>
              </w:rPr>
            </w:pPr>
            <w:r w:rsidRPr="004A7D40">
              <w:rPr>
                <w:sz w:val="24"/>
                <w:szCs w:val="24"/>
              </w:rPr>
              <w:t>Составление письменного заключения</w:t>
            </w:r>
            <w:r w:rsidR="00D27CF2">
              <w:rPr>
                <w:sz w:val="24"/>
                <w:szCs w:val="24"/>
              </w:rPr>
              <w:t xml:space="preserve"> по решенным кейсам и ситуационным заданиям</w:t>
            </w:r>
            <w:r w:rsidRPr="004A7D40">
              <w:rPr>
                <w:sz w:val="24"/>
                <w:szCs w:val="24"/>
              </w:rPr>
              <w:t>.</w:t>
            </w:r>
          </w:p>
          <w:p w14:paraId="0C618DEF" w14:textId="77777777" w:rsidR="004A7D40" w:rsidRPr="004A7D40" w:rsidRDefault="004A7D40" w:rsidP="004A7D40">
            <w:pPr>
              <w:widowControl/>
              <w:numPr>
                <w:ilvl w:val="0"/>
                <w:numId w:val="4"/>
              </w:numPr>
              <w:autoSpaceDE/>
              <w:autoSpaceDN/>
              <w:adjustRightInd/>
              <w:rPr>
                <w:sz w:val="24"/>
                <w:szCs w:val="24"/>
              </w:rPr>
            </w:pPr>
            <w:r w:rsidRPr="004A7D40">
              <w:rPr>
                <w:sz w:val="24"/>
                <w:szCs w:val="24"/>
              </w:rPr>
              <w:lastRenderedPageBreak/>
              <w:t>Подготовка выступлений в форме дискуссии.</w:t>
            </w:r>
          </w:p>
        </w:tc>
      </w:tr>
      <w:tr w:rsidR="004A7D40" w:rsidRPr="004A7D40" w14:paraId="5AF018B2" w14:textId="77777777" w:rsidTr="004A7D40">
        <w:tc>
          <w:tcPr>
            <w:tcW w:w="1843" w:type="dxa"/>
          </w:tcPr>
          <w:p w14:paraId="32A3F132" w14:textId="0A103816" w:rsidR="004A7D40" w:rsidRPr="004A7D40" w:rsidRDefault="004A7D40" w:rsidP="005C080A">
            <w:pPr>
              <w:tabs>
                <w:tab w:val="left" w:pos="1575"/>
              </w:tabs>
              <w:rPr>
                <w:sz w:val="24"/>
                <w:szCs w:val="24"/>
              </w:rPr>
            </w:pPr>
            <w:r w:rsidRPr="004A7D40">
              <w:rPr>
                <w:sz w:val="24"/>
                <w:szCs w:val="24"/>
              </w:rPr>
              <w:lastRenderedPageBreak/>
              <w:t>4.</w:t>
            </w:r>
            <w:r w:rsidRPr="004A7D40">
              <w:rPr>
                <w:bCs/>
                <w:sz w:val="24"/>
                <w:szCs w:val="24"/>
              </w:rPr>
              <w:t xml:space="preserve"> </w:t>
            </w:r>
            <w:r w:rsidR="00EB7622">
              <w:rPr>
                <w:bCs/>
                <w:sz w:val="24"/>
                <w:szCs w:val="24"/>
              </w:rPr>
              <w:t xml:space="preserve">Особенности </w:t>
            </w:r>
            <w:proofErr w:type="spellStart"/>
            <w:r w:rsidR="00EB7622">
              <w:rPr>
                <w:bCs/>
                <w:sz w:val="24"/>
                <w:szCs w:val="24"/>
              </w:rPr>
              <w:t>скоринговой</w:t>
            </w:r>
            <w:proofErr w:type="spellEnd"/>
            <w:r w:rsidR="00EB7622">
              <w:rPr>
                <w:bCs/>
                <w:sz w:val="24"/>
                <w:szCs w:val="24"/>
              </w:rPr>
              <w:t xml:space="preserve"> оценки </w:t>
            </w:r>
            <w:r w:rsidRPr="004A7D40">
              <w:rPr>
                <w:bCs/>
                <w:sz w:val="24"/>
                <w:szCs w:val="24"/>
              </w:rPr>
              <w:t>заемщиков-физических лиц.</w:t>
            </w:r>
          </w:p>
        </w:tc>
        <w:tc>
          <w:tcPr>
            <w:tcW w:w="3827" w:type="dxa"/>
          </w:tcPr>
          <w:p w14:paraId="5668DC9C" w14:textId="77777777" w:rsidR="004A7D40" w:rsidRPr="004A7D40" w:rsidRDefault="004A7D40" w:rsidP="005C080A">
            <w:pPr>
              <w:ind w:left="34"/>
              <w:jc w:val="both"/>
              <w:rPr>
                <w:bCs/>
                <w:sz w:val="24"/>
                <w:szCs w:val="24"/>
              </w:rPr>
            </w:pPr>
            <w:r w:rsidRPr="004A7D40">
              <w:rPr>
                <w:sz w:val="24"/>
                <w:szCs w:val="24"/>
              </w:rPr>
              <w:t xml:space="preserve">1.Источники информации, используемые для определения </w:t>
            </w:r>
            <w:proofErr w:type="spellStart"/>
            <w:r w:rsidRPr="004A7D40">
              <w:rPr>
                <w:sz w:val="24"/>
                <w:szCs w:val="24"/>
              </w:rPr>
              <w:t>скоринговой</w:t>
            </w:r>
            <w:proofErr w:type="spellEnd"/>
            <w:r w:rsidRPr="004A7D40">
              <w:rPr>
                <w:sz w:val="24"/>
                <w:szCs w:val="24"/>
              </w:rPr>
              <w:t xml:space="preserve"> оценки заемщика-физического лица, применяемая система показателей и особенности </w:t>
            </w:r>
            <w:proofErr w:type="spellStart"/>
            <w:r w:rsidRPr="004A7D40">
              <w:rPr>
                <w:sz w:val="24"/>
                <w:szCs w:val="24"/>
              </w:rPr>
              <w:t>скоринговой</w:t>
            </w:r>
            <w:proofErr w:type="spellEnd"/>
            <w:r w:rsidRPr="004A7D40">
              <w:rPr>
                <w:sz w:val="24"/>
                <w:szCs w:val="24"/>
              </w:rPr>
              <w:t xml:space="preserve"> оценки.</w:t>
            </w:r>
            <w:r w:rsidRPr="004A7D40">
              <w:rPr>
                <w:bCs/>
                <w:sz w:val="24"/>
                <w:szCs w:val="24"/>
              </w:rPr>
              <w:t xml:space="preserve"> </w:t>
            </w:r>
          </w:p>
          <w:p w14:paraId="0FE43786" w14:textId="77777777" w:rsidR="004A7D40" w:rsidRPr="004A7D40" w:rsidRDefault="004A7D40" w:rsidP="005C080A">
            <w:pPr>
              <w:ind w:left="34"/>
              <w:jc w:val="both"/>
              <w:rPr>
                <w:sz w:val="24"/>
                <w:szCs w:val="24"/>
              </w:rPr>
            </w:pPr>
            <w:r w:rsidRPr="004A7D40">
              <w:rPr>
                <w:bCs/>
                <w:sz w:val="24"/>
                <w:szCs w:val="24"/>
              </w:rPr>
              <w:t xml:space="preserve">2.Методика кредитного </w:t>
            </w:r>
            <w:proofErr w:type="spellStart"/>
            <w:r w:rsidRPr="004A7D40">
              <w:rPr>
                <w:bCs/>
                <w:sz w:val="24"/>
                <w:szCs w:val="24"/>
              </w:rPr>
              <w:t>скоринга</w:t>
            </w:r>
            <w:proofErr w:type="spellEnd"/>
            <w:r w:rsidRPr="004A7D40">
              <w:rPr>
                <w:bCs/>
                <w:sz w:val="24"/>
                <w:szCs w:val="24"/>
              </w:rPr>
              <w:t xml:space="preserve"> физических лиц. Определение кредитного </w:t>
            </w:r>
            <w:proofErr w:type="spellStart"/>
            <w:r w:rsidRPr="004A7D40">
              <w:rPr>
                <w:bCs/>
                <w:sz w:val="24"/>
                <w:szCs w:val="24"/>
              </w:rPr>
              <w:t>скоринга</w:t>
            </w:r>
            <w:proofErr w:type="spellEnd"/>
            <w:r w:rsidRPr="004A7D40">
              <w:rPr>
                <w:bCs/>
                <w:sz w:val="24"/>
                <w:szCs w:val="24"/>
              </w:rPr>
              <w:t xml:space="preserve"> физического лица  на практическом примере.</w:t>
            </w:r>
          </w:p>
        </w:tc>
        <w:tc>
          <w:tcPr>
            <w:tcW w:w="3686" w:type="dxa"/>
          </w:tcPr>
          <w:p w14:paraId="4132C3E8" w14:textId="77777777" w:rsidR="004A7D40" w:rsidRPr="004A7D40" w:rsidRDefault="004A7D40" w:rsidP="004A7D40">
            <w:pPr>
              <w:pStyle w:val="a6"/>
              <w:widowControl/>
              <w:numPr>
                <w:ilvl w:val="0"/>
                <w:numId w:val="8"/>
              </w:numPr>
              <w:autoSpaceDE/>
              <w:autoSpaceDN/>
              <w:adjustRightInd/>
              <w:ind w:left="459" w:hanging="425"/>
              <w:contextualSpacing/>
              <w:jc w:val="both"/>
              <w:rPr>
                <w:sz w:val="24"/>
                <w:szCs w:val="24"/>
              </w:rPr>
            </w:pPr>
            <w:r w:rsidRPr="004A7D40">
              <w:rPr>
                <w:sz w:val="24"/>
                <w:szCs w:val="24"/>
              </w:rPr>
              <w:t>Подготовка к обсуждению вопросов темы в форме дискуссии.</w:t>
            </w:r>
          </w:p>
          <w:p w14:paraId="539265E9" w14:textId="77777777" w:rsidR="004A7D40" w:rsidRPr="004A7D40" w:rsidRDefault="004A7D40" w:rsidP="004A7D40">
            <w:pPr>
              <w:pStyle w:val="a6"/>
              <w:widowControl/>
              <w:numPr>
                <w:ilvl w:val="0"/>
                <w:numId w:val="8"/>
              </w:numPr>
              <w:autoSpaceDE/>
              <w:autoSpaceDN/>
              <w:adjustRightInd/>
              <w:ind w:left="459" w:hanging="425"/>
              <w:contextualSpacing/>
              <w:rPr>
                <w:sz w:val="24"/>
                <w:szCs w:val="24"/>
              </w:rPr>
            </w:pPr>
            <w:r w:rsidRPr="004A7D40">
              <w:rPr>
                <w:sz w:val="24"/>
                <w:szCs w:val="24"/>
              </w:rPr>
              <w:t xml:space="preserve">Подготовка к обсуждению особенностей построения </w:t>
            </w:r>
            <w:proofErr w:type="spellStart"/>
            <w:r w:rsidRPr="004A7D40">
              <w:rPr>
                <w:sz w:val="24"/>
                <w:szCs w:val="24"/>
              </w:rPr>
              <w:t>скоринговой</w:t>
            </w:r>
            <w:proofErr w:type="spellEnd"/>
            <w:r w:rsidRPr="004A7D40">
              <w:rPr>
                <w:sz w:val="24"/>
                <w:szCs w:val="24"/>
              </w:rPr>
              <w:t xml:space="preserve"> оценки физического лица.</w:t>
            </w:r>
          </w:p>
          <w:p w14:paraId="325C7230" w14:textId="77777777" w:rsidR="004A7D40" w:rsidRPr="004A7D40" w:rsidRDefault="004A7D40" w:rsidP="004A7D40">
            <w:pPr>
              <w:pStyle w:val="a6"/>
              <w:widowControl/>
              <w:numPr>
                <w:ilvl w:val="0"/>
                <w:numId w:val="8"/>
              </w:numPr>
              <w:autoSpaceDE/>
              <w:autoSpaceDN/>
              <w:adjustRightInd/>
              <w:ind w:left="459" w:hanging="425"/>
              <w:contextualSpacing/>
              <w:jc w:val="both"/>
              <w:rPr>
                <w:sz w:val="24"/>
                <w:szCs w:val="24"/>
              </w:rPr>
            </w:pPr>
            <w:r w:rsidRPr="004A7D40">
              <w:rPr>
                <w:sz w:val="24"/>
                <w:szCs w:val="24"/>
              </w:rPr>
              <w:t xml:space="preserve">Подготовка к решению кейса </w:t>
            </w:r>
            <w:r w:rsidRPr="004A7D40">
              <w:rPr>
                <w:noProof/>
                <w:sz w:val="24"/>
                <w:szCs w:val="24"/>
              </w:rPr>
              <w:t>«Скоринговая оценка кредитоспособности физического лица».</w:t>
            </w:r>
          </w:p>
          <w:p w14:paraId="1F956D69" w14:textId="77777777" w:rsidR="004A7D40" w:rsidRPr="004A7D40" w:rsidRDefault="004A7D40" w:rsidP="004A7D40">
            <w:pPr>
              <w:pStyle w:val="a6"/>
              <w:widowControl/>
              <w:numPr>
                <w:ilvl w:val="0"/>
                <w:numId w:val="8"/>
              </w:numPr>
              <w:autoSpaceDE/>
              <w:autoSpaceDN/>
              <w:adjustRightInd/>
              <w:ind w:left="459" w:hanging="425"/>
              <w:contextualSpacing/>
              <w:jc w:val="both"/>
              <w:rPr>
                <w:sz w:val="24"/>
                <w:szCs w:val="24"/>
              </w:rPr>
            </w:pPr>
            <w:r w:rsidRPr="004A7D40">
              <w:rPr>
                <w:sz w:val="24"/>
                <w:szCs w:val="24"/>
              </w:rPr>
              <w:t>Составление письменного заключения.</w:t>
            </w:r>
          </w:p>
          <w:p w14:paraId="4293240B" w14:textId="77777777" w:rsidR="004A7D40" w:rsidRPr="004A7D40" w:rsidRDefault="004A7D40" w:rsidP="004A7D40">
            <w:pPr>
              <w:pStyle w:val="a6"/>
              <w:widowControl/>
              <w:numPr>
                <w:ilvl w:val="0"/>
                <w:numId w:val="8"/>
              </w:numPr>
              <w:autoSpaceDE/>
              <w:autoSpaceDN/>
              <w:adjustRightInd/>
              <w:ind w:left="459" w:hanging="425"/>
              <w:contextualSpacing/>
              <w:jc w:val="both"/>
              <w:rPr>
                <w:sz w:val="24"/>
                <w:szCs w:val="24"/>
              </w:rPr>
            </w:pPr>
            <w:r w:rsidRPr="004A7D40">
              <w:rPr>
                <w:sz w:val="24"/>
                <w:szCs w:val="24"/>
              </w:rPr>
              <w:t>Подготовка выступлений в форме дискуссии.</w:t>
            </w:r>
          </w:p>
        </w:tc>
      </w:tr>
      <w:tr w:rsidR="004A7D40" w:rsidRPr="004A7D40" w14:paraId="0141560B" w14:textId="77777777" w:rsidTr="004A7D40">
        <w:tc>
          <w:tcPr>
            <w:tcW w:w="1843" w:type="dxa"/>
          </w:tcPr>
          <w:p w14:paraId="47F048EB" w14:textId="77777777" w:rsidR="004A7D40" w:rsidRPr="004A7D40" w:rsidRDefault="004A7D40" w:rsidP="005C080A">
            <w:pPr>
              <w:tabs>
                <w:tab w:val="left" w:pos="1575"/>
              </w:tabs>
              <w:rPr>
                <w:sz w:val="24"/>
                <w:szCs w:val="24"/>
              </w:rPr>
            </w:pPr>
            <w:r w:rsidRPr="004A7D40">
              <w:rPr>
                <w:sz w:val="24"/>
                <w:szCs w:val="24"/>
              </w:rPr>
              <w:t>5. Профессиональное суждение о кредитоспособности заемщика на основе его рейтинга.</w:t>
            </w:r>
          </w:p>
        </w:tc>
        <w:tc>
          <w:tcPr>
            <w:tcW w:w="3827" w:type="dxa"/>
          </w:tcPr>
          <w:p w14:paraId="682A3A8F" w14:textId="77777777" w:rsidR="004A7D40" w:rsidRPr="004A7D40" w:rsidRDefault="004A7D40" w:rsidP="005C080A">
            <w:pPr>
              <w:jc w:val="both"/>
              <w:rPr>
                <w:bCs/>
                <w:sz w:val="24"/>
                <w:szCs w:val="24"/>
              </w:rPr>
            </w:pPr>
            <w:r w:rsidRPr="004A7D40">
              <w:rPr>
                <w:bCs/>
                <w:sz w:val="24"/>
                <w:szCs w:val="24"/>
              </w:rPr>
              <w:t xml:space="preserve">1.Профессиональное суждение о кредитоспособности заемщика на основе построения его рейтинга и принципы его формирования. </w:t>
            </w:r>
          </w:p>
          <w:p w14:paraId="37155BF6" w14:textId="77777777" w:rsidR="004A7D40" w:rsidRPr="004A7D40" w:rsidRDefault="004A7D40" w:rsidP="005C080A">
            <w:pPr>
              <w:jc w:val="both"/>
              <w:rPr>
                <w:sz w:val="24"/>
                <w:szCs w:val="24"/>
              </w:rPr>
            </w:pPr>
            <w:r w:rsidRPr="004A7D40">
              <w:rPr>
                <w:bCs/>
                <w:sz w:val="24"/>
                <w:szCs w:val="24"/>
              </w:rPr>
              <w:t>2.Проблемы оптимизации бизнес-процесса проведения кредитного анализа.</w:t>
            </w:r>
          </w:p>
        </w:tc>
        <w:tc>
          <w:tcPr>
            <w:tcW w:w="3686" w:type="dxa"/>
          </w:tcPr>
          <w:p w14:paraId="4975C84E" w14:textId="77777777" w:rsidR="004A7D40" w:rsidRPr="004A7D40" w:rsidRDefault="004A7D40" w:rsidP="004A7D40">
            <w:pPr>
              <w:widowControl/>
              <w:numPr>
                <w:ilvl w:val="0"/>
                <w:numId w:val="5"/>
              </w:numPr>
              <w:autoSpaceDE/>
              <w:autoSpaceDN/>
              <w:adjustRightInd/>
              <w:jc w:val="both"/>
              <w:rPr>
                <w:sz w:val="24"/>
                <w:szCs w:val="24"/>
              </w:rPr>
            </w:pPr>
            <w:r w:rsidRPr="004A7D40">
              <w:rPr>
                <w:sz w:val="24"/>
                <w:szCs w:val="24"/>
              </w:rPr>
              <w:t>Подготовка к обсуждению вопросов темы в форме дискуссии.</w:t>
            </w:r>
          </w:p>
          <w:p w14:paraId="46922D4E" w14:textId="77777777" w:rsidR="004A7D40" w:rsidRPr="004A7D40" w:rsidRDefault="004A7D40" w:rsidP="004A7D40">
            <w:pPr>
              <w:widowControl/>
              <w:numPr>
                <w:ilvl w:val="0"/>
                <w:numId w:val="5"/>
              </w:numPr>
              <w:autoSpaceDE/>
              <w:autoSpaceDN/>
              <w:adjustRightInd/>
              <w:jc w:val="both"/>
              <w:rPr>
                <w:sz w:val="24"/>
                <w:szCs w:val="24"/>
              </w:rPr>
            </w:pPr>
            <w:r w:rsidRPr="004A7D40">
              <w:rPr>
                <w:sz w:val="24"/>
                <w:szCs w:val="24"/>
              </w:rPr>
              <w:t xml:space="preserve">Подготовка к обсуждению особенностей, целей и методических подходов кредитного </w:t>
            </w:r>
            <w:proofErr w:type="spellStart"/>
            <w:r w:rsidRPr="004A7D40">
              <w:rPr>
                <w:sz w:val="24"/>
                <w:szCs w:val="24"/>
              </w:rPr>
              <w:t>андеррайтинга</w:t>
            </w:r>
            <w:proofErr w:type="spellEnd"/>
            <w:r w:rsidRPr="004A7D40">
              <w:rPr>
                <w:sz w:val="24"/>
                <w:szCs w:val="24"/>
              </w:rPr>
              <w:t>.</w:t>
            </w:r>
          </w:p>
          <w:p w14:paraId="70E0E26C" w14:textId="3D54E460" w:rsidR="004A7D40" w:rsidRPr="004A7D40" w:rsidRDefault="004A7D40" w:rsidP="004A7D40">
            <w:pPr>
              <w:widowControl/>
              <w:numPr>
                <w:ilvl w:val="0"/>
                <w:numId w:val="5"/>
              </w:numPr>
              <w:autoSpaceDE/>
              <w:autoSpaceDN/>
              <w:adjustRightInd/>
              <w:jc w:val="both"/>
              <w:rPr>
                <w:sz w:val="24"/>
                <w:szCs w:val="24"/>
              </w:rPr>
            </w:pPr>
            <w:r w:rsidRPr="004A7D40">
              <w:rPr>
                <w:noProof/>
                <w:sz w:val="24"/>
                <w:szCs w:val="24"/>
              </w:rPr>
              <w:t>Решение ситуационных заданий.</w:t>
            </w:r>
          </w:p>
          <w:p w14:paraId="7E5B484F" w14:textId="7CCA1AD3" w:rsidR="004A7D40" w:rsidRPr="004A7D40" w:rsidRDefault="004A7D40" w:rsidP="004A7D40">
            <w:pPr>
              <w:widowControl/>
              <w:numPr>
                <w:ilvl w:val="0"/>
                <w:numId w:val="5"/>
              </w:numPr>
              <w:autoSpaceDE/>
              <w:autoSpaceDN/>
              <w:adjustRightInd/>
              <w:jc w:val="both"/>
              <w:rPr>
                <w:sz w:val="24"/>
                <w:szCs w:val="24"/>
              </w:rPr>
            </w:pPr>
            <w:r w:rsidRPr="004A7D40">
              <w:rPr>
                <w:noProof/>
                <w:sz w:val="24"/>
                <w:szCs w:val="24"/>
              </w:rPr>
              <w:t>Решение кейсов.</w:t>
            </w:r>
          </w:p>
          <w:p w14:paraId="0EF2014D" w14:textId="77777777" w:rsidR="004A7D40" w:rsidRPr="004A7D40" w:rsidRDefault="004A7D40" w:rsidP="004A7D40">
            <w:pPr>
              <w:widowControl/>
              <w:numPr>
                <w:ilvl w:val="0"/>
                <w:numId w:val="5"/>
              </w:numPr>
              <w:autoSpaceDE/>
              <w:autoSpaceDN/>
              <w:adjustRightInd/>
              <w:jc w:val="both"/>
              <w:rPr>
                <w:sz w:val="24"/>
                <w:szCs w:val="24"/>
              </w:rPr>
            </w:pPr>
            <w:r w:rsidRPr="004A7D40">
              <w:rPr>
                <w:sz w:val="24"/>
                <w:szCs w:val="24"/>
              </w:rPr>
              <w:t xml:space="preserve">Подготовка к решению кейса </w:t>
            </w:r>
            <w:r w:rsidRPr="004A7D40">
              <w:rPr>
                <w:noProof/>
                <w:sz w:val="24"/>
                <w:szCs w:val="24"/>
              </w:rPr>
              <w:t>«Профессиональное суждение о кредитоспособности юридического лица»</w:t>
            </w:r>
            <w:r w:rsidRPr="004A7D40">
              <w:rPr>
                <w:sz w:val="24"/>
                <w:szCs w:val="24"/>
              </w:rPr>
              <w:t>.</w:t>
            </w:r>
          </w:p>
          <w:p w14:paraId="7528B186" w14:textId="77777777" w:rsidR="004A7D40" w:rsidRPr="004A7D40" w:rsidRDefault="004A7D40" w:rsidP="004A7D40">
            <w:pPr>
              <w:widowControl/>
              <w:numPr>
                <w:ilvl w:val="0"/>
                <w:numId w:val="5"/>
              </w:numPr>
              <w:autoSpaceDE/>
              <w:autoSpaceDN/>
              <w:adjustRightInd/>
              <w:jc w:val="both"/>
              <w:rPr>
                <w:sz w:val="24"/>
                <w:szCs w:val="24"/>
              </w:rPr>
            </w:pPr>
            <w:r w:rsidRPr="004A7D40">
              <w:rPr>
                <w:sz w:val="24"/>
                <w:szCs w:val="24"/>
              </w:rPr>
              <w:t>Составление письменного заключения.</w:t>
            </w:r>
          </w:p>
          <w:p w14:paraId="352F579E" w14:textId="77777777" w:rsidR="004A7D40" w:rsidRPr="004A7D40" w:rsidRDefault="004A7D40" w:rsidP="004A7D40">
            <w:pPr>
              <w:widowControl/>
              <w:numPr>
                <w:ilvl w:val="0"/>
                <w:numId w:val="5"/>
              </w:numPr>
              <w:autoSpaceDE/>
              <w:autoSpaceDN/>
              <w:adjustRightInd/>
              <w:jc w:val="both"/>
              <w:rPr>
                <w:sz w:val="24"/>
                <w:szCs w:val="24"/>
              </w:rPr>
            </w:pPr>
            <w:r w:rsidRPr="004A7D40">
              <w:rPr>
                <w:sz w:val="24"/>
                <w:szCs w:val="24"/>
              </w:rPr>
              <w:t>Подготовка выступлений в форме дискуссии.</w:t>
            </w:r>
          </w:p>
        </w:tc>
      </w:tr>
      <w:tr w:rsidR="004A7D40" w:rsidRPr="004A7D40" w14:paraId="166177CA" w14:textId="77777777" w:rsidTr="004A7D40">
        <w:tc>
          <w:tcPr>
            <w:tcW w:w="1843" w:type="dxa"/>
          </w:tcPr>
          <w:p w14:paraId="428E9D2B" w14:textId="77777777" w:rsidR="004A7D40" w:rsidRPr="004A7D40" w:rsidRDefault="004A7D40" w:rsidP="005C080A">
            <w:pPr>
              <w:tabs>
                <w:tab w:val="left" w:pos="1575"/>
              </w:tabs>
              <w:rPr>
                <w:sz w:val="24"/>
                <w:szCs w:val="24"/>
              </w:rPr>
            </w:pPr>
            <w:r w:rsidRPr="004A7D40">
              <w:rPr>
                <w:sz w:val="24"/>
                <w:szCs w:val="24"/>
              </w:rPr>
              <w:t xml:space="preserve">6. Резервирование и </w:t>
            </w:r>
            <w:proofErr w:type="spellStart"/>
            <w:r w:rsidRPr="004A7D40">
              <w:rPr>
                <w:sz w:val="24"/>
                <w:szCs w:val="24"/>
              </w:rPr>
              <w:t>лимитирование</w:t>
            </w:r>
            <w:proofErr w:type="spellEnd"/>
            <w:r w:rsidRPr="004A7D40">
              <w:rPr>
                <w:sz w:val="24"/>
                <w:szCs w:val="24"/>
              </w:rPr>
              <w:t xml:space="preserve"> ссуд на основе банковских рейтингов.</w:t>
            </w:r>
          </w:p>
        </w:tc>
        <w:tc>
          <w:tcPr>
            <w:tcW w:w="3827" w:type="dxa"/>
          </w:tcPr>
          <w:p w14:paraId="743044CC" w14:textId="77777777" w:rsidR="004A7D40" w:rsidRPr="004A7D40" w:rsidRDefault="004A7D40" w:rsidP="005C080A">
            <w:pPr>
              <w:ind w:firstLine="34"/>
              <w:jc w:val="both"/>
              <w:rPr>
                <w:bCs/>
                <w:sz w:val="24"/>
                <w:szCs w:val="24"/>
              </w:rPr>
            </w:pPr>
            <w:r w:rsidRPr="004A7D40">
              <w:rPr>
                <w:sz w:val="24"/>
                <w:szCs w:val="24"/>
              </w:rPr>
              <w:t xml:space="preserve">1.Определение размера расчетного и минимального резерва на возможные потери по ссудам </w:t>
            </w:r>
            <w:r w:rsidRPr="004A7D40">
              <w:rPr>
                <w:bCs/>
                <w:sz w:val="24"/>
                <w:szCs w:val="24"/>
              </w:rPr>
              <w:t xml:space="preserve">на основе рейтингов банковских заемщиков. </w:t>
            </w:r>
          </w:p>
          <w:p w14:paraId="7ACC4B07" w14:textId="77777777" w:rsidR="004A7D40" w:rsidRPr="004A7D40" w:rsidRDefault="004A7D40" w:rsidP="005C080A">
            <w:pPr>
              <w:jc w:val="both"/>
              <w:rPr>
                <w:bCs/>
                <w:sz w:val="24"/>
                <w:szCs w:val="24"/>
              </w:rPr>
            </w:pPr>
            <w:r w:rsidRPr="004A7D40">
              <w:rPr>
                <w:bCs/>
                <w:sz w:val="24"/>
                <w:szCs w:val="24"/>
              </w:rPr>
              <w:t xml:space="preserve">2.Лимитирование ссудных операций на основе внутренних рейтингов банковских заемщиков. </w:t>
            </w:r>
          </w:p>
          <w:p w14:paraId="0A6754BE" w14:textId="77777777" w:rsidR="004A7D40" w:rsidRPr="004A7D40" w:rsidRDefault="004A7D40" w:rsidP="005C080A">
            <w:pPr>
              <w:jc w:val="both"/>
              <w:rPr>
                <w:sz w:val="24"/>
                <w:szCs w:val="24"/>
              </w:rPr>
            </w:pPr>
            <w:r w:rsidRPr="004A7D40">
              <w:rPr>
                <w:bCs/>
                <w:sz w:val="24"/>
                <w:szCs w:val="24"/>
              </w:rPr>
              <w:t xml:space="preserve">3.Система лимитов в банке и </w:t>
            </w:r>
            <w:proofErr w:type="spellStart"/>
            <w:r w:rsidRPr="004A7D40">
              <w:rPr>
                <w:bCs/>
                <w:sz w:val="24"/>
                <w:szCs w:val="24"/>
              </w:rPr>
              <w:t>лимитирование</w:t>
            </w:r>
            <w:proofErr w:type="spellEnd"/>
            <w:r w:rsidRPr="004A7D40">
              <w:rPr>
                <w:bCs/>
                <w:sz w:val="24"/>
                <w:szCs w:val="24"/>
              </w:rPr>
              <w:t xml:space="preserve"> индивидуальной ссуды как ее основа.</w:t>
            </w:r>
          </w:p>
        </w:tc>
        <w:tc>
          <w:tcPr>
            <w:tcW w:w="3686" w:type="dxa"/>
          </w:tcPr>
          <w:p w14:paraId="392AA09D" w14:textId="77777777" w:rsidR="004A7D40" w:rsidRPr="004A7D40" w:rsidRDefault="004A7D40" w:rsidP="004A7D40">
            <w:pPr>
              <w:pStyle w:val="a6"/>
              <w:widowControl/>
              <w:numPr>
                <w:ilvl w:val="0"/>
                <w:numId w:val="6"/>
              </w:numPr>
              <w:autoSpaceDE/>
              <w:autoSpaceDN/>
              <w:adjustRightInd/>
              <w:ind w:left="459" w:hanging="425"/>
              <w:contextualSpacing/>
              <w:jc w:val="both"/>
              <w:rPr>
                <w:sz w:val="24"/>
                <w:szCs w:val="24"/>
              </w:rPr>
            </w:pPr>
            <w:r w:rsidRPr="004A7D40">
              <w:rPr>
                <w:sz w:val="24"/>
                <w:szCs w:val="24"/>
              </w:rPr>
              <w:t>Подготовка к обсуждению вопросов темы в форме дискуссии.</w:t>
            </w:r>
          </w:p>
          <w:p w14:paraId="33608B97" w14:textId="77777777" w:rsidR="004A7D40" w:rsidRPr="004A7D40" w:rsidRDefault="004A7D40" w:rsidP="004A7D40">
            <w:pPr>
              <w:pStyle w:val="a6"/>
              <w:widowControl/>
              <w:numPr>
                <w:ilvl w:val="0"/>
                <w:numId w:val="6"/>
              </w:numPr>
              <w:autoSpaceDE/>
              <w:autoSpaceDN/>
              <w:adjustRightInd/>
              <w:ind w:left="459" w:hanging="425"/>
              <w:contextualSpacing/>
              <w:jc w:val="both"/>
              <w:rPr>
                <w:sz w:val="24"/>
                <w:szCs w:val="24"/>
              </w:rPr>
            </w:pPr>
            <w:r w:rsidRPr="004A7D40">
              <w:rPr>
                <w:sz w:val="24"/>
                <w:szCs w:val="24"/>
              </w:rPr>
              <w:t xml:space="preserve">Подготовка к обсуждению методологии резервирования и </w:t>
            </w:r>
            <w:proofErr w:type="spellStart"/>
            <w:r w:rsidRPr="004A7D40">
              <w:rPr>
                <w:sz w:val="24"/>
                <w:szCs w:val="24"/>
              </w:rPr>
              <w:t>лимитирования</w:t>
            </w:r>
            <w:proofErr w:type="spellEnd"/>
            <w:r w:rsidRPr="004A7D40">
              <w:rPr>
                <w:sz w:val="24"/>
                <w:szCs w:val="24"/>
              </w:rPr>
              <w:t xml:space="preserve"> в рамках кредитного риск-менеджмента.</w:t>
            </w:r>
          </w:p>
          <w:p w14:paraId="19D7F08E" w14:textId="70741CB1" w:rsidR="004A7D40" w:rsidRPr="004A7D40" w:rsidRDefault="004A7D40" w:rsidP="004A7D40">
            <w:pPr>
              <w:pStyle w:val="a6"/>
              <w:widowControl/>
              <w:numPr>
                <w:ilvl w:val="0"/>
                <w:numId w:val="6"/>
              </w:numPr>
              <w:autoSpaceDE/>
              <w:autoSpaceDN/>
              <w:adjustRightInd/>
              <w:ind w:left="459" w:hanging="425"/>
              <w:contextualSpacing/>
              <w:jc w:val="both"/>
              <w:rPr>
                <w:sz w:val="24"/>
                <w:szCs w:val="24"/>
              </w:rPr>
            </w:pPr>
            <w:r w:rsidRPr="004A7D40">
              <w:rPr>
                <w:noProof/>
                <w:sz w:val="24"/>
                <w:szCs w:val="24"/>
              </w:rPr>
              <w:t>Решение ситуационных заданий.</w:t>
            </w:r>
          </w:p>
          <w:p w14:paraId="0C34431E" w14:textId="317D9EE0" w:rsidR="004A7D40" w:rsidRPr="004A7D40" w:rsidRDefault="004A7D40" w:rsidP="004A7D40">
            <w:pPr>
              <w:pStyle w:val="a6"/>
              <w:widowControl/>
              <w:numPr>
                <w:ilvl w:val="0"/>
                <w:numId w:val="6"/>
              </w:numPr>
              <w:autoSpaceDE/>
              <w:autoSpaceDN/>
              <w:adjustRightInd/>
              <w:ind w:left="459" w:hanging="425"/>
              <w:contextualSpacing/>
              <w:jc w:val="both"/>
              <w:rPr>
                <w:sz w:val="24"/>
                <w:szCs w:val="24"/>
              </w:rPr>
            </w:pPr>
            <w:r w:rsidRPr="004A7D40">
              <w:rPr>
                <w:noProof/>
                <w:sz w:val="24"/>
                <w:szCs w:val="24"/>
              </w:rPr>
              <w:t>Решение кейсов.</w:t>
            </w:r>
          </w:p>
          <w:p w14:paraId="4BFF8CF8" w14:textId="77777777" w:rsidR="004A7D40" w:rsidRPr="004A7D40" w:rsidRDefault="004A7D40" w:rsidP="004A7D40">
            <w:pPr>
              <w:pStyle w:val="a6"/>
              <w:widowControl/>
              <w:numPr>
                <w:ilvl w:val="0"/>
                <w:numId w:val="6"/>
              </w:numPr>
              <w:autoSpaceDE/>
              <w:autoSpaceDN/>
              <w:adjustRightInd/>
              <w:ind w:left="459" w:hanging="425"/>
              <w:contextualSpacing/>
              <w:jc w:val="both"/>
              <w:rPr>
                <w:sz w:val="24"/>
                <w:szCs w:val="24"/>
              </w:rPr>
            </w:pPr>
            <w:r w:rsidRPr="004A7D40">
              <w:rPr>
                <w:sz w:val="24"/>
                <w:szCs w:val="24"/>
              </w:rPr>
              <w:t xml:space="preserve">Подготовка к решению кейса «Методика определения размера резерва на возможные потери по ссуде </w:t>
            </w:r>
            <w:r w:rsidRPr="004A7D40">
              <w:rPr>
                <w:sz w:val="24"/>
                <w:szCs w:val="24"/>
              </w:rPr>
              <w:lastRenderedPageBreak/>
              <w:t>юридического лица».</w:t>
            </w:r>
          </w:p>
          <w:p w14:paraId="25CFF357" w14:textId="77777777" w:rsidR="004A7D40" w:rsidRPr="004A7D40" w:rsidRDefault="004A7D40" w:rsidP="004A7D40">
            <w:pPr>
              <w:pStyle w:val="a6"/>
              <w:widowControl/>
              <w:numPr>
                <w:ilvl w:val="0"/>
                <w:numId w:val="6"/>
              </w:numPr>
              <w:autoSpaceDE/>
              <w:autoSpaceDN/>
              <w:adjustRightInd/>
              <w:ind w:left="459" w:hanging="425"/>
              <w:contextualSpacing/>
              <w:jc w:val="both"/>
              <w:rPr>
                <w:sz w:val="24"/>
                <w:szCs w:val="24"/>
              </w:rPr>
            </w:pPr>
            <w:r w:rsidRPr="004A7D40">
              <w:rPr>
                <w:sz w:val="24"/>
                <w:szCs w:val="24"/>
              </w:rPr>
              <w:t>Составление письменного заключения.</w:t>
            </w:r>
          </w:p>
          <w:p w14:paraId="35B72400" w14:textId="77777777" w:rsidR="004A7D40" w:rsidRPr="004A7D40" w:rsidRDefault="004A7D40" w:rsidP="004A7D40">
            <w:pPr>
              <w:pStyle w:val="a6"/>
              <w:widowControl/>
              <w:numPr>
                <w:ilvl w:val="0"/>
                <w:numId w:val="6"/>
              </w:numPr>
              <w:autoSpaceDE/>
              <w:autoSpaceDN/>
              <w:adjustRightInd/>
              <w:ind w:left="459" w:hanging="425"/>
              <w:contextualSpacing/>
              <w:jc w:val="both"/>
              <w:rPr>
                <w:sz w:val="24"/>
                <w:szCs w:val="24"/>
              </w:rPr>
            </w:pPr>
            <w:r w:rsidRPr="004A7D40">
              <w:rPr>
                <w:sz w:val="24"/>
                <w:szCs w:val="24"/>
              </w:rPr>
              <w:t>Подготовка выступлений в форме дискуссии.</w:t>
            </w:r>
          </w:p>
        </w:tc>
      </w:tr>
      <w:tr w:rsidR="004A7D40" w:rsidRPr="004A7D40" w14:paraId="6891F864" w14:textId="77777777" w:rsidTr="004A7D40">
        <w:tc>
          <w:tcPr>
            <w:tcW w:w="1843" w:type="dxa"/>
          </w:tcPr>
          <w:p w14:paraId="343D2E64" w14:textId="77777777" w:rsidR="004A7D40" w:rsidRPr="004A7D40" w:rsidRDefault="004A7D40" w:rsidP="005C080A">
            <w:pPr>
              <w:tabs>
                <w:tab w:val="left" w:pos="1575"/>
              </w:tabs>
              <w:rPr>
                <w:sz w:val="24"/>
                <w:szCs w:val="24"/>
              </w:rPr>
            </w:pPr>
            <w:r w:rsidRPr="004A7D40">
              <w:rPr>
                <w:sz w:val="24"/>
                <w:szCs w:val="24"/>
              </w:rPr>
              <w:lastRenderedPageBreak/>
              <w:t>7. Ценообразование кредитных продуктов на основе банковских рейтингов.</w:t>
            </w:r>
          </w:p>
        </w:tc>
        <w:tc>
          <w:tcPr>
            <w:tcW w:w="3827" w:type="dxa"/>
          </w:tcPr>
          <w:p w14:paraId="2A297A09" w14:textId="77777777" w:rsidR="004A7D40" w:rsidRPr="004A7D40" w:rsidRDefault="004A7D40" w:rsidP="005C080A">
            <w:pPr>
              <w:jc w:val="both"/>
              <w:rPr>
                <w:bCs/>
                <w:sz w:val="24"/>
                <w:szCs w:val="24"/>
              </w:rPr>
            </w:pPr>
            <w:r w:rsidRPr="004A7D40">
              <w:rPr>
                <w:bCs/>
                <w:sz w:val="24"/>
                <w:szCs w:val="24"/>
              </w:rPr>
              <w:t xml:space="preserve">1.Ценообразование кредитных продуктов на основе внутренних рейтингов банковских заемщиков. </w:t>
            </w:r>
          </w:p>
          <w:p w14:paraId="143B7E98" w14:textId="77777777" w:rsidR="004A7D40" w:rsidRPr="004A7D40" w:rsidRDefault="004A7D40" w:rsidP="005C080A">
            <w:pPr>
              <w:jc w:val="both"/>
              <w:rPr>
                <w:sz w:val="24"/>
                <w:szCs w:val="24"/>
              </w:rPr>
            </w:pPr>
            <w:r w:rsidRPr="004A7D40">
              <w:rPr>
                <w:bCs/>
                <w:sz w:val="24"/>
                <w:szCs w:val="24"/>
              </w:rPr>
              <w:t>2.Учет риска, которому подвергается актив в его цене.</w:t>
            </w:r>
          </w:p>
        </w:tc>
        <w:tc>
          <w:tcPr>
            <w:tcW w:w="3686" w:type="dxa"/>
          </w:tcPr>
          <w:p w14:paraId="49744018" w14:textId="77777777" w:rsidR="004A7D40" w:rsidRPr="004A7D40" w:rsidRDefault="004A7D40" w:rsidP="004A7D40">
            <w:pPr>
              <w:pStyle w:val="a6"/>
              <w:widowControl/>
              <w:numPr>
                <w:ilvl w:val="0"/>
                <w:numId w:val="7"/>
              </w:numPr>
              <w:autoSpaceDE/>
              <w:autoSpaceDN/>
              <w:adjustRightInd/>
              <w:ind w:left="459" w:hanging="425"/>
              <w:contextualSpacing/>
              <w:jc w:val="both"/>
              <w:rPr>
                <w:sz w:val="24"/>
                <w:szCs w:val="24"/>
              </w:rPr>
            </w:pPr>
            <w:r w:rsidRPr="004A7D40">
              <w:rPr>
                <w:sz w:val="24"/>
                <w:szCs w:val="24"/>
              </w:rPr>
              <w:t>Подготовка к обсуждению вопросов темы в форме дискуссии.</w:t>
            </w:r>
          </w:p>
          <w:p w14:paraId="0BCBBF60" w14:textId="77777777" w:rsidR="004A7D40" w:rsidRPr="004A7D40" w:rsidRDefault="004A7D40" w:rsidP="004A7D40">
            <w:pPr>
              <w:pStyle w:val="a6"/>
              <w:widowControl/>
              <w:numPr>
                <w:ilvl w:val="0"/>
                <w:numId w:val="7"/>
              </w:numPr>
              <w:autoSpaceDE/>
              <w:autoSpaceDN/>
              <w:adjustRightInd/>
              <w:ind w:left="459" w:hanging="425"/>
              <w:contextualSpacing/>
              <w:jc w:val="both"/>
              <w:rPr>
                <w:sz w:val="24"/>
                <w:szCs w:val="24"/>
              </w:rPr>
            </w:pPr>
            <w:r w:rsidRPr="004A7D40">
              <w:rPr>
                <w:sz w:val="24"/>
                <w:szCs w:val="24"/>
              </w:rPr>
              <w:t>Подготовка к обсуждению особенностей и принципов ценообразования кредитных продуктов с учетом кредитных рейтингов.</w:t>
            </w:r>
          </w:p>
          <w:p w14:paraId="22797382" w14:textId="77777777" w:rsidR="004A7D40" w:rsidRPr="004A7D40" w:rsidRDefault="004A7D40" w:rsidP="004A7D40">
            <w:pPr>
              <w:pStyle w:val="a6"/>
              <w:widowControl/>
              <w:numPr>
                <w:ilvl w:val="0"/>
                <w:numId w:val="7"/>
              </w:numPr>
              <w:autoSpaceDE/>
              <w:autoSpaceDN/>
              <w:adjustRightInd/>
              <w:ind w:left="459" w:hanging="425"/>
              <w:contextualSpacing/>
              <w:jc w:val="both"/>
              <w:rPr>
                <w:sz w:val="24"/>
                <w:szCs w:val="24"/>
              </w:rPr>
            </w:pPr>
            <w:r w:rsidRPr="004A7D40">
              <w:rPr>
                <w:sz w:val="24"/>
                <w:szCs w:val="24"/>
              </w:rPr>
              <w:t>Подготовка выступлений в форме дискуссии.</w:t>
            </w:r>
          </w:p>
          <w:p w14:paraId="28510D75" w14:textId="77777777" w:rsidR="004A7D40" w:rsidRPr="004A7D40" w:rsidRDefault="004A7D40" w:rsidP="004A7D40">
            <w:pPr>
              <w:pStyle w:val="a6"/>
              <w:widowControl/>
              <w:numPr>
                <w:ilvl w:val="0"/>
                <w:numId w:val="7"/>
              </w:numPr>
              <w:autoSpaceDE/>
              <w:autoSpaceDN/>
              <w:adjustRightInd/>
              <w:ind w:left="459" w:hanging="425"/>
              <w:contextualSpacing/>
              <w:jc w:val="both"/>
              <w:rPr>
                <w:sz w:val="24"/>
                <w:szCs w:val="24"/>
              </w:rPr>
            </w:pPr>
            <w:r w:rsidRPr="004A7D40">
              <w:rPr>
                <w:sz w:val="24"/>
                <w:szCs w:val="24"/>
              </w:rPr>
              <w:t>Подготовка к контрольной работе.</w:t>
            </w:r>
          </w:p>
          <w:p w14:paraId="487E0311" w14:textId="77777777" w:rsidR="004A7D40" w:rsidRPr="004A7D40" w:rsidRDefault="004A7D40" w:rsidP="005C080A">
            <w:pPr>
              <w:ind w:left="459" w:hanging="425"/>
              <w:jc w:val="both"/>
              <w:rPr>
                <w:sz w:val="24"/>
                <w:szCs w:val="24"/>
              </w:rPr>
            </w:pPr>
          </w:p>
        </w:tc>
      </w:tr>
    </w:tbl>
    <w:p w14:paraId="5765C564" w14:textId="77777777" w:rsidR="004A7D40" w:rsidRDefault="004A7D40" w:rsidP="004A7D40">
      <w:pPr>
        <w:spacing w:line="360" w:lineRule="auto"/>
        <w:jc w:val="both"/>
        <w:rPr>
          <w:bCs/>
          <w:sz w:val="28"/>
          <w:szCs w:val="28"/>
        </w:rPr>
      </w:pPr>
    </w:p>
    <w:p w14:paraId="2B445B71" w14:textId="3CA355F7" w:rsidR="00EB7622" w:rsidRDefault="00EB7622" w:rsidP="00EB7622">
      <w:pPr>
        <w:spacing w:line="360" w:lineRule="auto"/>
        <w:jc w:val="center"/>
        <w:rPr>
          <w:bCs/>
          <w:sz w:val="28"/>
          <w:szCs w:val="28"/>
        </w:rPr>
      </w:pPr>
      <w:r w:rsidRPr="005532E3">
        <w:rPr>
          <w:b/>
          <w:sz w:val="28"/>
          <w:szCs w:val="28"/>
        </w:rPr>
        <w:t xml:space="preserve">6.2. </w:t>
      </w:r>
      <w:r>
        <w:rPr>
          <w:b/>
          <w:sz w:val="28"/>
          <w:szCs w:val="28"/>
        </w:rPr>
        <w:t>Перечень вопросов, заданий, тем для подготовки к текущему контролю</w:t>
      </w:r>
    </w:p>
    <w:p w14:paraId="7874C168" w14:textId="75055A8D" w:rsidR="00EB7622" w:rsidRDefault="00744B52" w:rsidP="00744B52">
      <w:pPr>
        <w:spacing w:line="360" w:lineRule="auto"/>
        <w:ind w:firstLine="709"/>
        <w:jc w:val="both"/>
        <w:rPr>
          <w:sz w:val="28"/>
          <w:szCs w:val="28"/>
        </w:rPr>
      </w:pPr>
      <w:r>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финансовых рынков и банков.</w:t>
      </w:r>
    </w:p>
    <w:p w14:paraId="09F067D9" w14:textId="40B059F8" w:rsidR="00E04D12" w:rsidRPr="00E04D12" w:rsidRDefault="00E04D12" w:rsidP="00E04D12">
      <w:pPr>
        <w:pStyle w:val="31"/>
        <w:autoSpaceDE w:val="0"/>
        <w:autoSpaceDN w:val="0"/>
        <w:adjustRightInd w:val="0"/>
        <w:spacing w:line="360" w:lineRule="auto"/>
        <w:jc w:val="center"/>
        <w:outlineLvl w:val="0"/>
        <w:rPr>
          <w:rFonts w:ascii="Times New Roman" w:hAnsi="Times New Roman" w:cs="Times New Roman"/>
          <w:b/>
          <w:bCs/>
          <w:sz w:val="28"/>
        </w:rPr>
      </w:pPr>
      <w:r>
        <w:rPr>
          <w:rFonts w:ascii="Times New Roman" w:hAnsi="Times New Roman" w:cs="Times New Roman"/>
          <w:b/>
          <w:bCs/>
          <w:sz w:val="28"/>
        </w:rPr>
        <w:t>Типовые задания тестовой контрольной работы</w:t>
      </w:r>
    </w:p>
    <w:p w14:paraId="66CC9B83" w14:textId="77777777" w:rsidR="00E04D12" w:rsidRPr="00A754C0" w:rsidRDefault="00E04D12" w:rsidP="00E04D12">
      <w:pPr>
        <w:spacing w:line="360" w:lineRule="auto"/>
        <w:ind w:firstLine="340"/>
        <w:jc w:val="both"/>
        <w:rPr>
          <w:sz w:val="28"/>
          <w:szCs w:val="28"/>
        </w:rPr>
      </w:pPr>
      <w:r>
        <w:rPr>
          <w:sz w:val="28"/>
          <w:szCs w:val="28"/>
        </w:rPr>
        <w:t>1</w:t>
      </w:r>
      <w:r w:rsidRPr="00A754C0">
        <w:rPr>
          <w:sz w:val="28"/>
          <w:szCs w:val="28"/>
        </w:rPr>
        <w:t xml:space="preserve">. </w:t>
      </w:r>
      <w:proofErr w:type="spellStart"/>
      <w:r w:rsidRPr="00A754C0">
        <w:rPr>
          <w:sz w:val="28"/>
          <w:szCs w:val="28"/>
        </w:rPr>
        <w:t>Базельский</w:t>
      </w:r>
      <w:proofErr w:type="spellEnd"/>
      <w:r w:rsidRPr="00A754C0">
        <w:rPr>
          <w:sz w:val="28"/>
          <w:szCs w:val="28"/>
        </w:rPr>
        <w:t xml:space="preserve"> комитет по банковскому надзору в своих рекомендациях «Международная конвергенция расчетов собственного капитала и требований к собственному капиталу» (Базель II) установил следующие два метода присвоения кредитного рейтинга:</w:t>
      </w:r>
    </w:p>
    <w:p w14:paraId="5276ECD2" w14:textId="77777777" w:rsidR="00E04D12" w:rsidRPr="00A754C0" w:rsidRDefault="00E04D12" w:rsidP="00E04D12">
      <w:pPr>
        <w:pStyle w:val="Style1"/>
        <w:spacing w:line="360" w:lineRule="auto"/>
        <w:ind w:left="0" w:firstLine="340"/>
        <w:jc w:val="both"/>
        <w:rPr>
          <w:sz w:val="28"/>
          <w:szCs w:val="28"/>
        </w:rPr>
      </w:pPr>
      <w:r w:rsidRPr="00A754C0">
        <w:rPr>
          <w:sz w:val="28"/>
          <w:szCs w:val="28"/>
        </w:rPr>
        <w:t>А. Стандартный метод и метод использования системы внутренних кредитных рейтингов банка (метод IRB).</w:t>
      </w:r>
    </w:p>
    <w:p w14:paraId="37681446" w14:textId="77777777" w:rsidR="00E04D12" w:rsidRPr="00A754C0" w:rsidRDefault="00E04D12" w:rsidP="00E04D12">
      <w:pPr>
        <w:spacing w:line="360" w:lineRule="auto"/>
        <w:ind w:firstLine="340"/>
        <w:jc w:val="both"/>
        <w:rPr>
          <w:sz w:val="28"/>
          <w:szCs w:val="28"/>
        </w:rPr>
      </w:pPr>
      <w:r w:rsidRPr="00A754C0">
        <w:rPr>
          <w:sz w:val="28"/>
          <w:szCs w:val="28"/>
        </w:rPr>
        <w:t xml:space="preserve">В. Международный и </w:t>
      </w:r>
      <w:proofErr w:type="spellStart"/>
      <w:r w:rsidRPr="00A754C0">
        <w:rPr>
          <w:sz w:val="28"/>
          <w:szCs w:val="28"/>
        </w:rPr>
        <w:t>внутристрановой</w:t>
      </w:r>
      <w:proofErr w:type="spellEnd"/>
      <w:r w:rsidRPr="00A754C0">
        <w:rPr>
          <w:sz w:val="28"/>
          <w:szCs w:val="28"/>
        </w:rPr>
        <w:t xml:space="preserve">. </w:t>
      </w:r>
    </w:p>
    <w:p w14:paraId="2EDE8F0F" w14:textId="77777777" w:rsidR="00E04D12" w:rsidRPr="00A754C0" w:rsidRDefault="00E04D12" w:rsidP="00E04D12">
      <w:pPr>
        <w:spacing w:line="360" w:lineRule="auto"/>
        <w:ind w:firstLine="340"/>
        <w:jc w:val="both"/>
        <w:rPr>
          <w:sz w:val="28"/>
          <w:szCs w:val="28"/>
        </w:rPr>
      </w:pPr>
      <w:r w:rsidRPr="00A754C0">
        <w:rPr>
          <w:sz w:val="28"/>
          <w:szCs w:val="28"/>
        </w:rPr>
        <w:t xml:space="preserve">С. Количественный и качественный. </w:t>
      </w:r>
    </w:p>
    <w:p w14:paraId="2B22ECD2" w14:textId="77777777" w:rsidR="00E04D12" w:rsidRPr="00A754C0" w:rsidRDefault="00E04D12" w:rsidP="00E04D12">
      <w:pPr>
        <w:spacing w:line="360" w:lineRule="auto"/>
        <w:ind w:firstLine="340"/>
        <w:jc w:val="both"/>
        <w:rPr>
          <w:sz w:val="28"/>
          <w:szCs w:val="28"/>
        </w:rPr>
      </w:pPr>
      <w:r w:rsidRPr="00A754C0">
        <w:rPr>
          <w:sz w:val="28"/>
          <w:szCs w:val="28"/>
        </w:rPr>
        <w:t>D. Множественный и сингулярный.</w:t>
      </w:r>
    </w:p>
    <w:p w14:paraId="75E3FADE" w14:textId="77777777" w:rsidR="00E04D12" w:rsidRPr="00A754C0" w:rsidRDefault="00E04D12" w:rsidP="00E04D12">
      <w:pPr>
        <w:pStyle w:val="Style1"/>
        <w:spacing w:line="360" w:lineRule="auto"/>
        <w:ind w:left="0" w:firstLine="340"/>
        <w:jc w:val="both"/>
        <w:rPr>
          <w:sz w:val="28"/>
          <w:szCs w:val="28"/>
        </w:rPr>
      </w:pPr>
      <w:r>
        <w:rPr>
          <w:sz w:val="28"/>
          <w:szCs w:val="28"/>
        </w:rPr>
        <w:t>2</w:t>
      </w:r>
      <w:r w:rsidRPr="00A754C0">
        <w:rPr>
          <w:sz w:val="28"/>
          <w:szCs w:val="28"/>
        </w:rPr>
        <w:t>. Коэффициенты ликвидности показывают:</w:t>
      </w:r>
    </w:p>
    <w:p w14:paraId="461C1AE6" w14:textId="77777777" w:rsidR="00E04D12" w:rsidRPr="00A754C0" w:rsidRDefault="00E04D12" w:rsidP="00E04D12">
      <w:pPr>
        <w:spacing w:line="360" w:lineRule="auto"/>
        <w:ind w:firstLine="340"/>
        <w:jc w:val="both"/>
        <w:rPr>
          <w:sz w:val="28"/>
          <w:szCs w:val="28"/>
        </w:rPr>
      </w:pPr>
      <w:r w:rsidRPr="00A754C0">
        <w:rPr>
          <w:sz w:val="28"/>
          <w:szCs w:val="28"/>
        </w:rPr>
        <w:t xml:space="preserve">А. Соотношение собственного и заемного капитала предприятия-заемщика. </w:t>
      </w:r>
    </w:p>
    <w:p w14:paraId="3F40B3F5" w14:textId="77777777" w:rsidR="00E04D12" w:rsidRPr="00A754C0" w:rsidRDefault="00E04D12" w:rsidP="00E04D12">
      <w:pPr>
        <w:spacing w:line="360" w:lineRule="auto"/>
        <w:ind w:firstLine="340"/>
        <w:jc w:val="both"/>
        <w:rPr>
          <w:sz w:val="28"/>
          <w:szCs w:val="28"/>
        </w:rPr>
      </w:pPr>
      <w:r w:rsidRPr="00A754C0">
        <w:rPr>
          <w:sz w:val="28"/>
          <w:szCs w:val="28"/>
        </w:rPr>
        <w:t xml:space="preserve">В. Интенсивность хозяйственного цикла предприятия-заемщика. </w:t>
      </w:r>
    </w:p>
    <w:p w14:paraId="3044A601" w14:textId="77777777" w:rsidR="00E04D12" w:rsidRPr="00A754C0" w:rsidRDefault="00E04D12" w:rsidP="00E04D12">
      <w:pPr>
        <w:spacing w:line="360" w:lineRule="auto"/>
        <w:ind w:firstLine="340"/>
        <w:jc w:val="both"/>
        <w:rPr>
          <w:sz w:val="28"/>
          <w:szCs w:val="28"/>
        </w:rPr>
      </w:pPr>
      <w:r w:rsidRPr="00A754C0">
        <w:rPr>
          <w:sz w:val="28"/>
          <w:szCs w:val="28"/>
        </w:rPr>
        <w:lastRenderedPageBreak/>
        <w:t>С. Эффективность работы собственного и привлеченного  капитала предприятия-заемщика.</w:t>
      </w:r>
    </w:p>
    <w:p w14:paraId="54A152B2" w14:textId="77777777" w:rsidR="00E04D12" w:rsidRPr="00A754C0" w:rsidRDefault="00E04D12" w:rsidP="00E04D12">
      <w:pPr>
        <w:pStyle w:val="Style1"/>
        <w:spacing w:line="360" w:lineRule="auto"/>
        <w:ind w:left="0" w:firstLine="340"/>
        <w:jc w:val="both"/>
        <w:rPr>
          <w:sz w:val="28"/>
          <w:szCs w:val="28"/>
        </w:rPr>
      </w:pPr>
      <w:r w:rsidRPr="00A754C0">
        <w:rPr>
          <w:sz w:val="28"/>
          <w:szCs w:val="28"/>
        </w:rPr>
        <w:t>D. Способность предприятия-заемщика вовремя рассчитываться по своим обязательствам.</w:t>
      </w:r>
    </w:p>
    <w:p w14:paraId="4BEE6ACD" w14:textId="77777777" w:rsidR="00E04D12" w:rsidRPr="00A754C0" w:rsidRDefault="00E04D12" w:rsidP="00E04D12">
      <w:pPr>
        <w:spacing w:line="360" w:lineRule="auto"/>
        <w:ind w:firstLine="340"/>
        <w:jc w:val="both"/>
        <w:rPr>
          <w:sz w:val="28"/>
          <w:szCs w:val="28"/>
        </w:rPr>
      </w:pPr>
      <w:r>
        <w:rPr>
          <w:sz w:val="28"/>
          <w:szCs w:val="28"/>
        </w:rPr>
        <w:t>3</w:t>
      </w:r>
      <w:r w:rsidRPr="00A754C0">
        <w:rPr>
          <w:sz w:val="28"/>
          <w:szCs w:val="28"/>
        </w:rPr>
        <w:t>. Используемая любым специализированным рейтинговым агентством шкала оценок кредитного рейтинга, независимо от количества градаций в ней, делится на два диапазона:</w:t>
      </w:r>
    </w:p>
    <w:p w14:paraId="14842925" w14:textId="77777777" w:rsidR="00E04D12" w:rsidRPr="00A754C0" w:rsidRDefault="00E04D12" w:rsidP="00E04D12">
      <w:pPr>
        <w:pStyle w:val="Style1"/>
        <w:spacing w:line="360" w:lineRule="auto"/>
        <w:ind w:left="0" w:firstLine="340"/>
        <w:jc w:val="both"/>
        <w:rPr>
          <w:sz w:val="28"/>
          <w:szCs w:val="28"/>
        </w:rPr>
      </w:pPr>
      <w:r w:rsidRPr="00A754C0">
        <w:rPr>
          <w:sz w:val="28"/>
          <w:szCs w:val="28"/>
        </w:rPr>
        <w:t>А. Экспертные и формализованные рейтинги.</w:t>
      </w:r>
    </w:p>
    <w:p w14:paraId="2D2B2EC9" w14:textId="77777777" w:rsidR="00E04D12" w:rsidRPr="00A754C0" w:rsidRDefault="00E04D12" w:rsidP="00E04D12">
      <w:pPr>
        <w:spacing w:line="360" w:lineRule="auto"/>
        <w:ind w:firstLine="340"/>
        <w:jc w:val="both"/>
        <w:rPr>
          <w:sz w:val="28"/>
          <w:szCs w:val="28"/>
        </w:rPr>
      </w:pPr>
      <w:r w:rsidRPr="00A754C0">
        <w:rPr>
          <w:sz w:val="28"/>
          <w:szCs w:val="28"/>
        </w:rPr>
        <w:t xml:space="preserve">В. Рейтинги инвестиционного качества и рейтинги спекулятивного качества. </w:t>
      </w:r>
    </w:p>
    <w:p w14:paraId="6CAE8D4A" w14:textId="77777777" w:rsidR="00E04D12" w:rsidRPr="00A754C0" w:rsidRDefault="00E04D12" w:rsidP="00E04D12">
      <w:pPr>
        <w:spacing w:line="360" w:lineRule="auto"/>
        <w:ind w:firstLine="340"/>
        <w:jc w:val="both"/>
        <w:rPr>
          <w:sz w:val="28"/>
          <w:szCs w:val="28"/>
        </w:rPr>
      </w:pPr>
      <w:r w:rsidRPr="00A754C0">
        <w:rPr>
          <w:sz w:val="28"/>
          <w:szCs w:val="28"/>
        </w:rPr>
        <w:t xml:space="preserve">С. Количественные и качественные рейтинги. </w:t>
      </w:r>
    </w:p>
    <w:p w14:paraId="7F6F3987" w14:textId="77777777" w:rsidR="00E04D12" w:rsidRPr="00A754C0" w:rsidRDefault="00E04D12" w:rsidP="00E04D12">
      <w:pPr>
        <w:spacing w:line="360" w:lineRule="auto"/>
        <w:ind w:firstLine="340"/>
        <w:jc w:val="both"/>
        <w:rPr>
          <w:sz w:val="28"/>
          <w:szCs w:val="28"/>
        </w:rPr>
      </w:pPr>
      <w:r w:rsidRPr="00A754C0">
        <w:rPr>
          <w:sz w:val="28"/>
          <w:szCs w:val="28"/>
        </w:rPr>
        <w:t>D. Дифференцированные и стандартизированные рейтинги.</w:t>
      </w:r>
    </w:p>
    <w:p w14:paraId="68FEF4BD" w14:textId="77777777" w:rsidR="00E04D12" w:rsidRPr="00A754C0" w:rsidRDefault="00E04D12" w:rsidP="00E04D12">
      <w:pPr>
        <w:spacing w:line="360" w:lineRule="auto"/>
        <w:ind w:firstLine="340"/>
        <w:jc w:val="both"/>
        <w:rPr>
          <w:sz w:val="28"/>
          <w:szCs w:val="28"/>
        </w:rPr>
      </w:pPr>
      <w:r>
        <w:rPr>
          <w:sz w:val="28"/>
          <w:szCs w:val="28"/>
        </w:rPr>
        <w:t>4</w:t>
      </w:r>
      <w:r w:rsidRPr="00A754C0">
        <w:rPr>
          <w:sz w:val="28"/>
          <w:szCs w:val="28"/>
        </w:rPr>
        <w:t>. Кредитный рейтинг представляет собой:</w:t>
      </w:r>
    </w:p>
    <w:p w14:paraId="17FFEAE0" w14:textId="77777777" w:rsidR="00E04D12" w:rsidRPr="00A754C0" w:rsidRDefault="00E04D12" w:rsidP="00E04D12">
      <w:pPr>
        <w:spacing w:line="360" w:lineRule="auto"/>
        <w:ind w:firstLine="340"/>
        <w:jc w:val="both"/>
        <w:rPr>
          <w:sz w:val="28"/>
          <w:szCs w:val="28"/>
        </w:rPr>
      </w:pPr>
      <w:r w:rsidRPr="00A754C0">
        <w:rPr>
          <w:sz w:val="28"/>
          <w:szCs w:val="28"/>
        </w:rPr>
        <w:t xml:space="preserve">А. Интегральную оценку кредитоспособности заемщика, включающую оценку только количественных характеристик его кредитоспособности. </w:t>
      </w:r>
    </w:p>
    <w:p w14:paraId="4FE262A6" w14:textId="77777777" w:rsidR="00E04D12" w:rsidRPr="00A754C0" w:rsidRDefault="00E04D12" w:rsidP="00E04D12">
      <w:pPr>
        <w:spacing w:line="360" w:lineRule="auto"/>
        <w:ind w:firstLine="340"/>
        <w:jc w:val="both"/>
        <w:rPr>
          <w:sz w:val="28"/>
          <w:szCs w:val="28"/>
        </w:rPr>
      </w:pPr>
      <w:r w:rsidRPr="00A754C0">
        <w:rPr>
          <w:sz w:val="28"/>
          <w:szCs w:val="28"/>
        </w:rPr>
        <w:t xml:space="preserve">В. Интегральную оценку кредитоспособности заемщика, включающую оценку количественных и качественных характеристик его кредитоспособности. </w:t>
      </w:r>
    </w:p>
    <w:p w14:paraId="3AEF5AE3" w14:textId="77777777" w:rsidR="00E04D12" w:rsidRPr="00A754C0" w:rsidRDefault="00E04D12" w:rsidP="00E04D12">
      <w:pPr>
        <w:spacing w:line="360" w:lineRule="auto"/>
        <w:ind w:firstLine="340"/>
        <w:jc w:val="both"/>
        <w:rPr>
          <w:sz w:val="28"/>
          <w:szCs w:val="28"/>
        </w:rPr>
      </w:pPr>
      <w:r w:rsidRPr="00A754C0">
        <w:rPr>
          <w:sz w:val="28"/>
          <w:szCs w:val="28"/>
        </w:rPr>
        <w:t xml:space="preserve">С. Интегральную оценку кредитоспособности заемщика, включающую оценку только качественных характеристик его кредитоспособности. </w:t>
      </w:r>
    </w:p>
    <w:p w14:paraId="0B7E957A" w14:textId="77777777" w:rsidR="00E04D12" w:rsidRPr="00A754C0" w:rsidRDefault="00E04D12" w:rsidP="00E04D12">
      <w:pPr>
        <w:spacing w:line="360" w:lineRule="auto"/>
        <w:ind w:firstLine="340"/>
        <w:jc w:val="both"/>
        <w:rPr>
          <w:sz w:val="28"/>
          <w:szCs w:val="28"/>
        </w:rPr>
      </w:pPr>
      <w:r w:rsidRPr="00A754C0">
        <w:rPr>
          <w:sz w:val="28"/>
          <w:szCs w:val="28"/>
        </w:rPr>
        <w:t xml:space="preserve">D. Дифференцированную для каждого заемщика оценку его кредитоспособности, включающую оценку индивидуально выбранных для каждого заемщика характеристик кредитоспособности. </w:t>
      </w:r>
    </w:p>
    <w:p w14:paraId="12392916" w14:textId="77777777" w:rsidR="00E04D12" w:rsidRPr="00A754C0" w:rsidRDefault="00E04D12" w:rsidP="00E04D12">
      <w:pPr>
        <w:spacing w:line="360" w:lineRule="auto"/>
        <w:ind w:firstLine="340"/>
        <w:jc w:val="both"/>
        <w:rPr>
          <w:sz w:val="28"/>
          <w:szCs w:val="28"/>
        </w:rPr>
      </w:pPr>
      <w:r>
        <w:rPr>
          <w:sz w:val="28"/>
          <w:szCs w:val="28"/>
        </w:rPr>
        <w:t>5</w:t>
      </w:r>
      <w:r w:rsidRPr="00A754C0">
        <w:rPr>
          <w:sz w:val="28"/>
          <w:szCs w:val="28"/>
        </w:rPr>
        <w:t xml:space="preserve">. Стандартный метод </w:t>
      </w:r>
      <w:proofErr w:type="spellStart"/>
      <w:r w:rsidRPr="00A754C0">
        <w:rPr>
          <w:sz w:val="28"/>
          <w:szCs w:val="28"/>
        </w:rPr>
        <w:t>рейтингования</w:t>
      </w:r>
      <w:proofErr w:type="spellEnd"/>
      <w:r w:rsidRPr="00A754C0">
        <w:rPr>
          <w:sz w:val="28"/>
          <w:szCs w:val="28"/>
        </w:rPr>
        <w:t xml:space="preserve"> заемщиков, определенный в рекомендациях </w:t>
      </w:r>
      <w:proofErr w:type="spellStart"/>
      <w:r w:rsidRPr="00A754C0">
        <w:rPr>
          <w:sz w:val="28"/>
          <w:szCs w:val="28"/>
        </w:rPr>
        <w:t>Базельского</w:t>
      </w:r>
      <w:proofErr w:type="spellEnd"/>
      <w:r w:rsidRPr="00A754C0">
        <w:rPr>
          <w:sz w:val="28"/>
          <w:szCs w:val="28"/>
        </w:rPr>
        <w:t xml:space="preserve"> комитета по банковскому надзору «Международная конвергенция расчетов собственного капитала и требований к собственному капиталу» (Базель II), предусматривает следующее:</w:t>
      </w:r>
    </w:p>
    <w:p w14:paraId="35E9FA93" w14:textId="77777777" w:rsidR="00E04D12" w:rsidRPr="00A754C0" w:rsidRDefault="00E04D12" w:rsidP="00E04D12">
      <w:pPr>
        <w:pStyle w:val="Style1"/>
        <w:spacing w:line="360" w:lineRule="auto"/>
        <w:ind w:left="0" w:firstLine="340"/>
        <w:jc w:val="both"/>
        <w:rPr>
          <w:sz w:val="28"/>
          <w:szCs w:val="28"/>
        </w:rPr>
      </w:pPr>
      <w:r w:rsidRPr="00A754C0">
        <w:rPr>
          <w:sz w:val="28"/>
          <w:szCs w:val="28"/>
        </w:rPr>
        <w:t>А. Присвоение кредитного рейтинга заемщику центральным банком страны в соответствии со стандартной методикой.</w:t>
      </w:r>
    </w:p>
    <w:p w14:paraId="6C3E9B1D" w14:textId="77777777" w:rsidR="00E04D12" w:rsidRPr="00A754C0" w:rsidRDefault="00E04D12" w:rsidP="00E04D12">
      <w:pPr>
        <w:spacing w:line="360" w:lineRule="auto"/>
        <w:ind w:firstLine="340"/>
        <w:jc w:val="both"/>
        <w:rPr>
          <w:sz w:val="28"/>
          <w:szCs w:val="28"/>
        </w:rPr>
      </w:pPr>
      <w:r w:rsidRPr="00A754C0">
        <w:rPr>
          <w:sz w:val="28"/>
          <w:szCs w:val="28"/>
        </w:rPr>
        <w:lastRenderedPageBreak/>
        <w:t xml:space="preserve">В. Присвоение кредитного рейтинга заемщику кредитующим банком в соответствии с внутренней стандартизированной методикой данного банка. </w:t>
      </w:r>
    </w:p>
    <w:p w14:paraId="38D18CD7" w14:textId="77777777" w:rsidR="00E04D12" w:rsidRPr="00A754C0" w:rsidRDefault="00E04D12" w:rsidP="00E04D12">
      <w:pPr>
        <w:spacing w:line="360" w:lineRule="auto"/>
        <w:ind w:firstLine="340"/>
        <w:jc w:val="both"/>
        <w:rPr>
          <w:sz w:val="28"/>
          <w:szCs w:val="28"/>
        </w:rPr>
      </w:pPr>
      <w:r w:rsidRPr="00A754C0">
        <w:rPr>
          <w:sz w:val="28"/>
          <w:szCs w:val="28"/>
        </w:rPr>
        <w:t xml:space="preserve">С. Присвоение внешнего кредитного рейтинга заемщику специализированной сторонней организацией – независимым рейтинговым агентством. </w:t>
      </w:r>
    </w:p>
    <w:p w14:paraId="5A14DDC2" w14:textId="77777777" w:rsidR="00E04D12" w:rsidRPr="00A754C0" w:rsidRDefault="00E04D12" w:rsidP="00E04D12">
      <w:pPr>
        <w:spacing w:line="360" w:lineRule="auto"/>
        <w:ind w:firstLine="340"/>
        <w:jc w:val="both"/>
        <w:rPr>
          <w:sz w:val="28"/>
          <w:szCs w:val="28"/>
        </w:rPr>
      </w:pPr>
      <w:r w:rsidRPr="00A754C0">
        <w:rPr>
          <w:sz w:val="28"/>
          <w:szCs w:val="28"/>
        </w:rPr>
        <w:t>D. Самостоятельное определение заемщиком своего кредитного рейтинга по стандартной методике.</w:t>
      </w:r>
    </w:p>
    <w:p w14:paraId="4CAEB962" w14:textId="77777777" w:rsidR="00D96C7D" w:rsidRDefault="00D96C7D" w:rsidP="009A39EC">
      <w:pPr>
        <w:spacing w:line="360" w:lineRule="auto"/>
        <w:ind w:firstLine="709"/>
        <w:jc w:val="both"/>
        <w:rPr>
          <w:sz w:val="28"/>
          <w:szCs w:val="28"/>
        </w:rPr>
      </w:pPr>
    </w:p>
    <w:p w14:paraId="40B84535" w14:textId="570950A5" w:rsidR="00EE5F7F" w:rsidRPr="00EE5F7F" w:rsidRDefault="00EE5F7F" w:rsidP="009A39EC">
      <w:pPr>
        <w:spacing w:line="360" w:lineRule="auto"/>
        <w:ind w:firstLine="709"/>
        <w:jc w:val="center"/>
        <w:rPr>
          <w:b/>
          <w:bCs/>
          <w:sz w:val="28"/>
          <w:szCs w:val="28"/>
        </w:rPr>
      </w:pPr>
      <w:r>
        <w:rPr>
          <w:b/>
          <w:sz w:val="28"/>
          <w:szCs w:val="28"/>
        </w:rPr>
        <w:t>Подготовка к деловой игре «Кредитуем или нет?»</w:t>
      </w:r>
    </w:p>
    <w:p w14:paraId="660AC123" w14:textId="77777777" w:rsidR="00D96C7D" w:rsidRDefault="00D96C7D" w:rsidP="009A39EC">
      <w:pPr>
        <w:spacing w:line="360" w:lineRule="auto"/>
        <w:ind w:firstLine="567"/>
        <w:jc w:val="both"/>
        <w:rPr>
          <w:sz w:val="28"/>
          <w:szCs w:val="28"/>
        </w:rPr>
      </w:pPr>
    </w:p>
    <w:p w14:paraId="36E53818" w14:textId="76EC5422" w:rsidR="00EE5F7F" w:rsidRPr="00D96C7D" w:rsidRDefault="00EE5F7F" w:rsidP="009A39EC">
      <w:pPr>
        <w:spacing w:line="360" w:lineRule="auto"/>
        <w:ind w:firstLine="567"/>
        <w:jc w:val="both"/>
        <w:rPr>
          <w:sz w:val="28"/>
          <w:szCs w:val="28"/>
        </w:rPr>
      </w:pPr>
      <w:r w:rsidRPr="00D96C7D">
        <w:rPr>
          <w:sz w:val="28"/>
          <w:szCs w:val="28"/>
        </w:rPr>
        <w:t xml:space="preserve">Цель </w:t>
      </w:r>
      <w:r w:rsidR="00D96C7D">
        <w:rPr>
          <w:sz w:val="28"/>
          <w:szCs w:val="28"/>
        </w:rPr>
        <w:t xml:space="preserve">деловой игры </w:t>
      </w:r>
      <w:r w:rsidRPr="00D96C7D">
        <w:rPr>
          <w:sz w:val="28"/>
          <w:szCs w:val="28"/>
        </w:rPr>
        <w:t xml:space="preserve">- принятие решения о кредитовании корпоративного заемщика на основе рассмотрения </w:t>
      </w:r>
      <w:r w:rsidR="00D96C7D">
        <w:rPr>
          <w:sz w:val="28"/>
          <w:szCs w:val="28"/>
        </w:rPr>
        <w:t xml:space="preserve">его </w:t>
      </w:r>
      <w:r w:rsidRPr="00D96C7D">
        <w:rPr>
          <w:sz w:val="28"/>
          <w:szCs w:val="28"/>
        </w:rPr>
        <w:t>кредитной заявки на заседании кредитного комитета условного банка-кредитора.</w:t>
      </w:r>
    </w:p>
    <w:p w14:paraId="24DD18B3" w14:textId="77777777" w:rsidR="00EE5F7F" w:rsidRPr="00180B50" w:rsidRDefault="00EE5F7F" w:rsidP="009A39EC">
      <w:pPr>
        <w:spacing w:line="360" w:lineRule="auto"/>
        <w:ind w:firstLine="567"/>
        <w:jc w:val="both"/>
        <w:rPr>
          <w:sz w:val="28"/>
          <w:szCs w:val="28"/>
        </w:rPr>
      </w:pPr>
      <w:r w:rsidRPr="00180B50">
        <w:rPr>
          <w:sz w:val="28"/>
          <w:szCs w:val="28"/>
        </w:rPr>
        <w:t>1. Содержание игры.</w:t>
      </w:r>
    </w:p>
    <w:p w14:paraId="51095761" w14:textId="6AFFCE83" w:rsidR="00EE5F7F" w:rsidRPr="00180B50" w:rsidRDefault="00EE5F7F" w:rsidP="009A39EC">
      <w:pPr>
        <w:spacing w:line="360" w:lineRule="auto"/>
        <w:ind w:firstLine="567"/>
        <w:jc w:val="both"/>
        <w:rPr>
          <w:sz w:val="28"/>
          <w:szCs w:val="28"/>
        </w:rPr>
      </w:pPr>
      <w:r w:rsidRPr="00180B50">
        <w:rPr>
          <w:sz w:val="28"/>
          <w:szCs w:val="28"/>
        </w:rPr>
        <w:t xml:space="preserve">Деловая игра представляет собой имитацию заседания кредитного комитета банка, на котором происходит обсуждение кредитной заявки корпоративного заемщика и принимается решение о предоставлении кредита или об отказе в предоставлении кредита. Участники обсуждают и принимают решение о конкретных условиях кредитования. До начала игры каждый участник изучает профессиональное суждение по оценке кредитоспособности заемщика. Кредитное решение должно приниматься по итогу рассмотрения и обсуждения всех аспектов, характеризующих кредитную сделку, раскрытых в профессиональном суждении о заемщике. В ходе игры каждый участник заседания кредитного комитета на основе проведенной ранее оценки уровня кредитоспособности заемщика, аргументированно выступает на заседании кредитного комитета с предложением «за» или «против» удовлетворения кредитной заявки. Мнения участников заседания кредитного комитета относительно оценки параметров кредитной заявки не будут полностью совпадать, и для выработки кредитного решения потребуется дискуссия.  </w:t>
      </w:r>
    </w:p>
    <w:p w14:paraId="73CC30DB" w14:textId="5ECA6784" w:rsidR="00EE5F7F" w:rsidRPr="00180B50" w:rsidRDefault="00EE5F7F" w:rsidP="009A39EC">
      <w:pPr>
        <w:spacing w:line="360" w:lineRule="auto"/>
        <w:ind w:firstLine="567"/>
        <w:jc w:val="both"/>
        <w:rPr>
          <w:sz w:val="28"/>
          <w:szCs w:val="28"/>
        </w:rPr>
      </w:pPr>
      <w:r w:rsidRPr="00180B50">
        <w:rPr>
          <w:sz w:val="28"/>
          <w:szCs w:val="28"/>
        </w:rPr>
        <w:lastRenderedPageBreak/>
        <w:t>2. В игре принимают участие все студенты группы</w:t>
      </w:r>
      <w:r w:rsidR="00096941">
        <w:rPr>
          <w:sz w:val="28"/>
          <w:szCs w:val="28"/>
        </w:rPr>
        <w:t>. Студенты</w:t>
      </w:r>
      <w:r w:rsidR="00180B50">
        <w:rPr>
          <w:sz w:val="28"/>
          <w:szCs w:val="28"/>
        </w:rPr>
        <w:t xml:space="preserve"> распределяют </w:t>
      </w:r>
      <w:r w:rsidR="00096941">
        <w:rPr>
          <w:sz w:val="28"/>
          <w:szCs w:val="28"/>
        </w:rPr>
        <w:t xml:space="preserve">между собой </w:t>
      </w:r>
      <w:r w:rsidR="00180B50">
        <w:rPr>
          <w:sz w:val="28"/>
          <w:szCs w:val="28"/>
        </w:rPr>
        <w:t xml:space="preserve">роли руководителей структурных подразделений, являющихся членами Кредитного комитета, и сотрудников </w:t>
      </w:r>
      <w:r w:rsidR="00096941">
        <w:rPr>
          <w:sz w:val="28"/>
          <w:szCs w:val="28"/>
        </w:rPr>
        <w:t>данных</w:t>
      </w:r>
      <w:r w:rsidR="00180B50">
        <w:rPr>
          <w:sz w:val="28"/>
          <w:szCs w:val="28"/>
        </w:rPr>
        <w:t xml:space="preserve"> подразделений, участвующих в заседании Кредитного комитета</w:t>
      </w:r>
      <w:r w:rsidRPr="00180B50">
        <w:rPr>
          <w:sz w:val="28"/>
          <w:szCs w:val="28"/>
        </w:rPr>
        <w:t xml:space="preserve">. </w:t>
      </w:r>
      <w:r w:rsidR="00180B50">
        <w:rPr>
          <w:sz w:val="28"/>
          <w:szCs w:val="28"/>
        </w:rPr>
        <w:t>Руководители - члены Кредитного комитета</w:t>
      </w:r>
      <w:r w:rsidRPr="00180B50">
        <w:rPr>
          <w:sz w:val="28"/>
          <w:szCs w:val="28"/>
        </w:rPr>
        <w:t xml:space="preserve"> (КК):</w:t>
      </w:r>
    </w:p>
    <w:p w14:paraId="7B7B3F82" w14:textId="77777777" w:rsidR="00EE5F7F" w:rsidRPr="00180B50" w:rsidRDefault="00EE5F7F" w:rsidP="009A39EC">
      <w:pPr>
        <w:spacing w:line="360" w:lineRule="auto"/>
        <w:ind w:firstLine="567"/>
        <w:jc w:val="both"/>
        <w:rPr>
          <w:sz w:val="28"/>
          <w:szCs w:val="28"/>
        </w:rPr>
      </w:pPr>
      <w:r w:rsidRPr="00180B50">
        <w:rPr>
          <w:sz w:val="28"/>
          <w:szCs w:val="28"/>
        </w:rPr>
        <w:t>Председатель КК (Вице-Президент банка) – 1 чел.</w:t>
      </w:r>
    </w:p>
    <w:p w14:paraId="42406B77" w14:textId="0BAC897A" w:rsidR="00EE5F7F" w:rsidRPr="00180B50" w:rsidRDefault="00EE5F7F" w:rsidP="009A39EC">
      <w:pPr>
        <w:spacing w:line="360" w:lineRule="auto"/>
        <w:ind w:firstLine="567"/>
        <w:jc w:val="both"/>
        <w:rPr>
          <w:sz w:val="28"/>
          <w:szCs w:val="28"/>
        </w:rPr>
      </w:pPr>
      <w:r w:rsidRPr="00180B50">
        <w:rPr>
          <w:sz w:val="28"/>
          <w:szCs w:val="28"/>
        </w:rPr>
        <w:t xml:space="preserve">Член КК (Вице-Президент банка, курирующий кредитование) – 1 чел. </w:t>
      </w:r>
    </w:p>
    <w:p w14:paraId="3C679D35" w14:textId="77777777" w:rsidR="00EE5F7F" w:rsidRPr="00180B50" w:rsidRDefault="00EE5F7F" w:rsidP="009A39EC">
      <w:pPr>
        <w:spacing w:line="360" w:lineRule="auto"/>
        <w:ind w:firstLine="567"/>
        <w:jc w:val="both"/>
        <w:rPr>
          <w:sz w:val="28"/>
          <w:szCs w:val="28"/>
        </w:rPr>
      </w:pPr>
      <w:r w:rsidRPr="00180B50">
        <w:rPr>
          <w:sz w:val="28"/>
          <w:szCs w:val="28"/>
        </w:rPr>
        <w:t>Член КК (Вице-Президент банка, курирующий клиентское подразделение) – 1 чел.</w:t>
      </w:r>
    </w:p>
    <w:p w14:paraId="6E06C016" w14:textId="77777777" w:rsidR="00EE5F7F" w:rsidRPr="00180B50" w:rsidRDefault="00EE5F7F" w:rsidP="009A39EC">
      <w:pPr>
        <w:spacing w:line="360" w:lineRule="auto"/>
        <w:ind w:firstLine="567"/>
        <w:jc w:val="both"/>
        <w:rPr>
          <w:sz w:val="28"/>
          <w:szCs w:val="28"/>
        </w:rPr>
      </w:pPr>
      <w:r w:rsidRPr="00180B50">
        <w:rPr>
          <w:sz w:val="28"/>
          <w:szCs w:val="28"/>
        </w:rPr>
        <w:t>Кредитный аналитик (приглашен на заседание КК) – 1 чел.</w:t>
      </w:r>
    </w:p>
    <w:p w14:paraId="1403F0EC" w14:textId="77777777" w:rsidR="00EE5F7F" w:rsidRPr="00180B50" w:rsidRDefault="00EE5F7F" w:rsidP="009A39EC">
      <w:pPr>
        <w:spacing w:line="360" w:lineRule="auto"/>
        <w:ind w:firstLine="567"/>
        <w:jc w:val="both"/>
        <w:rPr>
          <w:sz w:val="28"/>
          <w:szCs w:val="28"/>
        </w:rPr>
      </w:pPr>
      <w:r w:rsidRPr="00180B50">
        <w:rPr>
          <w:sz w:val="28"/>
          <w:szCs w:val="28"/>
        </w:rPr>
        <w:t>Клиентский менеджер (приглашен на заседание КК) – 1 чел.</w:t>
      </w:r>
    </w:p>
    <w:p w14:paraId="763E5AFC" w14:textId="77777777" w:rsidR="00EE5F7F" w:rsidRPr="00180B50" w:rsidRDefault="00EE5F7F" w:rsidP="009A39EC">
      <w:pPr>
        <w:spacing w:line="360" w:lineRule="auto"/>
        <w:ind w:firstLine="567"/>
        <w:jc w:val="both"/>
        <w:rPr>
          <w:sz w:val="28"/>
          <w:szCs w:val="28"/>
        </w:rPr>
      </w:pPr>
      <w:r w:rsidRPr="00180B50">
        <w:rPr>
          <w:sz w:val="28"/>
          <w:szCs w:val="28"/>
        </w:rPr>
        <w:t>Член КК (Начальник Финансового департамента банка) – 1 чел.</w:t>
      </w:r>
    </w:p>
    <w:p w14:paraId="513559CD" w14:textId="77777777" w:rsidR="00EE5F7F" w:rsidRPr="00180B50" w:rsidRDefault="00EE5F7F" w:rsidP="009A39EC">
      <w:pPr>
        <w:spacing w:line="360" w:lineRule="auto"/>
        <w:ind w:firstLine="567"/>
        <w:jc w:val="both"/>
        <w:rPr>
          <w:sz w:val="28"/>
          <w:szCs w:val="28"/>
        </w:rPr>
      </w:pPr>
      <w:r w:rsidRPr="00180B50">
        <w:rPr>
          <w:sz w:val="28"/>
          <w:szCs w:val="28"/>
        </w:rPr>
        <w:t>Член КК  (Руководитель Службы безопасности банка) – 1 чел.</w:t>
      </w:r>
    </w:p>
    <w:p w14:paraId="06C2E8D0" w14:textId="77777777" w:rsidR="00EE5F7F" w:rsidRPr="00180B50" w:rsidRDefault="00EE5F7F" w:rsidP="009A39EC">
      <w:pPr>
        <w:spacing w:line="360" w:lineRule="auto"/>
        <w:ind w:firstLine="567"/>
        <w:jc w:val="both"/>
        <w:rPr>
          <w:sz w:val="28"/>
          <w:szCs w:val="28"/>
        </w:rPr>
      </w:pPr>
      <w:r w:rsidRPr="00180B50">
        <w:rPr>
          <w:sz w:val="28"/>
          <w:szCs w:val="28"/>
        </w:rPr>
        <w:t xml:space="preserve">Член КК (Руководитель Юридического департамента банка) – 1 чел. </w:t>
      </w:r>
    </w:p>
    <w:p w14:paraId="4BD28080" w14:textId="77777777" w:rsidR="00EE5F7F" w:rsidRPr="00180B50" w:rsidRDefault="00EE5F7F" w:rsidP="009A39EC">
      <w:pPr>
        <w:spacing w:line="360" w:lineRule="auto"/>
        <w:ind w:firstLine="567"/>
        <w:jc w:val="both"/>
        <w:rPr>
          <w:sz w:val="28"/>
          <w:szCs w:val="28"/>
        </w:rPr>
      </w:pPr>
      <w:r w:rsidRPr="00180B50">
        <w:rPr>
          <w:sz w:val="28"/>
          <w:szCs w:val="28"/>
        </w:rPr>
        <w:t>3. Правила игры.</w:t>
      </w:r>
    </w:p>
    <w:p w14:paraId="6598844A" w14:textId="1D0C59EA" w:rsidR="00EE5F7F" w:rsidRPr="00180B50" w:rsidRDefault="00EE5F7F" w:rsidP="009A39EC">
      <w:pPr>
        <w:spacing w:line="360" w:lineRule="auto"/>
        <w:ind w:firstLine="567"/>
        <w:jc w:val="both"/>
        <w:rPr>
          <w:sz w:val="28"/>
          <w:szCs w:val="28"/>
        </w:rPr>
      </w:pPr>
      <w:r w:rsidRPr="00180B50">
        <w:rPr>
          <w:sz w:val="28"/>
          <w:szCs w:val="28"/>
        </w:rPr>
        <w:t>Каждый участник кредитного комитета придерживается своей роли. Каждый участник формулирует свою позицию по вопросу рассмотрения кредитной заявки, исходя из направленности и содержания своих служебных функций и целей. Каждый участник выступает по аспекту кредитной сделки, находящемуся в его компетенции. Участникам игры не допускается выступать с позицией, не соответствующей или противоречащей исполняемой роли (например, кредитный аналитик не должен выступать с позицией лоббирования клиента, несмотря на выявленные им риски кредитной сделки; клиентский менеджер должен иметь в приоритете защиту и продвижение интересов клиента, несмотря на риски его кредитования и т.п.).</w:t>
      </w:r>
    </w:p>
    <w:p w14:paraId="604E7E16" w14:textId="77777777" w:rsidR="00EE5F7F" w:rsidRPr="00180B50" w:rsidRDefault="00EE5F7F" w:rsidP="009A39EC">
      <w:pPr>
        <w:spacing w:line="360" w:lineRule="auto"/>
        <w:ind w:firstLine="567"/>
        <w:jc w:val="both"/>
        <w:rPr>
          <w:sz w:val="28"/>
          <w:szCs w:val="28"/>
        </w:rPr>
      </w:pPr>
      <w:r w:rsidRPr="00180B50">
        <w:rPr>
          <w:sz w:val="28"/>
          <w:szCs w:val="28"/>
        </w:rPr>
        <w:t>4. Окончание игры.</w:t>
      </w:r>
    </w:p>
    <w:p w14:paraId="3E47F25A" w14:textId="77777777" w:rsidR="00EE5F7F" w:rsidRPr="00180B50" w:rsidRDefault="00EE5F7F" w:rsidP="009A39EC">
      <w:pPr>
        <w:spacing w:line="360" w:lineRule="auto"/>
        <w:ind w:firstLine="567"/>
        <w:jc w:val="both"/>
        <w:rPr>
          <w:sz w:val="28"/>
          <w:szCs w:val="28"/>
        </w:rPr>
      </w:pPr>
      <w:r w:rsidRPr="00180B50">
        <w:rPr>
          <w:sz w:val="28"/>
          <w:szCs w:val="28"/>
        </w:rPr>
        <w:t>Кредитный комитет принимает решение о выдаче кредита, или об отказе в предоставлении кредита путем открытого голосования. При равенстве голосов перевес получает голос Председателя Кредитного комитета.</w:t>
      </w:r>
    </w:p>
    <w:p w14:paraId="6C41F499" w14:textId="77777777" w:rsidR="00EE5F7F" w:rsidRPr="00180B50" w:rsidRDefault="00EE5F7F" w:rsidP="009A39EC">
      <w:pPr>
        <w:spacing w:line="360" w:lineRule="auto"/>
        <w:ind w:firstLine="567"/>
        <w:jc w:val="both"/>
        <w:rPr>
          <w:sz w:val="28"/>
          <w:szCs w:val="28"/>
        </w:rPr>
      </w:pPr>
      <w:r w:rsidRPr="00180B50">
        <w:rPr>
          <w:sz w:val="28"/>
          <w:szCs w:val="28"/>
        </w:rPr>
        <w:lastRenderedPageBreak/>
        <w:t>5.Оценка участников игры.</w:t>
      </w:r>
    </w:p>
    <w:p w14:paraId="39518067" w14:textId="77777777" w:rsidR="00EE5F7F" w:rsidRPr="00180B50" w:rsidRDefault="00EE5F7F" w:rsidP="009A39EC">
      <w:pPr>
        <w:spacing w:line="360" w:lineRule="auto"/>
        <w:ind w:firstLine="567"/>
        <w:jc w:val="both"/>
        <w:rPr>
          <w:sz w:val="28"/>
          <w:szCs w:val="28"/>
        </w:rPr>
      </w:pPr>
      <w:r w:rsidRPr="00180B50">
        <w:rPr>
          <w:sz w:val="28"/>
          <w:szCs w:val="28"/>
        </w:rPr>
        <w:t>Оценка выступлений участников осуществляется исходя из продемонстрированного участниками игры уровня освоения ими следующих профессиональных компетенций:</w:t>
      </w:r>
    </w:p>
    <w:p w14:paraId="06B7BBC6" w14:textId="77777777" w:rsidR="00EE5F7F" w:rsidRPr="00180B50" w:rsidRDefault="00EE5F7F" w:rsidP="009A39EC">
      <w:pPr>
        <w:spacing w:line="360" w:lineRule="auto"/>
        <w:ind w:firstLine="567"/>
        <w:jc w:val="both"/>
        <w:rPr>
          <w:sz w:val="28"/>
          <w:szCs w:val="28"/>
        </w:rPr>
      </w:pPr>
      <w:r w:rsidRPr="00180B50">
        <w:rPr>
          <w:sz w:val="28"/>
          <w:szCs w:val="28"/>
        </w:rPr>
        <w:t>1).Способность анализировать исходные данные, необходимые для расчета экономических показателей,  характеризующих деятельность хозяйствующих субъектов;</w:t>
      </w:r>
    </w:p>
    <w:p w14:paraId="51AB51ED" w14:textId="77777777" w:rsidR="00EE5F7F" w:rsidRPr="00180B50" w:rsidRDefault="00EE5F7F" w:rsidP="009A39EC">
      <w:pPr>
        <w:spacing w:line="360" w:lineRule="auto"/>
        <w:ind w:firstLine="567"/>
        <w:jc w:val="both"/>
        <w:rPr>
          <w:i/>
          <w:sz w:val="28"/>
          <w:szCs w:val="28"/>
        </w:rPr>
      </w:pPr>
      <w:r w:rsidRPr="00180B50">
        <w:rPr>
          <w:i/>
          <w:sz w:val="28"/>
          <w:szCs w:val="28"/>
        </w:rPr>
        <w:t xml:space="preserve">знать: </w:t>
      </w:r>
    </w:p>
    <w:p w14:paraId="3472D760" w14:textId="77777777" w:rsidR="00EE5F7F" w:rsidRPr="00180B50" w:rsidRDefault="00EE5F7F" w:rsidP="009A39EC">
      <w:pPr>
        <w:widowControl/>
        <w:numPr>
          <w:ilvl w:val="0"/>
          <w:numId w:val="10"/>
        </w:numPr>
        <w:autoSpaceDE/>
        <w:autoSpaceDN/>
        <w:adjustRightInd/>
        <w:spacing w:line="360" w:lineRule="auto"/>
        <w:ind w:left="0" w:firstLine="567"/>
        <w:jc w:val="both"/>
        <w:rPr>
          <w:sz w:val="28"/>
          <w:szCs w:val="28"/>
        </w:rPr>
      </w:pPr>
      <w:r w:rsidRPr="00180B50">
        <w:rPr>
          <w:sz w:val="28"/>
          <w:szCs w:val="28"/>
        </w:rPr>
        <w:t>основные методы оценки финансового состояния клиентов банка - заемщиков;</w:t>
      </w:r>
    </w:p>
    <w:p w14:paraId="34BD5564" w14:textId="77777777" w:rsidR="00EE5F7F" w:rsidRPr="00180B50" w:rsidRDefault="00EE5F7F" w:rsidP="009A39EC">
      <w:pPr>
        <w:spacing w:line="360" w:lineRule="auto"/>
        <w:ind w:firstLine="567"/>
        <w:jc w:val="both"/>
        <w:rPr>
          <w:i/>
          <w:sz w:val="28"/>
          <w:szCs w:val="28"/>
        </w:rPr>
      </w:pPr>
      <w:r w:rsidRPr="00180B50">
        <w:rPr>
          <w:i/>
          <w:sz w:val="28"/>
          <w:szCs w:val="28"/>
        </w:rPr>
        <w:t xml:space="preserve">уметь: </w:t>
      </w:r>
    </w:p>
    <w:p w14:paraId="5E81BD29" w14:textId="77777777" w:rsidR="00EE5F7F" w:rsidRPr="00180B50" w:rsidRDefault="00EE5F7F" w:rsidP="009A39EC">
      <w:pPr>
        <w:widowControl/>
        <w:numPr>
          <w:ilvl w:val="0"/>
          <w:numId w:val="10"/>
        </w:numPr>
        <w:autoSpaceDE/>
        <w:autoSpaceDN/>
        <w:adjustRightInd/>
        <w:spacing w:line="360" w:lineRule="auto"/>
        <w:ind w:left="0" w:firstLine="567"/>
        <w:jc w:val="both"/>
        <w:rPr>
          <w:sz w:val="28"/>
          <w:szCs w:val="28"/>
        </w:rPr>
      </w:pPr>
      <w:r w:rsidRPr="00180B50">
        <w:rPr>
          <w:sz w:val="28"/>
          <w:szCs w:val="28"/>
        </w:rPr>
        <w:t>рассчитывать и анализировать показатели, характеризующие финансовое состояния клиентов банка - заемщиков, на основе используемых методов;</w:t>
      </w:r>
    </w:p>
    <w:p w14:paraId="3242B3F3" w14:textId="77777777" w:rsidR="00EE5F7F" w:rsidRPr="00180B50" w:rsidRDefault="00EE5F7F" w:rsidP="009A39EC">
      <w:pPr>
        <w:widowControl/>
        <w:numPr>
          <w:ilvl w:val="0"/>
          <w:numId w:val="10"/>
        </w:numPr>
        <w:autoSpaceDE/>
        <w:autoSpaceDN/>
        <w:adjustRightInd/>
        <w:spacing w:line="360" w:lineRule="auto"/>
        <w:ind w:left="0" w:firstLine="567"/>
        <w:jc w:val="both"/>
        <w:rPr>
          <w:sz w:val="28"/>
          <w:szCs w:val="28"/>
        </w:rPr>
      </w:pPr>
      <w:r w:rsidRPr="00180B50">
        <w:rPr>
          <w:sz w:val="28"/>
          <w:szCs w:val="28"/>
        </w:rPr>
        <w:t>оформлять аналитические материалы по результатам выполненной работы;</w:t>
      </w:r>
    </w:p>
    <w:p w14:paraId="43FE33E4" w14:textId="77777777" w:rsidR="00EE5F7F" w:rsidRPr="00180B50" w:rsidRDefault="00EE5F7F" w:rsidP="009A39EC">
      <w:pPr>
        <w:spacing w:line="360" w:lineRule="auto"/>
        <w:ind w:firstLine="567"/>
        <w:jc w:val="both"/>
        <w:rPr>
          <w:i/>
          <w:sz w:val="28"/>
          <w:szCs w:val="28"/>
        </w:rPr>
      </w:pPr>
      <w:r w:rsidRPr="00180B50">
        <w:rPr>
          <w:i/>
          <w:sz w:val="28"/>
          <w:szCs w:val="28"/>
        </w:rPr>
        <w:t xml:space="preserve">владеть: </w:t>
      </w:r>
    </w:p>
    <w:p w14:paraId="0A1977AA" w14:textId="77777777" w:rsidR="00EE5F7F" w:rsidRPr="00180B50" w:rsidRDefault="00EE5F7F" w:rsidP="009A39EC">
      <w:pPr>
        <w:widowControl/>
        <w:numPr>
          <w:ilvl w:val="0"/>
          <w:numId w:val="10"/>
        </w:numPr>
        <w:autoSpaceDE/>
        <w:autoSpaceDN/>
        <w:adjustRightInd/>
        <w:spacing w:line="360" w:lineRule="auto"/>
        <w:ind w:left="0" w:firstLine="567"/>
        <w:jc w:val="both"/>
        <w:rPr>
          <w:sz w:val="28"/>
          <w:szCs w:val="28"/>
        </w:rPr>
      </w:pPr>
      <w:r w:rsidRPr="00180B50">
        <w:rPr>
          <w:sz w:val="28"/>
          <w:szCs w:val="28"/>
        </w:rPr>
        <w:t>навыками применения (выбора) методов оценки финансового состояния клиентов в зависимости от их отраслевой принадлежности и категории.</w:t>
      </w:r>
    </w:p>
    <w:p w14:paraId="0E107354" w14:textId="77777777" w:rsidR="00EE5F7F" w:rsidRPr="00180B50" w:rsidRDefault="00EE5F7F" w:rsidP="009A39EC">
      <w:pPr>
        <w:tabs>
          <w:tab w:val="left" w:pos="540"/>
        </w:tabs>
        <w:spacing w:line="360" w:lineRule="auto"/>
        <w:ind w:firstLine="567"/>
        <w:jc w:val="both"/>
        <w:rPr>
          <w:color w:val="000000"/>
          <w:sz w:val="28"/>
          <w:szCs w:val="28"/>
        </w:rPr>
      </w:pPr>
      <w:r w:rsidRPr="00180B50">
        <w:rPr>
          <w:color w:val="000000"/>
          <w:sz w:val="28"/>
          <w:szCs w:val="28"/>
        </w:rPr>
        <w:t>2).Способность выполнять профессиональные обязанности по осуществлению текущей деятельности банка, разрабатывать современные кредитные услуги и продукты;</w:t>
      </w:r>
    </w:p>
    <w:p w14:paraId="28250455" w14:textId="77777777" w:rsidR="00EE5F7F" w:rsidRPr="00180B50" w:rsidRDefault="00EE5F7F" w:rsidP="009A39EC">
      <w:pPr>
        <w:tabs>
          <w:tab w:val="left" w:pos="540"/>
        </w:tabs>
        <w:spacing w:line="360" w:lineRule="auto"/>
        <w:ind w:firstLine="567"/>
        <w:jc w:val="both"/>
        <w:rPr>
          <w:i/>
          <w:color w:val="000000"/>
          <w:sz w:val="28"/>
          <w:szCs w:val="28"/>
        </w:rPr>
      </w:pPr>
      <w:r w:rsidRPr="00180B50">
        <w:rPr>
          <w:i/>
          <w:color w:val="000000"/>
          <w:sz w:val="28"/>
          <w:szCs w:val="28"/>
        </w:rPr>
        <w:tab/>
        <w:t>знать:</w:t>
      </w:r>
    </w:p>
    <w:p w14:paraId="2F23E7CD" w14:textId="77777777" w:rsidR="00EE5F7F" w:rsidRPr="00180B50" w:rsidRDefault="00EE5F7F" w:rsidP="009A39EC">
      <w:pPr>
        <w:pStyle w:val="a6"/>
        <w:widowControl/>
        <w:numPr>
          <w:ilvl w:val="0"/>
          <w:numId w:val="10"/>
        </w:numPr>
        <w:tabs>
          <w:tab w:val="left" w:pos="540"/>
        </w:tabs>
        <w:suppressAutoHyphens/>
        <w:autoSpaceDE/>
        <w:autoSpaceDN/>
        <w:adjustRightInd/>
        <w:spacing w:line="360" w:lineRule="auto"/>
        <w:ind w:left="0" w:firstLine="567"/>
        <w:contextualSpacing/>
        <w:jc w:val="both"/>
        <w:rPr>
          <w:color w:val="000000"/>
          <w:sz w:val="28"/>
          <w:szCs w:val="28"/>
        </w:rPr>
      </w:pPr>
      <w:r w:rsidRPr="00180B50">
        <w:rPr>
          <w:color w:val="000000"/>
          <w:sz w:val="28"/>
          <w:szCs w:val="28"/>
        </w:rPr>
        <w:t xml:space="preserve">   нормативные правовые акты, методические указания и положения регулятора, внутрибанковскую нормативную базу, определяющую направления развития банковской деятельности;</w:t>
      </w:r>
    </w:p>
    <w:p w14:paraId="0F8082C9" w14:textId="77777777" w:rsidR="00EE5F7F" w:rsidRPr="00180B50" w:rsidRDefault="00EE5F7F" w:rsidP="009A39EC">
      <w:pPr>
        <w:pStyle w:val="a6"/>
        <w:widowControl/>
        <w:numPr>
          <w:ilvl w:val="0"/>
          <w:numId w:val="10"/>
        </w:numPr>
        <w:tabs>
          <w:tab w:val="left" w:pos="540"/>
        </w:tabs>
        <w:suppressAutoHyphens/>
        <w:autoSpaceDE/>
        <w:autoSpaceDN/>
        <w:adjustRightInd/>
        <w:spacing w:line="360" w:lineRule="auto"/>
        <w:ind w:left="0" w:firstLine="567"/>
        <w:contextualSpacing/>
        <w:jc w:val="both"/>
        <w:rPr>
          <w:color w:val="000000"/>
          <w:sz w:val="28"/>
          <w:szCs w:val="28"/>
        </w:rPr>
      </w:pPr>
      <w:r w:rsidRPr="00180B50">
        <w:rPr>
          <w:color w:val="000000"/>
          <w:sz w:val="28"/>
          <w:szCs w:val="28"/>
        </w:rPr>
        <w:t xml:space="preserve">  классификацию и сущность активных и пассивных банковских операций;</w:t>
      </w:r>
    </w:p>
    <w:p w14:paraId="50260E4B" w14:textId="77777777" w:rsidR="00EE5F7F" w:rsidRPr="00180B50" w:rsidRDefault="00EE5F7F" w:rsidP="009A39EC">
      <w:pPr>
        <w:tabs>
          <w:tab w:val="left" w:pos="540"/>
        </w:tabs>
        <w:spacing w:line="360" w:lineRule="auto"/>
        <w:ind w:firstLine="567"/>
        <w:jc w:val="both"/>
        <w:rPr>
          <w:i/>
          <w:color w:val="000000"/>
          <w:sz w:val="28"/>
          <w:szCs w:val="28"/>
        </w:rPr>
      </w:pPr>
      <w:r w:rsidRPr="00180B50">
        <w:rPr>
          <w:i/>
          <w:color w:val="000000"/>
          <w:sz w:val="28"/>
          <w:szCs w:val="28"/>
        </w:rPr>
        <w:tab/>
        <w:t>уметь:</w:t>
      </w:r>
    </w:p>
    <w:p w14:paraId="5EFF32B4" w14:textId="77777777" w:rsidR="00EE5F7F" w:rsidRPr="00180B50" w:rsidRDefault="00EE5F7F" w:rsidP="009A39EC">
      <w:pPr>
        <w:pStyle w:val="a6"/>
        <w:widowControl/>
        <w:numPr>
          <w:ilvl w:val="0"/>
          <w:numId w:val="12"/>
        </w:numPr>
        <w:tabs>
          <w:tab w:val="left" w:pos="540"/>
        </w:tabs>
        <w:suppressAutoHyphens/>
        <w:autoSpaceDE/>
        <w:autoSpaceDN/>
        <w:adjustRightInd/>
        <w:spacing w:line="360" w:lineRule="auto"/>
        <w:ind w:left="0" w:firstLine="567"/>
        <w:contextualSpacing/>
        <w:jc w:val="both"/>
        <w:rPr>
          <w:color w:val="000000"/>
          <w:sz w:val="28"/>
          <w:szCs w:val="28"/>
        </w:rPr>
      </w:pPr>
      <w:r w:rsidRPr="00180B50">
        <w:rPr>
          <w:color w:val="000000"/>
          <w:sz w:val="28"/>
          <w:szCs w:val="28"/>
        </w:rPr>
        <w:lastRenderedPageBreak/>
        <w:t>обосновывать выбор механизма кредитования юридического лица;</w:t>
      </w:r>
    </w:p>
    <w:p w14:paraId="7F490CF6" w14:textId="77777777" w:rsidR="00EE5F7F" w:rsidRPr="00180B50" w:rsidRDefault="00EE5F7F" w:rsidP="009A39EC">
      <w:pPr>
        <w:tabs>
          <w:tab w:val="left" w:pos="540"/>
        </w:tabs>
        <w:spacing w:line="360" w:lineRule="auto"/>
        <w:ind w:firstLine="567"/>
        <w:jc w:val="both"/>
        <w:rPr>
          <w:i/>
          <w:color w:val="000000"/>
          <w:sz w:val="28"/>
          <w:szCs w:val="28"/>
        </w:rPr>
      </w:pPr>
      <w:r w:rsidRPr="00180B50">
        <w:rPr>
          <w:i/>
          <w:color w:val="000000"/>
          <w:sz w:val="28"/>
          <w:szCs w:val="28"/>
        </w:rPr>
        <w:tab/>
        <w:t>владеть:</w:t>
      </w:r>
    </w:p>
    <w:p w14:paraId="308336F3" w14:textId="77777777" w:rsidR="00EE5F7F" w:rsidRPr="00180B50" w:rsidRDefault="00EE5F7F" w:rsidP="009A39EC">
      <w:pPr>
        <w:pStyle w:val="a6"/>
        <w:widowControl/>
        <w:numPr>
          <w:ilvl w:val="0"/>
          <w:numId w:val="13"/>
        </w:numPr>
        <w:tabs>
          <w:tab w:val="left" w:pos="540"/>
        </w:tabs>
        <w:suppressAutoHyphens/>
        <w:autoSpaceDE/>
        <w:autoSpaceDN/>
        <w:adjustRightInd/>
        <w:spacing w:line="360" w:lineRule="auto"/>
        <w:ind w:left="0" w:firstLine="567"/>
        <w:contextualSpacing/>
        <w:jc w:val="both"/>
        <w:rPr>
          <w:color w:val="000000"/>
          <w:sz w:val="28"/>
          <w:szCs w:val="28"/>
        </w:rPr>
      </w:pPr>
      <w:r w:rsidRPr="00180B50">
        <w:rPr>
          <w:color w:val="000000"/>
          <w:sz w:val="28"/>
          <w:szCs w:val="28"/>
        </w:rPr>
        <w:t xml:space="preserve"> современными технологиями осуществления банковских операций.</w:t>
      </w:r>
    </w:p>
    <w:p w14:paraId="34DFCC3D" w14:textId="77777777" w:rsidR="00EE5F7F" w:rsidRPr="00180B50" w:rsidRDefault="00EE5F7F" w:rsidP="009A39EC">
      <w:pPr>
        <w:pStyle w:val="3"/>
        <w:spacing w:line="360" w:lineRule="auto"/>
        <w:ind w:left="0" w:firstLine="567"/>
        <w:rPr>
          <w:rFonts w:ascii="Times New Roman" w:hAnsi="Times New Roman"/>
          <w:sz w:val="28"/>
          <w:szCs w:val="28"/>
        </w:rPr>
      </w:pPr>
      <w:r w:rsidRPr="00180B50">
        <w:rPr>
          <w:rFonts w:ascii="Times New Roman" w:hAnsi="Times New Roman"/>
          <w:sz w:val="28"/>
          <w:szCs w:val="28"/>
        </w:rPr>
        <w:t xml:space="preserve">3).Способность готовить мотивированные обоснования принятия управленческих решений по кругу операций, выполняемых финансово-кредитными институтами </w:t>
      </w:r>
    </w:p>
    <w:p w14:paraId="08AB1056" w14:textId="77777777" w:rsidR="00EE5F7F" w:rsidRPr="00180B50" w:rsidRDefault="00EE5F7F" w:rsidP="009A39EC">
      <w:pPr>
        <w:spacing w:line="360" w:lineRule="auto"/>
        <w:ind w:firstLine="567"/>
        <w:jc w:val="both"/>
        <w:rPr>
          <w:i/>
          <w:sz w:val="28"/>
          <w:szCs w:val="28"/>
        </w:rPr>
      </w:pPr>
      <w:r w:rsidRPr="00180B50">
        <w:rPr>
          <w:i/>
          <w:sz w:val="28"/>
          <w:szCs w:val="28"/>
        </w:rPr>
        <w:t xml:space="preserve">знать: </w:t>
      </w:r>
    </w:p>
    <w:p w14:paraId="259E745B" w14:textId="77777777" w:rsidR="00EE5F7F" w:rsidRPr="00180B50" w:rsidRDefault="00EE5F7F" w:rsidP="009A39EC">
      <w:pPr>
        <w:pStyle w:val="3"/>
        <w:numPr>
          <w:ilvl w:val="0"/>
          <w:numId w:val="11"/>
        </w:numPr>
        <w:spacing w:line="360" w:lineRule="auto"/>
        <w:ind w:left="0" w:firstLine="567"/>
        <w:rPr>
          <w:rFonts w:ascii="Times New Roman" w:hAnsi="Times New Roman"/>
          <w:sz w:val="28"/>
          <w:szCs w:val="28"/>
        </w:rPr>
      </w:pPr>
      <w:r w:rsidRPr="00180B50">
        <w:rPr>
          <w:rFonts w:ascii="Times New Roman" w:hAnsi="Times New Roman"/>
          <w:sz w:val="28"/>
          <w:szCs w:val="28"/>
        </w:rPr>
        <w:t>порядок классификации ссуд и формирования резервов на возможные потери по ссудам;</w:t>
      </w:r>
    </w:p>
    <w:p w14:paraId="4AE29AFA" w14:textId="77777777" w:rsidR="00EE5F7F" w:rsidRPr="00180B50" w:rsidRDefault="00EE5F7F" w:rsidP="009A39EC">
      <w:pPr>
        <w:spacing w:line="360" w:lineRule="auto"/>
        <w:ind w:firstLine="567"/>
        <w:jc w:val="both"/>
        <w:rPr>
          <w:i/>
          <w:sz w:val="28"/>
          <w:szCs w:val="28"/>
        </w:rPr>
      </w:pPr>
      <w:r w:rsidRPr="00180B50">
        <w:rPr>
          <w:i/>
          <w:sz w:val="28"/>
          <w:szCs w:val="28"/>
        </w:rPr>
        <w:t xml:space="preserve">уметь: </w:t>
      </w:r>
    </w:p>
    <w:p w14:paraId="72605371" w14:textId="77777777" w:rsidR="00EE5F7F" w:rsidRPr="00180B50" w:rsidRDefault="00EE5F7F" w:rsidP="009A39EC">
      <w:pPr>
        <w:pStyle w:val="3"/>
        <w:numPr>
          <w:ilvl w:val="0"/>
          <w:numId w:val="11"/>
        </w:numPr>
        <w:spacing w:line="360" w:lineRule="auto"/>
        <w:ind w:left="0" w:firstLine="567"/>
        <w:rPr>
          <w:rFonts w:ascii="Times New Roman" w:hAnsi="Times New Roman"/>
          <w:sz w:val="28"/>
          <w:szCs w:val="28"/>
        </w:rPr>
      </w:pPr>
      <w:r w:rsidRPr="00180B50">
        <w:rPr>
          <w:rFonts w:ascii="Times New Roman" w:hAnsi="Times New Roman"/>
          <w:sz w:val="28"/>
          <w:szCs w:val="28"/>
        </w:rPr>
        <w:t>составлять мотивированное заключение в соответствии с нормативными положениями регулятора и внутренними документами банка;</w:t>
      </w:r>
    </w:p>
    <w:p w14:paraId="746E0218" w14:textId="77777777" w:rsidR="00EE5F7F" w:rsidRPr="00180B50" w:rsidRDefault="00EE5F7F" w:rsidP="009A39EC">
      <w:pPr>
        <w:spacing w:line="360" w:lineRule="auto"/>
        <w:ind w:firstLine="567"/>
        <w:rPr>
          <w:i/>
          <w:sz w:val="28"/>
          <w:szCs w:val="28"/>
        </w:rPr>
      </w:pPr>
      <w:r w:rsidRPr="00180B50">
        <w:rPr>
          <w:i/>
          <w:sz w:val="28"/>
          <w:szCs w:val="28"/>
        </w:rPr>
        <w:t>владеть:</w:t>
      </w:r>
    </w:p>
    <w:p w14:paraId="3B535039" w14:textId="77777777" w:rsidR="00EE5F7F" w:rsidRPr="00180B50" w:rsidRDefault="00EE5F7F" w:rsidP="009A39EC">
      <w:pPr>
        <w:pStyle w:val="a6"/>
        <w:widowControl/>
        <w:numPr>
          <w:ilvl w:val="0"/>
          <w:numId w:val="11"/>
        </w:numPr>
        <w:tabs>
          <w:tab w:val="left" w:pos="540"/>
        </w:tabs>
        <w:suppressAutoHyphens/>
        <w:autoSpaceDE/>
        <w:autoSpaceDN/>
        <w:adjustRightInd/>
        <w:spacing w:line="360" w:lineRule="auto"/>
        <w:ind w:left="0" w:firstLine="567"/>
        <w:contextualSpacing/>
        <w:jc w:val="both"/>
        <w:rPr>
          <w:b/>
          <w:color w:val="000000"/>
          <w:sz w:val="28"/>
          <w:szCs w:val="28"/>
        </w:rPr>
      </w:pPr>
      <w:r w:rsidRPr="00180B50">
        <w:rPr>
          <w:sz w:val="28"/>
          <w:szCs w:val="28"/>
        </w:rPr>
        <w:t xml:space="preserve">  комплексным анализом информации, относящейся к сфере классификации ссуд и формирования резервов.</w:t>
      </w:r>
    </w:p>
    <w:p w14:paraId="2E401A36" w14:textId="3907D3EC" w:rsidR="00A754C0" w:rsidRPr="00760853" w:rsidRDefault="00760853" w:rsidP="00760853">
      <w:pPr>
        <w:spacing w:line="360" w:lineRule="auto"/>
        <w:ind w:firstLine="709"/>
        <w:jc w:val="both"/>
        <w:rPr>
          <w:bCs/>
          <w:sz w:val="28"/>
          <w:szCs w:val="28"/>
        </w:rPr>
      </w:pPr>
      <w:r w:rsidRPr="00760853">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Pr>
          <w:sz w:val="28"/>
          <w:szCs w:val="28"/>
        </w:rPr>
        <w:t>.</w:t>
      </w:r>
    </w:p>
    <w:p w14:paraId="67FE941A" w14:textId="77777777" w:rsidR="00031230" w:rsidRPr="002B2E7C" w:rsidRDefault="00031230" w:rsidP="002B2E7C">
      <w:pPr>
        <w:spacing w:line="360" w:lineRule="auto"/>
        <w:jc w:val="both"/>
        <w:rPr>
          <w:sz w:val="28"/>
          <w:szCs w:val="28"/>
        </w:rPr>
      </w:pPr>
    </w:p>
    <w:p w14:paraId="4BD0C27E" w14:textId="77777777" w:rsidR="00CB45AA" w:rsidRPr="005532E3" w:rsidRDefault="00CB45AA" w:rsidP="002B2E7C">
      <w:pPr>
        <w:spacing w:line="276" w:lineRule="auto"/>
        <w:jc w:val="center"/>
        <w:rPr>
          <w:b/>
          <w:sz w:val="28"/>
          <w:szCs w:val="28"/>
        </w:rPr>
      </w:pPr>
      <w:r w:rsidRPr="005532E3">
        <w:rPr>
          <w:b/>
          <w:sz w:val="28"/>
          <w:szCs w:val="28"/>
        </w:rPr>
        <w:t>7. Фонд оценочных средств для проведения промежуточной аттестации обучающихся по дисциплине</w:t>
      </w:r>
    </w:p>
    <w:p w14:paraId="6755F756" w14:textId="77777777" w:rsidR="00031230" w:rsidRDefault="00031230" w:rsidP="00031230">
      <w:pPr>
        <w:spacing w:line="360" w:lineRule="auto"/>
        <w:jc w:val="both"/>
        <w:rPr>
          <w:sz w:val="28"/>
          <w:szCs w:val="28"/>
        </w:rPr>
      </w:pPr>
    </w:p>
    <w:p w14:paraId="1B43B143" w14:textId="46D610FD" w:rsidR="00CC47D3" w:rsidRDefault="00CC47D3" w:rsidP="002B2E7C">
      <w:pPr>
        <w:spacing w:line="276" w:lineRule="auto"/>
        <w:jc w:val="center"/>
        <w:rPr>
          <w:sz w:val="28"/>
          <w:szCs w:val="28"/>
        </w:rPr>
      </w:pPr>
      <w:r>
        <w:rPr>
          <w:b/>
          <w:bCs/>
          <w:sz w:val="28"/>
          <w:szCs w:val="28"/>
        </w:rPr>
        <w:t>7.1. Перечень компетенций, формируемых в процессе освоения дисциплины</w:t>
      </w:r>
    </w:p>
    <w:p w14:paraId="67EFCCA1" w14:textId="154C83BF" w:rsidR="00744CD9" w:rsidRPr="00CC47D3" w:rsidRDefault="00031230" w:rsidP="00E04D12">
      <w:pPr>
        <w:widowControl/>
        <w:spacing w:line="360" w:lineRule="auto"/>
        <w:ind w:firstLine="709"/>
        <w:jc w:val="both"/>
        <w:rPr>
          <w:rFonts w:eastAsiaTheme="minorHAnsi"/>
          <w:color w:val="000000"/>
          <w:sz w:val="28"/>
          <w:szCs w:val="28"/>
          <w:lang w:eastAsia="en-US"/>
        </w:rPr>
      </w:pPr>
      <w:r w:rsidRPr="00CC47D3">
        <w:rPr>
          <w:rFonts w:eastAsiaTheme="minorHAnsi"/>
          <w:color w:val="000000"/>
          <w:sz w:val="28"/>
          <w:szCs w:val="28"/>
          <w:lang w:eastAsia="en-US"/>
        </w:rPr>
        <w:t>Перечень компетенций, формируемых в процессе освоения дисциплины, приведен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744CD9" w:rsidRPr="00CC47D3">
        <w:rPr>
          <w:rFonts w:eastAsiaTheme="minorHAnsi"/>
          <w:color w:val="000000"/>
          <w:sz w:val="28"/>
          <w:szCs w:val="28"/>
          <w:lang w:eastAsia="en-US"/>
        </w:rPr>
        <w:t xml:space="preserve"> </w:t>
      </w:r>
    </w:p>
    <w:p w14:paraId="608A7547" w14:textId="758A25C2" w:rsidR="00744CD9" w:rsidRPr="00CC47D3" w:rsidRDefault="00744CD9" w:rsidP="00CC47D3">
      <w:pPr>
        <w:spacing w:line="360" w:lineRule="auto"/>
        <w:ind w:firstLine="709"/>
        <w:jc w:val="both"/>
        <w:rPr>
          <w:rFonts w:eastAsiaTheme="minorHAnsi"/>
          <w:color w:val="000000"/>
          <w:sz w:val="28"/>
          <w:szCs w:val="28"/>
          <w:lang w:eastAsia="en-US"/>
        </w:rPr>
      </w:pPr>
      <w:r w:rsidRPr="00CC47D3">
        <w:rPr>
          <w:rFonts w:eastAsiaTheme="minorHAnsi"/>
          <w:color w:val="000000"/>
          <w:sz w:val="28"/>
          <w:szCs w:val="28"/>
          <w:lang w:eastAsia="en-US"/>
        </w:rPr>
        <w:t xml:space="preserve">Промежуточная аттестация по дисциплине оценивается по 100-бальной шкале. Балльная оценка текущего контроля успеваемости студента в </w:t>
      </w:r>
      <w:r w:rsidRPr="00CC47D3">
        <w:rPr>
          <w:rFonts w:eastAsiaTheme="minorHAnsi"/>
          <w:color w:val="000000"/>
          <w:sz w:val="28"/>
          <w:szCs w:val="28"/>
          <w:lang w:eastAsia="en-US"/>
        </w:rPr>
        <w:lastRenderedPageBreak/>
        <w:t xml:space="preserve">семестре составляет максимально 40 баллов. Балльная оценка в </w:t>
      </w:r>
      <w:proofErr w:type="spellStart"/>
      <w:r w:rsidRPr="00CC47D3">
        <w:rPr>
          <w:rFonts w:eastAsiaTheme="minorHAnsi"/>
          <w:color w:val="000000"/>
          <w:sz w:val="28"/>
          <w:szCs w:val="28"/>
          <w:lang w:eastAsia="en-US"/>
        </w:rPr>
        <w:t>зачетно</w:t>
      </w:r>
      <w:proofErr w:type="spellEnd"/>
      <w:r w:rsidRPr="00CC47D3">
        <w:rPr>
          <w:rFonts w:eastAsiaTheme="minorHAnsi"/>
          <w:color w:val="000000"/>
          <w:sz w:val="28"/>
          <w:szCs w:val="28"/>
          <w:lang w:eastAsia="en-US"/>
        </w:rPr>
        <w:t>-экзаменационную сессию не превышает 60 баллов.</w:t>
      </w:r>
    </w:p>
    <w:p w14:paraId="3AC20407" w14:textId="0B41C74D" w:rsidR="00744CD9" w:rsidRPr="00CC47D3" w:rsidRDefault="00744CD9" w:rsidP="00CC47D3">
      <w:pPr>
        <w:spacing w:line="360" w:lineRule="auto"/>
        <w:ind w:firstLine="709"/>
        <w:jc w:val="both"/>
        <w:rPr>
          <w:sz w:val="28"/>
          <w:szCs w:val="28"/>
        </w:rPr>
      </w:pPr>
      <w:r w:rsidRPr="00CC47D3">
        <w:rPr>
          <w:sz w:val="28"/>
          <w:szCs w:val="28"/>
        </w:rPr>
        <w:t>Распределение максимальных баллов по видам работ:</w:t>
      </w:r>
    </w:p>
    <w:tbl>
      <w:tblPr>
        <w:tblStyle w:val="PlainTable2"/>
        <w:tblW w:w="9346" w:type="dxa"/>
        <w:jc w:val="center"/>
        <w:tblLayout w:type="fixed"/>
        <w:tblLook w:val="0000" w:firstRow="0" w:lastRow="0" w:firstColumn="0" w:lastColumn="0" w:noHBand="0" w:noVBand="0"/>
      </w:tblPr>
      <w:tblGrid>
        <w:gridCol w:w="2547"/>
        <w:gridCol w:w="3255"/>
        <w:gridCol w:w="3544"/>
      </w:tblGrid>
      <w:tr w:rsidR="00744CD9" w:rsidRPr="008447E8" w14:paraId="1235B789" w14:textId="77777777" w:rsidTr="00570A40">
        <w:trPr>
          <w:cnfStyle w:val="000000100000" w:firstRow="0" w:lastRow="0" w:firstColumn="0" w:lastColumn="0" w:oddVBand="0" w:evenVBand="0" w:oddHBand="1" w:evenHBand="0" w:firstRowFirstColumn="0" w:firstRowLastColumn="0" w:lastRowFirstColumn="0" w:lastRowLastColumn="0"/>
          <w:trHeight w:val="247"/>
          <w:jc w:val="center"/>
        </w:trPr>
        <w:tc>
          <w:tcPr>
            <w:cnfStyle w:val="000010000000" w:firstRow="0" w:lastRow="0" w:firstColumn="0" w:lastColumn="0" w:oddVBand="1" w:evenVBand="0" w:oddHBand="0" w:evenHBand="0" w:firstRowFirstColumn="0" w:firstRowLastColumn="0" w:lastRowFirstColumn="0" w:lastRowLastColumn="0"/>
            <w:tcW w:w="2547" w:type="dxa"/>
          </w:tcPr>
          <w:p w14:paraId="7960A3D6" w14:textId="2EDC86CF" w:rsidR="00744CD9" w:rsidRPr="008447E8" w:rsidRDefault="00744CD9" w:rsidP="00570A40">
            <w:pPr>
              <w:widowControl/>
              <w:spacing w:line="360" w:lineRule="auto"/>
              <w:ind w:hanging="115"/>
              <w:jc w:val="center"/>
              <w:rPr>
                <w:rFonts w:eastAsiaTheme="minorHAnsi"/>
                <w:color w:val="000000"/>
                <w:sz w:val="24"/>
                <w:szCs w:val="28"/>
                <w:lang w:eastAsia="en-US"/>
              </w:rPr>
            </w:pPr>
            <w:r w:rsidRPr="008447E8">
              <w:rPr>
                <w:rFonts w:eastAsiaTheme="minorHAnsi"/>
                <w:iCs/>
                <w:color w:val="000000"/>
                <w:sz w:val="24"/>
                <w:szCs w:val="28"/>
                <w:lang w:eastAsia="en-US"/>
              </w:rPr>
              <w:t>№ п/п</w:t>
            </w:r>
          </w:p>
        </w:tc>
        <w:tc>
          <w:tcPr>
            <w:cnfStyle w:val="000001000000" w:firstRow="0" w:lastRow="0" w:firstColumn="0" w:lastColumn="0" w:oddVBand="0" w:evenVBand="1" w:oddHBand="0" w:evenHBand="0" w:firstRowFirstColumn="0" w:firstRowLastColumn="0" w:lastRowFirstColumn="0" w:lastRowLastColumn="0"/>
            <w:tcW w:w="3255" w:type="dxa"/>
          </w:tcPr>
          <w:p w14:paraId="0B7A444D" w14:textId="5D2C8073" w:rsidR="00744CD9" w:rsidRPr="008447E8" w:rsidRDefault="00744CD9" w:rsidP="00570A40">
            <w:pPr>
              <w:widowControl/>
              <w:spacing w:line="360" w:lineRule="auto"/>
              <w:ind w:hanging="115"/>
              <w:jc w:val="center"/>
              <w:rPr>
                <w:rFonts w:eastAsiaTheme="minorHAnsi"/>
                <w:color w:val="000000"/>
                <w:sz w:val="24"/>
                <w:szCs w:val="28"/>
                <w:lang w:eastAsia="en-US"/>
              </w:rPr>
            </w:pPr>
            <w:r w:rsidRPr="008447E8">
              <w:rPr>
                <w:rFonts w:eastAsiaTheme="minorHAnsi"/>
                <w:iCs/>
                <w:color w:val="000000"/>
                <w:sz w:val="24"/>
                <w:szCs w:val="28"/>
                <w:lang w:eastAsia="en-US"/>
              </w:rPr>
              <w:t>Вид отчетности</w:t>
            </w:r>
          </w:p>
        </w:tc>
        <w:tc>
          <w:tcPr>
            <w:cnfStyle w:val="000010000000" w:firstRow="0" w:lastRow="0" w:firstColumn="0" w:lastColumn="0" w:oddVBand="1" w:evenVBand="0" w:oddHBand="0" w:evenHBand="0" w:firstRowFirstColumn="0" w:firstRowLastColumn="0" w:lastRowFirstColumn="0" w:lastRowLastColumn="0"/>
            <w:tcW w:w="3544" w:type="dxa"/>
          </w:tcPr>
          <w:p w14:paraId="6C9B05AD" w14:textId="390B9319" w:rsidR="00744CD9" w:rsidRPr="008447E8" w:rsidRDefault="00F83A16" w:rsidP="00570A40">
            <w:pPr>
              <w:widowControl/>
              <w:spacing w:line="360" w:lineRule="auto"/>
              <w:ind w:hanging="115"/>
              <w:jc w:val="center"/>
              <w:rPr>
                <w:rFonts w:eastAsiaTheme="minorHAnsi"/>
                <w:color w:val="000000"/>
                <w:sz w:val="24"/>
                <w:szCs w:val="28"/>
                <w:lang w:eastAsia="en-US"/>
              </w:rPr>
            </w:pPr>
            <w:r w:rsidRPr="008447E8">
              <w:rPr>
                <w:rFonts w:eastAsiaTheme="minorHAnsi"/>
                <w:iCs/>
                <w:color w:val="000000"/>
                <w:sz w:val="24"/>
                <w:szCs w:val="28"/>
                <w:lang w:eastAsia="en-US"/>
              </w:rPr>
              <w:t>Максимальная сумма баллов.</w:t>
            </w:r>
          </w:p>
        </w:tc>
      </w:tr>
      <w:tr w:rsidR="00744CD9" w:rsidRPr="008447E8" w14:paraId="5D228135" w14:textId="77777777" w:rsidTr="00570A40">
        <w:trPr>
          <w:trHeight w:val="109"/>
          <w:jc w:val="center"/>
        </w:trPr>
        <w:tc>
          <w:tcPr>
            <w:cnfStyle w:val="000010000000" w:firstRow="0" w:lastRow="0" w:firstColumn="0" w:lastColumn="0" w:oddVBand="1" w:evenVBand="0" w:oddHBand="0" w:evenHBand="0" w:firstRowFirstColumn="0" w:firstRowLastColumn="0" w:lastRowFirstColumn="0" w:lastRowLastColumn="0"/>
            <w:tcW w:w="2547" w:type="dxa"/>
          </w:tcPr>
          <w:p w14:paraId="31CEB5A6" w14:textId="0F48A009" w:rsidR="00744CD9" w:rsidRPr="008447E8" w:rsidRDefault="00744CD9" w:rsidP="00570A40">
            <w:pPr>
              <w:widowControl/>
              <w:spacing w:line="360" w:lineRule="auto"/>
              <w:ind w:hanging="115"/>
              <w:jc w:val="center"/>
              <w:rPr>
                <w:rFonts w:eastAsiaTheme="minorHAnsi"/>
                <w:color w:val="000000"/>
                <w:sz w:val="24"/>
                <w:szCs w:val="28"/>
                <w:lang w:eastAsia="en-US"/>
              </w:rPr>
            </w:pPr>
            <w:r w:rsidRPr="008447E8">
              <w:rPr>
                <w:rFonts w:eastAsiaTheme="minorHAnsi"/>
                <w:color w:val="000000"/>
                <w:sz w:val="24"/>
                <w:szCs w:val="28"/>
                <w:lang w:eastAsia="en-US"/>
              </w:rPr>
              <w:t>1</w:t>
            </w:r>
          </w:p>
        </w:tc>
        <w:tc>
          <w:tcPr>
            <w:cnfStyle w:val="000001000000" w:firstRow="0" w:lastRow="0" w:firstColumn="0" w:lastColumn="0" w:oddVBand="0" w:evenVBand="1" w:oddHBand="0" w:evenHBand="0" w:firstRowFirstColumn="0" w:firstRowLastColumn="0" w:lastRowFirstColumn="0" w:lastRowLastColumn="0"/>
            <w:tcW w:w="3255" w:type="dxa"/>
          </w:tcPr>
          <w:p w14:paraId="621B6197" w14:textId="70302E17" w:rsidR="00744CD9" w:rsidRPr="008447E8" w:rsidRDefault="00744CD9" w:rsidP="00570A40">
            <w:pPr>
              <w:widowControl/>
              <w:spacing w:line="360" w:lineRule="auto"/>
              <w:ind w:hanging="115"/>
              <w:jc w:val="center"/>
              <w:rPr>
                <w:rFonts w:eastAsiaTheme="minorHAnsi"/>
                <w:color w:val="000000"/>
                <w:sz w:val="24"/>
                <w:szCs w:val="28"/>
                <w:lang w:eastAsia="en-US"/>
              </w:rPr>
            </w:pPr>
            <w:r w:rsidRPr="008447E8">
              <w:rPr>
                <w:rFonts w:eastAsiaTheme="minorHAnsi"/>
                <w:color w:val="000000"/>
                <w:sz w:val="24"/>
                <w:szCs w:val="28"/>
                <w:lang w:eastAsia="en-US"/>
              </w:rPr>
              <w:t>Работа в семестре</w:t>
            </w:r>
          </w:p>
        </w:tc>
        <w:tc>
          <w:tcPr>
            <w:cnfStyle w:val="000010000000" w:firstRow="0" w:lastRow="0" w:firstColumn="0" w:lastColumn="0" w:oddVBand="1" w:evenVBand="0" w:oddHBand="0" w:evenHBand="0" w:firstRowFirstColumn="0" w:firstRowLastColumn="0" w:lastRowFirstColumn="0" w:lastRowLastColumn="0"/>
            <w:tcW w:w="3544" w:type="dxa"/>
          </w:tcPr>
          <w:p w14:paraId="4F7BD836" w14:textId="03652ABC" w:rsidR="00744CD9" w:rsidRPr="008447E8" w:rsidRDefault="00744CD9" w:rsidP="00570A40">
            <w:pPr>
              <w:widowControl/>
              <w:spacing w:line="360" w:lineRule="auto"/>
              <w:ind w:hanging="115"/>
              <w:jc w:val="center"/>
              <w:rPr>
                <w:rFonts w:eastAsiaTheme="minorHAnsi"/>
                <w:color w:val="000000"/>
                <w:sz w:val="24"/>
                <w:szCs w:val="28"/>
                <w:lang w:eastAsia="en-US"/>
              </w:rPr>
            </w:pPr>
            <w:r w:rsidRPr="008447E8">
              <w:rPr>
                <w:rFonts w:eastAsiaTheme="minorHAnsi"/>
                <w:color w:val="000000"/>
                <w:sz w:val="24"/>
                <w:szCs w:val="28"/>
                <w:lang w:eastAsia="en-US"/>
              </w:rPr>
              <w:t>40</w:t>
            </w:r>
          </w:p>
        </w:tc>
      </w:tr>
      <w:tr w:rsidR="00744CD9" w:rsidRPr="008447E8" w14:paraId="18252A31" w14:textId="77777777" w:rsidTr="00570A40">
        <w:trPr>
          <w:cnfStyle w:val="000000100000" w:firstRow="0" w:lastRow="0" w:firstColumn="0" w:lastColumn="0" w:oddVBand="0" w:evenVBand="0" w:oddHBand="1" w:evenHBand="0" w:firstRowFirstColumn="0" w:firstRowLastColumn="0" w:lastRowFirstColumn="0" w:lastRowLastColumn="0"/>
          <w:trHeight w:val="109"/>
          <w:jc w:val="center"/>
        </w:trPr>
        <w:tc>
          <w:tcPr>
            <w:cnfStyle w:val="000010000000" w:firstRow="0" w:lastRow="0" w:firstColumn="0" w:lastColumn="0" w:oddVBand="1" w:evenVBand="0" w:oddHBand="0" w:evenHBand="0" w:firstRowFirstColumn="0" w:firstRowLastColumn="0" w:lastRowFirstColumn="0" w:lastRowLastColumn="0"/>
            <w:tcW w:w="2547" w:type="dxa"/>
          </w:tcPr>
          <w:p w14:paraId="0FC3B62F" w14:textId="5B2523DF" w:rsidR="00744CD9" w:rsidRPr="008447E8" w:rsidRDefault="00744CD9" w:rsidP="00570A40">
            <w:pPr>
              <w:widowControl/>
              <w:spacing w:line="360" w:lineRule="auto"/>
              <w:ind w:hanging="115"/>
              <w:jc w:val="center"/>
              <w:rPr>
                <w:rFonts w:eastAsiaTheme="minorHAnsi"/>
                <w:color w:val="000000"/>
                <w:sz w:val="24"/>
                <w:szCs w:val="28"/>
                <w:lang w:eastAsia="en-US"/>
              </w:rPr>
            </w:pPr>
            <w:r w:rsidRPr="008447E8">
              <w:rPr>
                <w:rFonts w:eastAsiaTheme="minorHAnsi"/>
                <w:color w:val="000000"/>
                <w:sz w:val="24"/>
                <w:szCs w:val="28"/>
                <w:lang w:eastAsia="en-US"/>
              </w:rPr>
              <w:t>2</w:t>
            </w:r>
          </w:p>
        </w:tc>
        <w:tc>
          <w:tcPr>
            <w:cnfStyle w:val="000001000000" w:firstRow="0" w:lastRow="0" w:firstColumn="0" w:lastColumn="0" w:oddVBand="0" w:evenVBand="1" w:oddHBand="0" w:evenHBand="0" w:firstRowFirstColumn="0" w:firstRowLastColumn="0" w:lastRowFirstColumn="0" w:lastRowLastColumn="0"/>
            <w:tcW w:w="3255" w:type="dxa"/>
          </w:tcPr>
          <w:p w14:paraId="6230DA13" w14:textId="71CE71F8" w:rsidR="00744CD9" w:rsidRPr="008447E8" w:rsidRDefault="00CC47D3" w:rsidP="00570A40">
            <w:pPr>
              <w:widowControl/>
              <w:spacing w:line="360" w:lineRule="auto"/>
              <w:ind w:hanging="115"/>
              <w:jc w:val="center"/>
              <w:rPr>
                <w:rFonts w:eastAsiaTheme="minorHAnsi"/>
                <w:color w:val="000000"/>
                <w:sz w:val="24"/>
                <w:szCs w:val="28"/>
                <w:lang w:eastAsia="en-US"/>
              </w:rPr>
            </w:pPr>
            <w:r w:rsidRPr="008447E8">
              <w:rPr>
                <w:rFonts w:eastAsiaTheme="minorHAnsi"/>
                <w:color w:val="000000"/>
                <w:sz w:val="24"/>
                <w:szCs w:val="28"/>
                <w:lang w:eastAsia="en-US"/>
              </w:rPr>
              <w:t>Зачет</w:t>
            </w:r>
          </w:p>
        </w:tc>
        <w:tc>
          <w:tcPr>
            <w:cnfStyle w:val="000010000000" w:firstRow="0" w:lastRow="0" w:firstColumn="0" w:lastColumn="0" w:oddVBand="1" w:evenVBand="0" w:oddHBand="0" w:evenHBand="0" w:firstRowFirstColumn="0" w:firstRowLastColumn="0" w:lastRowFirstColumn="0" w:lastRowLastColumn="0"/>
            <w:tcW w:w="3544" w:type="dxa"/>
          </w:tcPr>
          <w:p w14:paraId="072B032B" w14:textId="3ADDF6FB" w:rsidR="00744CD9" w:rsidRPr="008447E8" w:rsidRDefault="00744CD9" w:rsidP="00570A40">
            <w:pPr>
              <w:widowControl/>
              <w:spacing w:line="360" w:lineRule="auto"/>
              <w:ind w:hanging="115"/>
              <w:jc w:val="center"/>
              <w:rPr>
                <w:rFonts w:eastAsiaTheme="minorHAnsi"/>
                <w:color w:val="000000"/>
                <w:sz w:val="24"/>
                <w:szCs w:val="28"/>
                <w:lang w:eastAsia="en-US"/>
              </w:rPr>
            </w:pPr>
            <w:r w:rsidRPr="008447E8">
              <w:rPr>
                <w:rFonts w:eastAsiaTheme="minorHAnsi"/>
                <w:color w:val="000000"/>
                <w:sz w:val="24"/>
                <w:szCs w:val="28"/>
                <w:lang w:eastAsia="en-US"/>
              </w:rPr>
              <w:t>60</w:t>
            </w:r>
          </w:p>
        </w:tc>
      </w:tr>
      <w:tr w:rsidR="00744CD9" w:rsidRPr="008447E8" w14:paraId="095F5CEC" w14:textId="77777777" w:rsidTr="00570A40">
        <w:trPr>
          <w:trHeight w:val="109"/>
          <w:jc w:val="center"/>
        </w:trPr>
        <w:tc>
          <w:tcPr>
            <w:cnfStyle w:val="000010000000" w:firstRow="0" w:lastRow="0" w:firstColumn="0" w:lastColumn="0" w:oddVBand="1" w:evenVBand="0" w:oddHBand="0" w:evenHBand="0" w:firstRowFirstColumn="0" w:firstRowLastColumn="0" w:lastRowFirstColumn="0" w:lastRowLastColumn="0"/>
            <w:tcW w:w="2547" w:type="dxa"/>
          </w:tcPr>
          <w:p w14:paraId="64D05BA9" w14:textId="7058D445" w:rsidR="00744CD9" w:rsidRPr="008447E8" w:rsidRDefault="00744CD9" w:rsidP="00570A40">
            <w:pPr>
              <w:widowControl/>
              <w:spacing w:line="360" w:lineRule="auto"/>
              <w:ind w:hanging="115"/>
              <w:jc w:val="center"/>
              <w:rPr>
                <w:rFonts w:eastAsiaTheme="minorHAnsi"/>
                <w:color w:val="000000"/>
                <w:sz w:val="24"/>
                <w:szCs w:val="28"/>
                <w:lang w:eastAsia="en-US"/>
              </w:rPr>
            </w:pPr>
            <w:r w:rsidRPr="008447E8">
              <w:rPr>
                <w:rFonts w:eastAsiaTheme="minorHAnsi"/>
                <w:color w:val="000000"/>
                <w:sz w:val="24"/>
                <w:szCs w:val="28"/>
                <w:lang w:eastAsia="en-US"/>
              </w:rPr>
              <w:t>3</w:t>
            </w:r>
          </w:p>
        </w:tc>
        <w:tc>
          <w:tcPr>
            <w:cnfStyle w:val="000001000000" w:firstRow="0" w:lastRow="0" w:firstColumn="0" w:lastColumn="0" w:oddVBand="0" w:evenVBand="1" w:oddHBand="0" w:evenHBand="0" w:firstRowFirstColumn="0" w:firstRowLastColumn="0" w:lastRowFirstColumn="0" w:lastRowLastColumn="0"/>
            <w:tcW w:w="3255" w:type="dxa"/>
          </w:tcPr>
          <w:p w14:paraId="285955A3" w14:textId="1AD45A26" w:rsidR="00744CD9" w:rsidRPr="008447E8" w:rsidRDefault="00744CD9" w:rsidP="00570A40">
            <w:pPr>
              <w:widowControl/>
              <w:spacing w:line="360" w:lineRule="auto"/>
              <w:ind w:hanging="115"/>
              <w:jc w:val="center"/>
              <w:rPr>
                <w:rFonts w:eastAsiaTheme="minorHAnsi"/>
                <w:color w:val="000000"/>
                <w:sz w:val="24"/>
                <w:szCs w:val="28"/>
                <w:lang w:eastAsia="en-US"/>
              </w:rPr>
            </w:pPr>
            <w:r w:rsidRPr="008447E8">
              <w:rPr>
                <w:rFonts w:eastAsiaTheme="minorHAnsi"/>
                <w:color w:val="000000"/>
                <w:sz w:val="24"/>
                <w:szCs w:val="28"/>
                <w:lang w:eastAsia="en-US"/>
              </w:rPr>
              <w:t>Итого:</w:t>
            </w:r>
          </w:p>
        </w:tc>
        <w:tc>
          <w:tcPr>
            <w:cnfStyle w:val="000010000000" w:firstRow="0" w:lastRow="0" w:firstColumn="0" w:lastColumn="0" w:oddVBand="1" w:evenVBand="0" w:oddHBand="0" w:evenHBand="0" w:firstRowFirstColumn="0" w:firstRowLastColumn="0" w:lastRowFirstColumn="0" w:lastRowLastColumn="0"/>
            <w:tcW w:w="3544" w:type="dxa"/>
          </w:tcPr>
          <w:p w14:paraId="06370FA2" w14:textId="5F9319AD" w:rsidR="00744CD9" w:rsidRPr="008447E8" w:rsidRDefault="00744CD9" w:rsidP="00570A40">
            <w:pPr>
              <w:widowControl/>
              <w:spacing w:line="360" w:lineRule="auto"/>
              <w:ind w:hanging="115"/>
              <w:jc w:val="center"/>
              <w:rPr>
                <w:rFonts w:eastAsiaTheme="minorHAnsi"/>
                <w:color w:val="000000"/>
                <w:sz w:val="24"/>
                <w:szCs w:val="28"/>
                <w:lang w:eastAsia="en-US"/>
              </w:rPr>
            </w:pPr>
            <w:r w:rsidRPr="008447E8">
              <w:rPr>
                <w:rFonts w:eastAsiaTheme="minorHAnsi"/>
                <w:color w:val="000000"/>
                <w:sz w:val="24"/>
                <w:szCs w:val="28"/>
                <w:lang w:eastAsia="en-US"/>
              </w:rPr>
              <w:t>100</w:t>
            </w:r>
          </w:p>
        </w:tc>
      </w:tr>
    </w:tbl>
    <w:p w14:paraId="758788D2" w14:textId="77777777" w:rsidR="00744CD9" w:rsidRPr="00CC47D3" w:rsidRDefault="00744CD9" w:rsidP="00CC47D3">
      <w:pPr>
        <w:spacing w:line="360" w:lineRule="auto"/>
        <w:ind w:firstLine="709"/>
        <w:jc w:val="both"/>
        <w:rPr>
          <w:sz w:val="28"/>
          <w:szCs w:val="28"/>
        </w:rPr>
      </w:pPr>
    </w:p>
    <w:p w14:paraId="6CAE9F5D" w14:textId="77777777" w:rsidR="00744CD9" w:rsidRPr="00CC47D3" w:rsidRDefault="00744CD9" w:rsidP="00CC47D3">
      <w:pPr>
        <w:pStyle w:val="Default"/>
        <w:spacing w:line="360" w:lineRule="auto"/>
        <w:ind w:firstLine="709"/>
        <w:jc w:val="both"/>
        <w:rPr>
          <w:sz w:val="28"/>
          <w:szCs w:val="28"/>
        </w:rPr>
      </w:pPr>
      <w:r w:rsidRPr="00CC47D3">
        <w:rPr>
          <w:sz w:val="28"/>
          <w:szCs w:val="28"/>
        </w:rPr>
        <w:t xml:space="preserve">При проведении промежуточной аттестации по дисциплине учитываются: </w:t>
      </w:r>
    </w:p>
    <w:p w14:paraId="0224A787" w14:textId="17FB71B5" w:rsidR="00744CD9" w:rsidRPr="00CC47D3" w:rsidRDefault="00744CD9" w:rsidP="00CC47D3">
      <w:pPr>
        <w:pStyle w:val="Default"/>
        <w:spacing w:line="360" w:lineRule="auto"/>
        <w:ind w:firstLine="709"/>
        <w:jc w:val="both"/>
        <w:rPr>
          <w:sz w:val="28"/>
          <w:szCs w:val="28"/>
        </w:rPr>
      </w:pPr>
      <w:r w:rsidRPr="00CC47D3">
        <w:rPr>
          <w:sz w:val="28"/>
          <w:szCs w:val="28"/>
        </w:rPr>
        <w:t>1) посещение студентом занятий и работа студ</w:t>
      </w:r>
      <w:r w:rsidR="00CC47D3" w:rsidRPr="00CC47D3">
        <w:rPr>
          <w:sz w:val="28"/>
          <w:szCs w:val="28"/>
        </w:rPr>
        <w:t>ента на занятиях (участие в дис</w:t>
      </w:r>
      <w:r w:rsidRPr="00CC47D3">
        <w:rPr>
          <w:sz w:val="28"/>
          <w:szCs w:val="28"/>
        </w:rPr>
        <w:t>кусси</w:t>
      </w:r>
      <w:r w:rsidR="00CC47D3" w:rsidRPr="00CC47D3">
        <w:rPr>
          <w:sz w:val="28"/>
          <w:szCs w:val="28"/>
        </w:rPr>
        <w:t>ях</w:t>
      </w:r>
      <w:r w:rsidRPr="00CC47D3">
        <w:rPr>
          <w:sz w:val="28"/>
          <w:szCs w:val="28"/>
        </w:rPr>
        <w:t xml:space="preserve">, разбор </w:t>
      </w:r>
      <w:r w:rsidR="00954F5E">
        <w:rPr>
          <w:sz w:val="28"/>
          <w:szCs w:val="28"/>
        </w:rPr>
        <w:t xml:space="preserve">кейсов и </w:t>
      </w:r>
      <w:r w:rsidRPr="00CC47D3">
        <w:rPr>
          <w:sz w:val="28"/>
          <w:szCs w:val="28"/>
        </w:rPr>
        <w:t xml:space="preserve">практических ситуаций); </w:t>
      </w:r>
    </w:p>
    <w:p w14:paraId="6B98D4CD" w14:textId="78DE92DD" w:rsidR="00744CD9" w:rsidRPr="00CC47D3" w:rsidRDefault="00744CD9" w:rsidP="00CC47D3">
      <w:pPr>
        <w:spacing w:line="360" w:lineRule="auto"/>
        <w:ind w:firstLine="709"/>
        <w:jc w:val="both"/>
        <w:rPr>
          <w:rFonts w:eastAsiaTheme="minorHAnsi"/>
          <w:color w:val="000000"/>
          <w:sz w:val="28"/>
          <w:szCs w:val="28"/>
          <w:lang w:eastAsia="en-US"/>
        </w:rPr>
      </w:pPr>
      <w:r w:rsidRPr="00CC47D3">
        <w:rPr>
          <w:sz w:val="28"/>
          <w:szCs w:val="28"/>
        </w:rPr>
        <w:t xml:space="preserve">2) работа студента во внеаудиторное время (изучение основной и дополнительной литературы, </w:t>
      </w:r>
      <w:r w:rsidR="00CC47D3" w:rsidRPr="00CC47D3">
        <w:rPr>
          <w:sz w:val="28"/>
          <w:szCs w:val="28"/>
        </w:rPr>
        <w:t>И</w:t>
      </w:r>
      <w:r w:rsidRPr="00CC47D3">
        <w:rPr>
          <w:sz w:val="28"/>
          <w:szCs w:val="28"/>
        </w:rPr>
        <w:t xml:space="preserve">нтернет-ресурсов, работа с электронными образовательными ресурсами), выполнение заданий преподавателя, </w:t>
      </w:r>
      <w:r w:rsidR="00CC47D3" w:rsidRPr="00CC47D3">
        <w:rPr>
          <w:sz w:val="28"/>
          <w:szCs w:val="28"/>
        </w:rPr>
        <w:t>решение кейсов</w:t>
      </w:r>
      <w:r w:rsidRPr="00CC47D3">
        <w:rPr>
          <w:sz w:val="28"/>
          <w:szCs w:val="28"/>
        </w:rPr>
        <w:t>.</w:t>
      </w:r>
    </w:p>
    <w:p w14:paraId="74560C97" w14:textId="2445ED6B" w:rsidR="00744CD9" w:rsidRPr="00CC47D3" w:rsidRDefault="00744CD9" w:rsidP="00CC47D3">
      <w:pPr>
        <w:pStyle w:val="Default"/>
        <w:spacing w:line="360" w:lineRule="auto"/>
        <w:ind w:firstLine="709"/>
        <w:jc w:val="both"/>
        <w:rPr>
          <w:sz w:val="28"/>
          <w:szCs w:val="28"/>
        </w:rPr>
      </w:pPr>
      <w:r w:rsidRPr="00CC47D3">
        <w:rPr>
          <w:sz w:val="28"/>
          <w:szCs w:val="28"/>
        </w:rPr>
        <w:t xml:space="preserve">Текущий контроль осуществляется в ходе учебного процесса, консультирования студентов, проверки выполнения ими самостоятельных заданий, проверки контрольных и тестовых заданий, проверке </w:t>
      </w:r>
      <w:r w:rsidR="00CC47D3" w:rsidRPr="00CC47D3">
        <w:rPr>
          <w:sz w:val="28"/>
          <w:szCs w:val="28"/>
        </w:rPr>
        <w:t>решенных кейсов</w:t>
      </w:r>
      <w:r w:rsidRPr="00CC47D3">
        <w:rPr>
          <w:sz w:val="28"/>
          <w:szCs w:val="28"/>
        </w:rPr>
        <w:t xml:space="preserve">, </w:t>
      </w:r>
      <w:r w:rsidR="00CC47D3" w:rsidRPr="00CC47D3">
        <w:rPr>
          <w:sz w:val="28"/>
          <w:szCs w:val="28"/>
        </w:rPr>
        <w:t>участия в деловой игре.</w:t>
      </w:r>
    </w:p>
    <w:p w14:paraId="40215536" w14:textId="207E94A6" w:rsidR="00744CD9" w:rsidRDefault="00744CD9" w:rsidP="00CC47D3">
      <w:pPr>
        <w:pStyle w:val="Default"/>
        <w:spacing w:line="360" w:lineRule="auto"/>
        <w:ind w:firstLine="709"/>
        <w:jc w:val="both"/>
        <w:rPr>
          <w:sz w:val="28"/>
          <w:szCs w:val="28"/>
        </w:rPr>
      </w:pPr>
      <w:r w:rsidRPr="00CC47D3">
        <w:rPr>
          <w:color w:val="auto"/>
          <w:sz w:val="28"/>
          <w:szCs w:val="28"/>
        </w:rPr>
        <w:t xml:space="preserve">Промежуточный контроль проводится в форме </w:t>
      </w:r>
      <w:r w:rsidR="00CC47D3" w:rsidRPr="00CC47D3">
        <w:rPr>
          <w:color w:val="auto"/>
          <w:sz w:val="28"/>
          <w:szCs w:val="28"/>
        </w:rPr>
        <w:t>зачета</w:t>
      </w:r>
      <w:r w:rsidR="00E04D12">
        <w:rPr>
          <w:color w:val="auto"/>
          <w:sz w:val="28"/>
          <w:szCs w:val="28"/>
        </w:rPr>
        <w:t xml:space="preserve">. </w:t>
      </w:r>
      <w:r w:rsidRPr="00CC47D3">
        <w:rPr>
          <w:sz w:val="28"/>
          <w:szCs w:val="28"/>
        </w:rPr>
        <w:t xml:space="preserve"> </w:t>
      </w:r>
    </w:p>
    <w:p w14:paraId="3E9E5A50" w14:textId="3901F98D" w:rsidR="00C0093E" w:rsidRPr="00CC47D3" w:rsidRDefault="00C0093E" w:rsidP="00CC47D3">
      <w:pPr>
        <w:pStyle w:val="Default"/>
        <w:spacing w:line="360" w:lineRule="auto"/>
        <w:ind w:firstLine="709"/>
        <w:jc w:val="both"/>
        <w:rPr>
          <w:sz w:val="28"/>
          <w:szCs w:val="28"/>
        </w:rPr>
      </w:pPr>
      <w:r>
        <w:rPr>
          <w:sz w:val="28"/>
          <w:szCs w:val="28"/>
        </w:rPr>
        <w:t xml:space="preserve">В электронную зачетную книжку студента оценка проставляется в соответствии с </w:t>
      </w:r>
      <w:proofErr w:type="spellStart"/>
      <w:r>
        <w:rPr>
          <w:sz w:val="28"/>
          <w:szCs w:val="28"/>
        </w:rPr>
        <w:t>балльно</w:t>
      </w:r>
      <w:proofErr w:type="spellEnd"/>
      <w:r>
        <w:rPr>
          <w:sz w:val="28"/>
          <w:szCs w:val="28"/>
        </w:rPr>
        <w:t>-рейтинговой системой.</w:t>
      </w:r>
    </w:p>
    <w:p w14:paraId="307D54FE" w14:textId="77777777" w:rsidR="00744CD9" w:rsidRDefault="00744CD9" w:rsidP="00E00F01">
      <w:pPr>
        <w:spacing w:line="360" w:lineRule="auto"/>
        <w:ind w:firstLine="709"/>
        <w:jc w:val="both"/>
        <w:rPr>
          <w:sz w:val="28"/>
          <w:szCs w:val="28"/>
        </w:rPr>
      </w:pPr>
    </w:p>
    <w:p w14:paraId="18A0B03E" w14:textId="2D5C98A4" w:rsidR="00E00F01" w:rsidRPr="00E00F01" w:rsidRDefault="00E00F01" w:rsidP="00E00F01">
      <w:pPr>
        <w:widowControl/>
        <w:spacing w:line="276" w:lineRule="auto"/>
        <w:jc w:val="center"/>
        <w:rPr>
          <w:rFonts w:eastAsiaTheme="minorHAnsi"/>
          <w:color w:val="000000"/>
          <w:sz w:val="28"/>
          <w:szCs w:val="28"/>
          <w:lang w:eastAsia="en-US"/>
        </w:rPr>
      </w:pPr>
      <w:r w:rsidRPr="00E00F01">
        <w:rPr>
          <w:rFonts w:eastAsiaTheme="minorHAnsi"/>
          <w:b/>
          <w:bCs/>
          <w:color w:val="000000"/>
          <w:sz w:val="28"/>
          <w:szCs w:val="28"/>
          <w:lang w:eastAsia="en-US"/>
        </w:rPr>
        <w:t>7.2</w:t>
      </w:r>
      <w:r w:rsidRPr="00456122">
        <w:rPr>
          <w:rFonts w:eastAsiaTheme="minorHAnsi"/>
          <w:b/>
          <w:bCs/>
          <w:color w:val="000000"/>
          <w:sz w:val="28"/>
          <w:szCs w:val="28"/>
          <w:lang w:eastAsia="en-US"/>
        </w:rPr>
        <w:t xml:space="preserve">. </w:t>
      </w:r>
      <w:r w:rsidR="00456122" w:rsidRPr="00456122">
        <w:rPr>
          <w:rFonts w:eastAsiaTheme="minorHAnsi"/>
          <w:b/>
          <w:color w:val="000000"/>
          <w:sz w:val="28"/>
          <w:szCs w:val="28"/>
          <w:lang w:eastAsia="en-US"/>
        </w:rPr>
        <w:t>Примеры оценочных средств для проверки компетенций</w:t>
      </w:r>
    </w:p>
    <w:p w14:paraId="490DB3BC" w14:textId="77777777" w:rsidR="00E00F01" w:rsidRDefault="00E00F01" w:rsidP="00E00F01">
      <w:pPr>
        <w:spacing w:line="360" w:lineRule="auto"/>
        <w:ind w:firstLine="709"/>
        <w:jc w:val="both"/>
        <w:rPr>
          <w:rFonts w:eastAsiaTheme="minorHAnsi"/>
          <w:color w:val="000000"/>
          <w:sz w:val="28"/>
          <w:szCs w:val="28"/>
          <w:lang w:eastAsia="en-US"/>
        </w:rPr>
      </w:pPr>
    </w:p>
    <w:p w14:paraId="089E5ED3" w14:textId="62F07E56" w:rsidR="00E00F01" w:rsidRDefault="00E00F01" w:rsidP="00E04D12">
      <w:pPr>
        <w:spacing w:line="360" w:lineRule="auto"/>
        <w:ind w:firstLine="709"/>
        <w:jc w:val="both"/>
        <w:rPr>
          <w:sz w:val="28"/>
          <w:szCs w:val="28"/>
        </w:rPr>
      </w:pPr>
      <w:r w:rsidRPr="00E00F01">
        <w:rPr>
          <w:rFonts w:eastAsiaTheme="minorHAnsi"/>
          <w:color w:val="000000"/>
          <w:sz w:val="28"/>
          <w:szCs w:val="28"/>
          <w:lang w:eastAsia="en-US"/>
        </w:rPr>
        <w:t>Примеры оценочных средств для проверки компетенций, формируемых дисциплиной «Банк</w:t>
      </w:r>
      <w:r>
        <w:rPr>
          <w:rFonts w:eastAsiaTheme="minorHAnsi"/>
          <w:color w:val="000000"/>
          <w:sz w:val="28"/>
          <w:szCs w:val="28"/>
          <w:lang w:eastAsia="en-US"/>
        </w:rPr>
        <w:t>овские рейтинги в системе риск-менеджмента».</w:t>
      </w:r>
    </w:p>
    <w:tbl>
      <w:tblPr>
        <w:tblStyle w:val="a7"/>
        <w:tblW w:w="9351" w:type="dxa"/>
        <w:tblLayout w:type="fixed"/>
        <w:tblLook w:val="04A0" w:firstRow="1" w:lastRow="0" w:firstColumn="1" w:lastColumn="0" w:noHBand="0" w:noVBand="1"/>
      </w:tblPr>
      <w:tblGrid>
        <w:gridCol w:w="2972"/>
        <w:gridCol w:w="6379"/>
      </w:tblGrid>
      <w:tr w:rsidR="002B4174" w:rsidRPr="009A3922" w14:paraId="07ECF173" w14:textId="77777777" w:rsidTr="00570A40">
        <w:tc>
          <w:tcPr>
            <w:tcW w:w="2972" w:type="dxa"/>
            <w:vAlign w:val="center"/>
          </w:tcPr>
          <w:p w14:paraId="12A7631D" w14:textId="294CF2B1" w:rsidR="002B4174" w:rsidRPr="009A3922" w:rsidRDefault="002B4174" w:rsidP="00570A40">
            <w:pPr>
              <w:tabs>
                <w:tab w:val="left" w:pos="540"/>
              </w:tabs>
              <w:contextualSpacing/>
              <w:jc w:val="center"/>
              <w:rPr>
                <w:b/>
                <w:sz w:val="24"/>
                <w:szCs w:val="24"/>
              </w:rPr>
            </w:pPr>
            <w:r w:rsidRPr="009A3922">
              <w:rPr>
                <w:b/>
                <w:sz w:val="24"/>
                <w:szCs w:val="24"/>
              </w:rPr>
              <w:t>К</w:t>
            </w:r>
            <w:r w:rsidR="0075457E">
              <w:rPr>
                <w:b/>
                <w:sz w:val="24"/>
                <w:szCs w:val="24"/>
              </w:rPr>
              <w:t>од и наименование к</w:t>
            </w:r>
            <w:r w:rsidRPr="009A3922">
              <w:rPr>
                <w:b/>
                <w:sz w:val="24"/>
                <w:szCs w:val="24"/>
              </w:rPr>
              <w:t>омпетенци</w:t>
            </w:r>
            <w:r w:rsidR="0075457E">
              <w:rPr>
                <w:b/>
                <w:sz w:val="24"/>
                <w:szCs w:val="24"/>
              </w:rPr>
              <w:t>и</w:t>
            </w:r>
          </w:p>
        </w:tc>
        <w:tc>
          <w:tcPr>
            <w:tcW w:w="6379" w:type="dxa"/>
            <w:vAlign w:val="center"/>
          </w:tcPr>
          <w:p w14:paraId="120293CE" w14:textId="080738E9" w:rsidR="002B4174" w:rsidRPr="009A3922" w:rsidRDefault="002B4174" w:rsidP="00570A40">
            <w:pPr>
              <w:tabs>
                <w:tab w:val="left" w:pos="540"/>
              </w:tabs>
              <w:contextualSpacing/>
              <w:jc w:val="center"/>
              <w:rPr>
                <w:b/>
                <w:sz w:val="24"/>
                <w:szCs w:val="24"/>
              </w:rPr>
            </w:pPr>
            <w:r w:rsidRPr="009A3922">
              <w:rPr>
                <w:b/>
                <w:sz w:val="24"/>
                <w:szCs w:val="24"/>
              </w:rPr>
              <w:t>Типовые задания</w:t>
            </w:r>
            <w:r w:rsidR="0075457E">
              <w:rPr>
                <w:b/>
                <w:sz w:val="24"/>
                <w:szCs w:val="24"/>
              </w:rPr>
              <w:t xml:space="preserve"> для оценивания компетенции</w:t>
            </w:r>
          </w:p>
        </w:tc>
      </w:tr>
      <w:tr w:rsidR="001C2E19" w:rsidRPr="006C6C22" w14:paraId="5AC2EE2A" w14:textId="77777777" w:rsidTr="005C080A">
        <w:tc>
          <w:tcPr>
            <w:tcW w:w="9351" w:type="dxa"/>
            <w:gridSpan w:val="2"/>
          </w:tcPr>
          <w:p w14:paraId="27F77151" w14:textId="77777777" w:rsidR="001C2E19" w:rsidRPr="006C6C22" w:rsidRDefault="001C2E19" w:rsidP="00CB4F3A">
            <w:pPr>
              <w:spacing w:line="276" w:lineRule="auto"/>
              <w:rPr>
                <w:b/>
                <w:sz w:val="24"/>
                <w:szCs w:val="24"/>
              </w:rPr>
            </w:pPr>
            <w:r w:rsidRPr="006C6C22">
              <w:rPr>
                <w:b/>
                <w:sz w:val="24"/>
                <w:szCs w:val="24"/>
              </w:rPr>
              <w:t>Направленность программы магистратуры «</w:t>
            </w:r>
            <w:r w:rsidRPr="006C6C22">
              <w:rPr>
                <w:rFonts w:eastAsia="Calibri"/>
                <w:b/>
                <w:sz w:val="24"/>
                <w:szCs w:val="24"/>
              </w:rPr>
              <w:t>Современное банковское дело и модели управления»</w:t>
            </w:r>
          </w:p>
        </w:tc>
      </w:tr>
      <w:tr w:rsidR="00EC48A0" w:rsidRPr="009A3922" w14:paraId="5D04BEA8" w14:textId="77777777" w:rsidTr="005C080A">
        <w:tc>
          <w:tcPr>
            <w:tcW w:w="2972" w:type="dxa"/>
          </w:tcPr>
          <w:p w14:paraId="1DB54697" w14:textId="77777777" w:rsidR="00EC48A0" w:rsidRPr="009A3922" w:rsidRDefault="00EC48A0" w:rsidP="005C080A">
            <w:pPr>
              <w:tabs>
                <w:tab w:val="left" w:pos="540"/>
              </w:tabs>
              <w:contextualSpacing/>
              <w:jc w:val="both"/>
              <w:rPr>
                <w:sz w:val="24"/>
                <w:szCs w:val="24"/>
              </w:rPr>
            </w:pPr>
            <w:r w:rsidRPr="009A3922">
              <w:rPr>
                <w:sz w:val="24"/>
                <w:szCs w:val="24"/>
              </w:rPr>
              <w:lastRenderedPageBreak/>
              <w:t>ДКН-3</w:t>
            </w:r>
          </w:p>
          <w:p w14:paraId="0B22B345" w14:textId="5290F289" w:rsidR="00EC48A0" w:rsidRPr="009A3922" w:rsidRDefault="00EC48A0" w:rsidP="005C080A">
            <w:pPr>
              <w:tabs>
                <w:tab w:val="left" w:pos="540"/>
              </w:tabs>
              <w:contextualSpacing/>
              <w:jc w:val="both"/>
              <w:rPr>
                <w:sz w:val="24"/>
                <w:szCs w:val="24"/>
              </w:rPr>
            </w:pPr>
            <w:r w:rsidRPr="009A3922">
              <w:rPr>
                <w:sz w:val="24"/>
                <w:szCs w:val="24"/>
              </w:rPr>
              <w:t>Способность на основе комплексного экономического и финансового анализа дать оценку рисков, результатов и эффективности деятельности коммерческих банков.</w:t>
            </w:r>
          </w:p>
        </w:tc>
        <w:tc>
          <w:tcPr>
            <w:tcW w:w="6379" w:type="dxa"/>
          </w:tcPr>
          <w:p w14:paraId="31FC7DE0" w14:textId="77777777" w:rsidR="00EC48A0" w:rsidRPr="009A3922" w:rsidRDefault="00EC48A0" w:rsidP="005C080A">
            <w:pPr>
              <w:pStyle w:val="Default"/>
              <w:jc w:val="both"/>
              <w:rPr>
                <w:b/>
              </w:rPr>
            </w:pPr>
            <w:r w:rsidRPr="009A3922">
              <w:rPr>
                <w:b/>
              </w:rPr>
              <w:t>1. Формирует и применяет методики выявления, идентификации и квалификации основных рисков кредитной организации.</w:t>
            </w:r>
          </w:p>
          <w:p w14:paraId="6BF9C8A6" w14:textId="55239EF0" w:rsidR="001612FF" w:rsidRPr="00E06160" w:rsidRDefault="000938CC" w:rsidP="00E06160">
            <w:pPr>
              <w:pStyle w:val="Default"/>
              <w:jc w:val="center"/>
              <w:rPr>
                <w:b/>
              </w:rPr>
            </w:pPr>
            <w:r w:rsidRPr="00E06160">
              <w:rPr>
                <w:b/>
              </w:rPr>
              <w:t>Задание.</w:t>
            </w:r>
          </w:p>
          <w:p w14:paraId="2C84470C" w14:textId="119EC061" w:rsidR="00050DD1" w:rsidRPr="00050DD1" w:rsidRDefault="00050DD1" w:rsidP="00050DD1">
            <w:pPr>
              <w:jc w:val="both"/>
              <w:rPr>
                <w:spacing w:val="-2"/>
                <w:sz w:val="24"/>
                <w:szCs w:val="24"/>
              </w:rPr>
            </w:pPr>
            <w:r>
              <w:rPr>
                <w:sz w:val="24"/>
                <w:szCs w:val="24"/>
              </w:rPr>
              <w:t xml:space="preserve">Сделайте обоснование, </w:t>
            </w:r>
            <w:r w:rsidRPr="00050DD1">
              <w:rPr>
                <w:sz w:val="24"/>
                <w:szCs w:val="24"/>
              </w:rPr>
              <w:t xml:space="preserve">почему </w:t>
            </w:r>
            <w:proofErr w:type="spellStart"/>
            <w:r w:rsidRPr="00050DD1">
              <w:rPr>
                <w:spacing w:val="-2"/>
                <w:sz w:val="24"/>
                <w:szCs w:val="24"/>
              </w:rPr>
              <w:t>Базельский</w:t>
            </w:r>
            <w:proofErr w:type="spellEnd"/>
            <w:r w:rsidRPr="00050DD1">
              <w:rPr>
                <w:spacing w:val="-2"/>
                <w:sz w:val="24"/>
                <w:szCs w:val="24"/>
              </w:rPr>
              <w:t xml:space="preserve"> комитет по банковскому надзору в своих рекомендациях «Международная конвергенция расчетов собственного капитала и требований к собственному капиталу» (Базель II) установил два метода присвоения кредитного рейтинга:</w:t>
            </w:r>
            <w:r>
              <w:rPr>
                <w:spacing w:val="-2"/>
                <w:sz w:val="24"/>
                <w:szCs w:val="24"/>
              </w:rPr>
              <w:t xml:space="preserve"> с</w:t>
            </w:r>
            <w:r w:rsidRPr="00050DD1">
              <w:rPr>
                <w:spacing w:val="17"/>
                <w:sz w:val="24"/>
                <w:szCs w:val="24"/>
              </w:rPr>
              <w:t>тандартный метод и метод использования системы внутренних кредитных рейтингов банка (метод IRB)</w:t>
            </w:r>
            <w:r w:rsidRPr="00050DD1">
              <w:rPr>
                <w:spacing w:val="-2"/>
                <w:sz w:val="24"/>
                <w:szCs w:val="24"/>
              </w:rPr>
              <w:t>.</w:t>
            </w:r>
            <w:r w:rsidR="00D770FC">
              <w:rPr>
                <w:spacing w:val="-2"/>
                <w:sz w:val="24"/>
                <w:szCs w:val="24"/>
              </w:rPr>
              <w:t xml:space="preserve"> С каким особенностями </w:t>
            </w:r>
            <w:r w:rsidR="0027090F">
              <w:rPr>
                <w:spacing w:val="-2"/>
                <w:sz w:val="24"/>
                <w:szCs w:val="24"/>
              </w:rPr>
              <w:t>оценки</w:t>
            </w:r>
            <w:r w:rsidR="00D770FC">
              <w:rPr>
                <w:spacing w:val="-2"/>
                <w:sz w:val="24"/>
                <w:szCs w:val="24"/>
              </w:rPr>
              <w:t xml:space="preserve"> риск</w:t>
            </w:r>
            <w:r w:rsidR="0027090F">
              <w:rPr>
                <w:spacing w:val="-2"/>
                <w:sz w:val="24"/>
                <w:szCs w:val="24"/>
              </w:rPr>
              <w:t>ов</w:t>
            </w:r>
            <w:r w:rsidR="00D770FC">
              <w:rPr>
                <w:spacing w:val="-2"/>
                <w:sz w:val="24"/>
                <w:szCs w:val="24"/>
              </w:rPr>
              <w:t xml:space="preserve"> в кредитной организации это связано?</w:t>
            </w:r>
          </w:p>
          <w:p w14:paraId="41E50DB7" w14:textId="77777777" w:rsidR="00050DD1" w:rsidRPr="000938CC" w:rsidRDefault="00050DD1" w:rsidP="005C080A">
            <w:pPr>
              <w:pStyle w:val="Default"/>
              <w:jc w:val="both"/>
            </w:pPr>
          </w:p>
          <w:p w14:paraId="3E75C108" w14:textId="77777777" w:rsidR="00EC48A0" w:rsidRPr="009A3922" w:rsidRDefault="00EC48A0" w:rsidP="005C080A">
            <w:pPr>
              <w:tabs>
                <w:tab w:val="left" w:pos="540"/>
              </w:tabs>
              <w:contextualSpacing/>
              <w:jc w:val="both"/>
              <w:rPr>
                <w:b/>
                <w:sz w:val="24"/>
                <w:szCs w:val="24"/>
              </w:rPr>
            </w:pPr>
            <w:r w:rsidRPr="009A3922">
              <w:rPr>
                <w:b/>
                <w:sz w:val="24"/>
                <w:szCs w:val="24"/>
              </w:rPr>
              <w:t>2. Использует методы оценки рисков кредитной организации, их контроля и управления в системе риск-менеджмента.</w:t>
            </w:r>
          </w:p>
          <w:p w14:paraId="4E1FE497" w14:textId="1B574970" w:rsidR="001612FF" w:rsidRPr="00E06160" w:rsidRDefault="000938CC" w:rsidP="00E06160">
            <w:pPr>
              <w:tabs>
                <w:tab w:val="left" w:pos="540"/>
              </w:tabs>
              <w:contextualSpacing/>
              <w:jc w:val="center"/>
              <w:rPr>
                <w:b/>
                <w:sz w:val="24"/>
                <w:szCs w:val="24"/>
              </w:rPr>
            </w:pPr>
            <w:r w:rsidRPr="00E06160">
              <w:rPr>
                <w:b/>
                <w:sz w:val="24"/>
                <w:szCs w:val="24"/>
              </w:rPr>
              <w:t>Задание.</w:t>
            </w:r>
          </w:p>
          <w:p w14:paraId="26925E5F" w14:textId="7AF0F197" w:rsidR="00105E7A" w:rsidRPr="00704DA5" w:rsidRDefault="00105E7A" w:rsidP="00105E7A">
            <w:pPr>
              <w:pStyle w:val="30"/>
              <w:spacing w:after="0"/>
              <w:ind w:left="34"/>
              <w:rPr>
                <w:sz w:val="24"/>
                <w:szCs w:val="24"/>
              </w:rPr>
            </w:pPr>
            <w:r w:rsidRPr="00704DA5">
              <w:rPr>
                <w:sz w:val="24"/>
                <w:szCs w:val="24"/>
              </w:rPr>
              <w:t>На основе баланса АО КБ «</w:t>
            </w:r>
            <w:proofErr w:type="spellStart"/>
            <w:r w:rsidRPr="00704DA5">
              <w:rPr>
                <w:sz w:val="24"/>
                <w:szCs w:val="24"/>
              </w:rPr>
              <w:t>ВАКОбанк</w:t>
            </w:r>
            <w:proofErr w:type="spellEnd"/>
            <w:r w:rsidRPr="00704DA5">
              <w:rPr>
                <w:sz w:val="24"/>
                <w:szCs w:val="24"/>
              </w:rPr>
              <w:t>» составлен аналитический баланс, представленный в таб</w:t>
            </w:r>
            <w:r w:rsidR="00CF1DD5" w:rsidRPr="00704DA5">
              <w:rPr>
                <w:sz w:val="24"/>
                <w:szCs w:val="24"/>
              </w:rPr>
              <w:t>л</w:t>
            </w:r>
            <w:r w:rsidRPr="00704DA5">
              <w:rPr>
                <w:sz w:val="24"/>
                <w:szCs w:val="24"/>
              </w:rPr>
              <w:t>ице</w:t>
            </w:r>
            <w:r w:rsidR="00704DA5">
              <w:rPr>
                <w:sz w:val="24"/>
                <w:szCs w:val="24"/>
              </w:rPr>
              <w:t>:</w:t>
            </w:r>
          </w:p>
          <w:tbl>
            <w:tblPr>
              <w:tblW w:w="0" w:type="auto"/>
              <w:jc w:val="center"/>
              <w:tblLayout w:type="fixed"/>
              <w:tblCellMar>
                <w:left w:w="30" w:type="dxa"/>
                <w:right w:w="30" w:type="dxa"/>
              </w:tblCellMar>
              <w:tblLook w:val="0000" w:firstRow="0" w:lastRow="0" w:firstColumn="0" w:lastColumn="0" w:noHBand="0" w:noVBand="0"/>
            </w:tblPr>
            <w:tblGrid>
              <w:gridCol w:w="413"/>
              <w:gridCol w:w="3198"/>
              <w:gridCol w:w="941"/>
              <w:gridCol w:w="941"/>
            </w:tblGrid>
            <w:tr w:rsidR="006D5B08" w:rsidRPr="0091169E" w14:paraId="5B913D45" w14:textId="77777777" w:rsidTr="00570A40">
              <w:trPr>
                <w:trHeight w:val="235"/>
                <w:jc w:val="center"/>
              </w:trPr>
              <w:tc>
                <w:tcPr>
                  <w:tcW w:w="413" w:type="dxa"/>
                  <w:tcBorders>
                    <w:top w:val="single" w:sz="4" w:space="0" w:color="auto"/>
                    <w:left w:val="single" w:sz="4" w:space="0" w:color="auto"/>
                  </w:tcBorders>
                </w:tcPr>
                <w:p w14:paraId="4E10BA33" w14:textId="77777777" w:rsidR="006D5B08" w:rsidRPr="0091169E" w:rsidRDefault="006D5B08" w:rsidP="00570A40">
                  <w:pPr>
                    <w:jc w:val="center"/>
                    <w:rPr>
                      <w:snapToGrid w:val="0"/>
                      <w:color w:val="000000"/>
                      <w:sz w:val="18"/>
                      <w:szCs w:val="18"/>
                    </w:rPr>
                  </w:pPr>
                </w:p>
              </w:tc>
              <w:tc>
                <w:tcPr>
                  <w:tcW w:w="3198" w:type="dxa"/>
                  <w:tcBorders>
                    <w:top w:val="single" w:sz="4" w:space="0" w:color="auto"/>
                    <w:left w:val="single" w:sz="6" w:space="0" w:color="auto"/>
                    <w:right w:val="single" w:sz="6" w:space="0" w:color="auto"/>
                  </w:tcBorders>
                </w:tcPr>
                <w:p w14:paraId="72C41DB3" w14:textId="77777777" w:rsidR="006D5B08" w:rsidRPr="0091169E" w:rsidRDefault="006D5B08" w:rsidP="00570A40">
                  <w:pPr>
                    <w:jc w:val="center"/>
                    <w:rPr>
                      <w:snapToGrid w:val="0"/>
                      <w:color w:val="000000"/>
                      <w:sz w:val="18"/>
                      <w:szCs w:val="18"/>
                    </w:rPr>
                  </w:pPr>
                  <w:r w:rsidRPr="0091169E">
                    <w:rPr>
                      <w:snapToGrid w:val="0"/>
                      <w:color w:val="000000"/>
                      <w:sz w:val="18"/>
                      <w:szCs w:val="18"/>
                    </w:rPr>
                    <w:t>АКТИВ</w:t>
                  </w:r>
                </w:p>
              </w:tc>
              <w:tc>
                <w:tcPr>
                  <w:tcW w:w="941" w:type="dxa"/>
                  <w:tcBorders>
                    <w:top w:val="single" w:sz="4" w:space="0" w:color="auto"/>
                    <w:left w:val="single" w:sz="6" w:space="0" w:color="auto"/>
                    <w:bottom w:val="single" w:sz="6" w:space="0" w:color="auto"/>
                  </w:tcBorders>
                </w:tcPr>
                <w:p w14:paraId="68B460CC" w14:textId="77777777" w:rsidR="006D5B08" w:rsidRPr="0091169E" w:rsidRDefault="006D5B08" w:rsidP="00570A40">
                  <w:pPr>
                    <w:jc w:val="center"/>
                    <w:rPr>
                      <w:snapToGrid w:val="0"/>
                      <w:color w:val="000000"/>
                      <w:sz w:val="18"/>
                      <w:szCs w:val="18"/>
                    </w:rPr>
                  </w:pPr>
                </w:p>
              </w:tc>
              <w:tc>
                <w:tcPr>
                  <w:tcW w:w="941" w:type="dxa"/>
                  <w:tcBorders>
                    <w:top w:val="single" w:sz="4" w:space="0" w:color="auto"/>
                    <w:bottom w:val="single" w:sz="6" w:space="0" w:color="auto"/>
                    <w:right w:val="single" w:sz="4" w:space="0" w:color="auto"/>
                  </w:tcBorders>
                </w:tcPr>
                <w:p w14:paraId="6AF26D37" w14:textId="77777777" w:rsidR="006D5B08" w:rsidRPr="0091169E" w:rsidRDefault="006D5B08" w:rsidP="00570A40">
                  <w:pPr>
                    <w:jc w:val="center"/>
                    <w:rPr>
                      <w:snapToGrid w:val="0"/>
                      <w:color w:val="000000"/>
                      <w:sz w:val="18"/>
                      <w:szCs w:val="18"/>
                    </w:rPr>
                  </w:pPr>
                </w:p>
              </w:tc>
            </w:tr>
            <w:tr w:rsidR="006D5B08" w:rsidRPr="0091169E" w14:paraId="7B43821A" w14:textId="77777777" w:rsidTr="00570A40">
              <w:trPr>
                <w:trHeight w:val="235"/>
                <w:jc w:val="center"/>
              </w:trPr>
              <w:tc>
                <w:tcPr>
                  <w:tcW w:w="413" w:type="dxa"/>
                  <w:tcBorders>
                    <w:top w:val="single" w:sz="6" w:space="0" w:color="auto"/>
                    <w:left w:val="single" w:sz="4" w:space="0" w:color="auto"/>
                    <w:bottom w:val="single" w:sz="6" w:space="0" w:color="auto"/>
                    <w:right w:val="single" w:sz="6" w:space="0" w:color="auto"/>
                  </w:tcBorders>
                </w:tcPr>
                <w:p w14:paraId="6DE86930" w14:textId="77777777" w:rsidR="006D5B08" w:rsidRPr="0091169E" w:rsidRDefault="006D5B08" w:rsidP="00570A40">
                  <w:pPr>
                    <w:jc w:val="center"/>
                    <w:rPr>
                      <w:snapToGrid w:val="0"/>
                      <w:color w:val="000000"/>
                      <w:sz w:val="18"/>
                      <w:szCs w:val="18"/>
                    </w:rPr>
                  </w:pPr>
                  <w:r w:rsidRPr="0091169E">
                    <w:rPr>
                      <w:snapToGrid w:val="0"/>
                      <w:color w:val="000000"/>
                      <w:sz w:val="18"/>
                      <w:szCs w:val="18"/>
                    </w:rPr>
                    <w:t>№</w:t>
                  </w:r>
                </w:p>
              </w:tc>
              <w:tc>
                <w:tcPr>
                  <w:tcW w:w="3198" w:type="dxa"/>
                  <w:tcBorders>
                    <w:left w:val="single" w:sz="6" w:space="0" w:color="auto"/>
                    <w:bottom w:val="single" w:sz="6" w:space="0" w:color="auto"/>
                    <w:right w:val="single" w:sz="6" w:space="0" w:color="auto"/>
                  </w:tcBorders>
                </w:tcPr>
                <w:p w14:paraId="08185093" w14:textId="77777777" w:rsidR="006D5B08" w:rsidRPr="0091169E" w:rsidRDefault="006D5B08" w:rsidP="00570A40">
                  <w:pPr>
                    <w:jc w:val="center"/>
                    <w:rPr>
                      <w:snapToGrid w:val="0"/>
                      <w:color w:val="000000"/>
                      <w:sz w:val="18"/>
                      <w:szCs w:val="18"/>
                    </w:rPr>
                  </w:pPr>
                </w:p>
              </w:tc>
              <w:tc>
                <w:tcPr>
                  <w:tcW w:w="941" w:type="dxa"/>
                  <w:tcBorders>
                    <w:top w:val="single" w:sz="6" w:space="0" w:color="auto"/>
                    <w:left w:val="single" w:sz="6" w:space="0" w:color="auto"/>
                    <w:bottom w:val="single" w:sz="6" w:space="0" w:color="auto"/>
                    <w:right w:val="single" w:sz="6" w:space="0" w:color="auto"/>
                  </w:tcBorders>
                </w:tcPr>
                <w:p w14:paraId="27D7CDE1" w14:textId="3174B3CB" w:rsidR="006D5B08" w:rsidRPr="0091169E" w:rsidRDefault="006D5B08" w:rsidP="00570A40">
                  <w:pPr>
                    <w:jc w:val="center"/>
                    <w:rPr>
                      <w:snapToGrid w:val="0"/>
                      <w:color w:val="000000"/>
                      <w:sz w:val="18"/>
                      <w:szCs w:val="18"/>
                    </w:rPr>
                  </w:pPr>
                  <w:r w:rsidRPr="0091169E">
                    <w:rPr>
                      <w:snapToGrid w:val="0"/>
                      <w:color w:val="000000"/>
                      <w:sz w:val="18"/>
                      <w:szCs w:val="18"/>
                    </w:rPr>
                    <w:t>Сумма</w:t>
                  </w:r>
                  <w:r>
                    <w:rPr>
                      <w:snapToGrid w:val="0"/>
                      <w:color w:val="000000"/>
                      <w:sz w:val="18"/>
                      <w:szCs w:val="18"/>
                    </w:rPr>
                    <w:t xml:space="preserve">, </w:t>
                  </w:r>
                  <w:proofErr w:type="spellStart"/>
                  <w:r>
                    <w:rPr>
                      <w:snapToGrid w:val="0"/>
                      <w:color w:val="000000"/>
                      <w:sz w:val="18"/>
                      <w:szCs w:val="18"/>
                    </w:rPr>
                    <w:t>т.р</w:t>
                  </w:r>
                  <w:proofErr w:type="spellEnd"/>
                  <w:r>
                    <w:rPr>
                      <w:snapToGrid w:val="0"/>
                      <w:color w:val="000000"/>
                      <w:sz w:val="18"/>
                      <w:szCs w:val="18"/>
                    </w:rPr>
                    <w:t>.</w:t>
                  </w:r>
                </w:p>
              </w:tc>
              <w:tc>
                <w:tcPr>
                  <w:tcW w:w="941" w:type="dxa"/>
                  <w:tcBorders>
                    <w:top w:val="single" w:sz="6" w:space="0" w:color="auto"/>
                    <w:left w:val="single" w:sz="6" w:space="0" w:color="auto"/>
                    <w:bottom w:val="single" w:sz="6" w:space="0" w:color="auto"/>
                    <w:right w:val="single" w:sz="4" w:space="0" w:color="auto"/>
                  </w:tcBorders>
                </w:tcPr>
                <w:p w14:paraId="1D01E63D" w14:textId="77777777" w:rsidR="006D5B08" w:rsidRPr="0091169E" w:rsidRDefault="006D5B08" w:rsidP="00570A40">
                  <w:pPr>
                    <w:jc w:val="center"/>
                    <w:rPr>
                      <w:snapToGrid w:val="0"/>
                      <w:color w:val="000000"/>
                      <w:sz w:val="18"/>
                      <w:szCs w:val="18"/>
                    </w:rPr>
                  </w:pPr>
                  <w:proofErr w:type="spellStart"/>
                  <w:r w:rsidRPr="0091169E">
                    <w:rPr>
                      <w:snapToGrid w:val="0"/>
                      <w:color w:val="000000"/>
                      <w:sz w:val="18"/>
                      <w:szCs w:val="18"/>
                    </w:rPr>
                    <w:t>Уд.вес</w:t>
                  </w:r>
                  <w:proofErr w:type="spellEnd"/>
                  <w:r w:rsidRPr="0091169E">
                    <w:rPr>
                      <w:snapToGrid w:val="0"/>
                      <w:color w:val="000000"/>
                      <w:sz w:val="18"/>
                      <w:szCs w:val="18"/>
                    </w:rPr>
                    <w:t>,%</w:t>
                  </w:r>
                </w:p>
              </w:tc>
            </w:tr>
            <w:tr w:rsidR="006D5B08" w:rsidRPr="0091169E" w14:paraId="5D55C6EC" w14:textId="77777777" w:rsidTr="00570A40">
              <w:trPr>
                <w:trHeight w:val="235"/>
                <w:jc w:val="center"/>
              </w:trPr>
              <w:tc>
                <w:tcPr>
                  <w:tcW w:w="413" w:type="dxa"/>
                  <w:tcBorders>
                    <w:top w:val="single" w:sz="6" w:space="0" w:color="auto"/>
                    <w:left w:val="single" w:sz="4" w:space="0" w:color="auto"/>
                    <w:bottom w:val="single" w:sz="6" w:space="0" w:color="auto"/>
                    <w:right w:val="single" w:sz="6" w:space="0" w:color="auto"/>
                  </w:tcBorders>
                </w:tcPr>
                <w:p w14:paraId="67E31E26" w14:textId="77777777" w:rsidR="006D5B08" w:rsidRPr="0091169E" w:rsidRDefault="006D5B08" w:rsidP="00570A40">
                  <w:pPr>
                    <w:jc w:val="center"/>
                    <w:rPr>
                      <w:snapToGrid w:val="0"/>
                      <w:color w:val="000000"/>
                      <w:sz w:val="18"/>
                      <w:szCs w:val="18"/>
                    </w:rPr>
                  </w:pPr>
                  <w:r w:rsidRPr="0091169E">
                    <w:rPr>
                      <w:snapToGrid w:val="0"/>
                      <w:color w:val="000000"/>
                      <w:sz w:val="18"/>
                      <w:szCs w:val="18"/>
                    </w:rPr>
                    <w:t>1</w:t>
                  </w:r>
                </w:p>
              </w:tc>
              <w:tc>
                <w:tcPr>
                  <w:tcW w:w="3198" w:type="dxa"/>
                  <w:tcBorders>
                    <w:top w:val="single" w:sz="6" w:space="0" w:color="auto"/>
                    <w:left w:val="single" w:sz="6" w:space="0" w:color="auto"/>
                    <w:bottom w:val="single" w:sz="6" w:space="0" w:color="auto"/>
                    <w:right w:val="single" w:sz="6" w:space="0" w:color="auto"/>
                  </w:tcBorders>
                </w:tcPr>
                <w:p w14:paraId="0F0877A4" w14:textId="77777777" w:rsidR="006D5B08" w:rsidRPr="0091169E" w:rsidRDefault="006D5B08" w:rsidP="00105E7A">
                  <w:pPr>
                    <w:rPr>
                      <w:snapToGrid w:val="0"/>
                      <w:color w:val="000000"/>
                      <w:sz w:val="18"/>
                      <w:szCs w:val="18"/>
                    </w:rPr>
                  </w:pPr>
                  <w:proofErr w:type="spellStart"/>
                  <w:r w:rsidRPr="0091169E">
                    <w:rPr>
                      <w:snapToGrid w:val="0"/>
                      <w:color w:val="000000"/>
                      <w:sz w:val="18"/>
                      <w:szCs w:val="18"/>
                    </w:rPr>
                    <w:t>Коррсчет</w:t>
                  </w:r>
                  <w:proofErr w:type="spellEnd"/>
                  <w:r w:rsidRPr="0091169E">
                    <w:rPr>
                      <w:snapToGrid w:val="0"/>
                      <w:color w:val="000000"/>
                      <w:sz w:val="18"/>
                      <w:szCs w:val="18"/>
                    </w:rPr>
                    <w:t>, касса</w:t>
                  </w:r>
                </w:p>
              </w:tc>
              <w:tc>
                <w:tcPr>
                  <w:tcW w:w="941" w:type="dxa"/>
                  <w:tcBorders>
                    <w:top w:val="single" w:sz="6" w:space="0" w:color="auto"/>
                    <w:left w:val="single" w:sz="6" w:space="0" w:color="auto"/>
                    <w:bottom w:val="single" w:sz="6" w:space="0" w:color="auto"/>
                    <w:right w:val="single" w:sz="6" w:space="0" w:color="auto"/>
                  </w:tcBorders>
                </w:tcPr>
                <w:p w14:paraId="52E28E44" w14:textId="77777777" w:rsidR="006D5B08" w:rsidRPr="0091169E" w:rsidRDefault="006D5B08" w:rsidP="00105E7A">
                  <w:pPr>
                    <w:jc w:val="right"/>
                    <w:rPr>
                      <w:snapToGrid w:val="0"/>
                      <w:color w:val="000000"/>
                      <w:sz w:val="18"/>
                      <w:szCs w:val="18"/>
                    </w:rPr>
                  </w:pPr>
                  <w:r w:rsidRPr="0091169E">
                    <w:rPr>
                      <w:snapToGrid w:val="0"/>
                      <w:color w:val="000000"/>
                      <w:sz w:val="18"/>
                      <w:szCs w:val="18"/>
                    </w:rPr>
                    <w:t>26 831</w:t>
                  </w:r>
                </w:p>
              </w:tc>
              <w:tc>
                <w:tcPr>
                  <w:tcW w:w="941" w:type="dxa"/>
                  <w:tcBorders>
                    <w:top w:val="single" w:sz="6" w:space="0" w:color="auto"/>
                    <w:left w:val="single" w:sz="6" w:space="0" w:color="auto"/>
                    <w:bottom w:val="single" w:sz="6" w:space="0" w:color="auto"/>
                    <w:right w:val="single" w:sz="4" w:space="0" w:color="auto"/>
                  </w:tcBorders>
                </w:tcPr>
                <w:p w14:paraId="5878AFAD" w14:textId="77777777" w:rsidR="006D5B08" w:rsidRPr="0091169E" w:rsidRDefault="006D5B08" w:rsidP="00105E7A">
                  <w:pPr>
                    <w:jc w:val="right"/>
                    <w:rPr>
                      <w:snapToGrid w:val="0"/>
                      <w:color w:val="000000"/>
                      <w:sz w:val="18"/>
                      <w:szCs w:val="18"/>
                    </w:rPr>
                  </w:pPr>
                  <w:r w:rsidRPr="0091169E">
                    <w:rPr>
                      <w:snapToGrid w:val="0"/>
                      <w:color w:val="000000"/>
                      <w:sz w:val="18"/>
                      <w:szCs w:val="18"/>
                    </w:rPr>
                    <w:t>41%</w:t>
                  </w:r>
                </w:p>
              </w:tc>
            </w:tr>
            <w:tr w:rsidR="006D5B08" w:rsidRPr="0091169E" w14:paraId="37FD5701" w14:textId="77777777" w:rsidTr="00570A40">
              <w:trPr>
                <w:trHeight w:val="235"/>
                <w:jc w:val="center"/>
              </w:trPr>
              <w:tc>
                <w:tcPr>
                  <w:tcW w:w="413" w:type="dxa"/>
                  <w:tcBorders>
                    <w:top w:val="single" w:sz="6" w:space="0" w:color="auto"/>
                    <w:left w:val="single" w:sz="4" w:space="0" w:color="auto"/>
                    <w:bottom w:val="single" w:sz="6" w:space="0" w:color="auto"/>
                    <w:right w:val="single" w:sz="6" w:space="0" w:color="auto"/>
                  </w:tcBorders>
                </w:tcPr>
                <w:p w14:paraId="3EBD3F46" w14:textId="77777777" w:rsidR="006D5B08" w:rsidRPr="0091169E" w:rsidRDefault="006D5B08" w:rsidP="00570A40">
                  <w:pPr>
                    <w:jc w:val="center"/>
                    <w:rPr>
                      <w:snapToGrid w:val="0"/>
                      <w:color w:val="000000"/>
                      <w:sz w:val="18"/>
                      <w:szCs w:val="18"/>
                    </w:rPr>
                  </w:pPr>
                  <w:r w:rsidRPr="0091169E">
                    <w:rPr>
                      <w:snapToGrid w:val="0"/>
                      <w:color w:val="000000"/>
                      <w:sz w:val="18"/>
                      <w:szCs w:val="18"/>
                    </w:rPr>
                    <w:t>2</w:t>
                  </w:r>
                </w:p>
              </w:tc>
              <w:tc>
                <w:tcPr>
                  <w:tcW w:w="3198" w:type="dxa"/>
                  <w:tcBorders>
                    <w:top w:val="single" w:sz="6" w:space="0" w:color="auto"/>
                    <w:left w:val="single" w:sz="6" w:space="0" w:color="auto"/>
                    <w:bottom w:val="single" w:sz="6" w:space="0" w:color="auto"/>
                    <w:right w:val="single" w:sz="6" w:space="0" w:color="auto"/>
                  </w:tcBorders>
                </w:tcPr>
                <w:p w14:paraId="7D313DB6" w14:textId="77777777" w:rsidR="006D5B08" w:rsidRPr="0091169E" w:rsidRDefault="006D5B08" w:rsidP="00105E7A">
                  <w:pPr>
                    <w:rPr>
                      <w:snapToGrid w:val="0"/>
                      <w:color w:val="000000"/>
                      <w:sz w:val="18"/>
                      <w:szCs w:val="18"/>
                    </w:rPr>
                  </w:pPr>
                  <w:r w:rsidRPr="0091169E">
                    <w:rPr>
                      <w:snapToGrid w:val="0"/>
                      <w:color w:val="000000"/>
                      <w:sz w:val="18"/>
                      <w:szCs w:val="18"/>
                    </w:rPr>
                    <w:t>ФОР</w:t>
                  </w:r>
                </w:p>
              </w:tc>
              <w:tc>
                <w:tcPr>
                  <w:tcW w:w="941" w:type="dxa"/>
                  <w:tcBorders>
                    <w:top w:val="single" w:sz="6" w:space="0" w:color="auto"/>
                    <w:left w:val="single" w:sz="6" w:space="0" w:color="auto"/>
                    <w:bottom w:val="single" w:sz="6" w:space="0" w:color="auto"/>
                    <w:right w:val="single" w:sz="6" w:space="0" w:color="auto"/>
                  </w:tcBorders>
                </w:tcPr>
                <w:p w14:paraId="651974CA" w14:textId="77777777" w:rsidR="006D5B08" w:rsidRPr="0091169E" w:rsidRDefault="006D5B08" w:rsidP="00105E7A">
                  <w:pPr>
                    <w:jc w:val="right"/>
                    <w:rPr>
                      <w:snapToGrid w:val="0"/>
                      <w:color w:val="000000"/>
                      <w:sz w:val="18"/>
                      <w:szCs w:val="18"/>
                    </w:rPr>
                  </w:pPr>
                  <w:r w:rsidRPr="0091169E">
                    <w:rPr>
                      <w:snapToGrid w:val="0"/>
                      <w:color w:val="000000"/>
                      <w:sz w:val="18"/>
                      <w:szCs w:val="18"/>
                    </w:rPr>
                    <w:t>2 726</w:t>
                  </w:r>
                </w:p>
              </w:tc>
              <w:tc>
                <w:tcPr>
                  <w:tcW w:w="941" w:type="dxa"/>
                  <w:tcBorders>
                    <w:top w:val="single" w:sz="6" w:space="0" w:color="auto"/>
                    <w:left w:val="single" w:sz="6" w:space="0" w:color="auto"/>
                    <w:bottom w:val="single" w:sz="6" w:space="0" w:color="auto"/>
                    <w:right w:val="single" w:sz="4" w:space="0" w:color="auto"/>
                  </w:tcBorders>
                </w:tcPr>
                <w:p w14:paraId="1CA24506" w14:textId="77777777" w:rsidR="006D5B08" w:rsidRPr="0091169E" w:rsidRDefault="006D5B08" w:rsidP="00105E7A">
                  <w:pPr>
                    <w:jc w:val="right"/>
                    <w:rPr>
                      <w:snapToGrid w:val="0"/>
                      <w:color w:val="000000"/>
                      <w:sz w:val="18"/>
                      <w:szCs w:val="18"/>
                    </w:rPr>
                  </w:pPr>
                  <w:r w:rsidRPr="0091169E">
                    <w:rPr>
                      <w:snapToGrid w:val="0"/>
                      <w:color w:val="000000"/>
                      <w:sz w:val="18"/>
                      <w:szCs w:val="18"/>
                    </w:rPr>
                    <w:t>4%</w:t>
                  </w:r>
                </w:p>
              </w:tc>
            </w:tr>
            <w:tr w:rsidR="006D5B08" w:rsidRPr="0091169E" w14:paraId="67588E4A" w14:textId="77777777" w:rsidTr="00570A40">
              <w:trPr>
                <w:trHeight w:val="379"/>
                <w:jc w:val="center"/>
              </w:trPr>
              <w:tc>
                <w:tcPr>
                  <w:tcW w:w="413" w:type="dxa"/>
                  <w:tcBorders>
                    <w:top w:val="single" w:sz="6" w:space="0" w:color="auto"/>
                    <w:left w:val="single" w:sz="4" w:space="0" w:color="auto"/>
                    <w:bottom w:val="single" w:sz="6" w:space="0" w:color="auto"/>
                    <w:right w:val="single" w:sz="6" w:space="0" w:color="auto"/>
                  </w:tcBorders>
                </w:tcPr>
                <w:p w14:paraId="0CFF9895" w14:textId="77777777" w:rsidR="006D5B08" w:rsidRPr="0091169E" w:rsidRDefault="006D5B08" w:rsidP="00570A40">
                  <w:pPr>
                    <w:jc w:val="center"/>
                    <w:rPr>
                      <w:snapToGrid w:val="0"/>
                      <w:color w:val="000000"/>
                      <w:sz w:val="18"/>
                      <w:szCs w:val="18"/>
                    </w:rPr>
                  </w:pPr>
                  <w:r w:rsidRPr="0091169E">
                    <w:rPr>
                      <w:snapToGrid w:val="0"/>
                      <w:color w:val="000000"/>
                      <w:sz w:val="18"/>
                      <w:szCs w:val="18"/>
                    </w:rPr>
                    <w:t>3</w:t>
                  </w:r>
                </w:p>
              </w:tc>
              <w:tc>
                <w:tcPr>
                  <w:tcW w:w="3198" w:type="dxa"/>
                  <w:tcBorders>
                    <w:top w:val="single" w:sz="6" w:space="0" w:color="auto"/>
                    <w:left w:val="single" w:sz="6" w:space="0" w:color="auto"/>
                    <w:bottom w:val="single" w:sz="6" w:space="0" w:color="auto"/>
                    <w:right w:val="single" w:sz="6" w:space="0" w:color="auto"/>
                  </w:tcBorders>
                </w:tcPr>
                <w:p w14:paraId="448D5017" w14:textId="77777777" w:rsidR="006D5B08" w:rsidRPr="0091169E" w:rsidRDefault="006D5B08" w:rsidP="00105E7A">
                  <w:pPr>
                    <w:rPr>
                      <w:snapToGrid w:val="0"/>
                      <w:color w:val="000000"/>
                      <w:sz w:val="18"/>
                      <w:szCs w:val="18"/>
                    </w:rPr>
                  </w:pPr>
                  <w:proofErr w:type="spellStart"/>
                  <w:r w:rsidRPr="0091169E">
                    <w:rPr>
                      <w:snapToGrid w:val="0"/>
                      <w:color w:val="000000"/>
                      <w:sz w:val="18"/>
                      <w:szCs w:val="18"/>
                    </w:rPr>
                    <w:t>Коррсчета</w:t>
                  </w:r>
                  <w:proofErr w:type="spellEnd"/>
                  <w:r w:rsidRPr="0091169E">
                    <w:rPr>
                      <w:snapToGrid w:val="0"/>
                      <w:color w:val="000000"/>
                      <w:sz w:val="18"/>
                      <w:szCs w:val="18"/>
                    </w:rPr>
                    <w:t xml:space="preserve"> "НОСТРО"</w:t>
                  </w:r>
                </w:p>
              </w:tc>
              <w:tc>
                <w:tcPr>
                  <w:tcW w:w="941" w:type="dxa"/>
                  <w:tcBorders>
                    <w:top w:val="single" w:sz="6" w:space="0" w:color="auto"/>
                    <w:left w:val="single" w:sz="6" w:space="0" w:color="auto"/>
                    <w:bottom w:val="single" w:sz="6" w:space="0" w:color="auto"/>
                    <w:right w:val="single" w:sz="6" w:space="0" w:color="auto"/>
                  </w:tcBorders>
                </w:tcPr>
                <w:p w14:paraId="7C465286" w14:textId="77777777" w:rsidR="006D5B08" w:rsidRPr="0091169E" w:rsidRDefault="006D5B08" w:rsidP="00105E7A">
                  <w:pPr>
                    <w:jc w:val="right"/>
                    <w:rPr>
                      <w:snapToGrid w:val="0"/>
                      <w:color w:val="000000"/>
                      <w:sz w:val="18"/>
                      <w:szCs w:val="18"/>
                    </w:rPr>
                  </w:pPr>
                  <w:r w:rsidRPr="0091169E">
                    <w:rPr>
                      <w:snapToGrid w:val="0"/>
                      <w:color w:val="000000"/>
                      <w:sz w:val="18"/>
                      <w:szCs w:val="18"/>
                    </w:rPr>
                    <w:t>6 495</w:t>
                  </w:r>
                </w:p>
              </w:tc>
              <w:tc>
                <w:tcPr>
                  <w:tcW w:w="941" w:type="dxa"/>
                  <w:tcBorders>
                    <w:top w:val="single" w:sz="6" w:space="0" w:color="auto"/>
                    <w:left w:val="single" w:sz="6" w:space="0" w:color="auto"/>
                    <w:bottom w:val="single" w:sz="6" w:space="0" w:color="auto"/>
                    <w:right w:val="single" w:sz="4" w:space="0" w:color="auto"/>
                  </w:tcBorders>
                </w:tcPr>
                <w:p w14:paraId="30D8EC85" w14:textId="77777777" w:rsidR="006D5B08" w:rsidRPr="0091169E" w:rsidRDefault="006D5B08" w:rsidP="00105E7A">
                  <w:pPr>
                    <w:jc w:val="right"/>
                    <w:rPr>
                      <w:snapToGrid w:val="0"/>
                      <w:color w:val="000000"/>
                      <w:sz w:val="18"/>
                      <w:szCs w:val="18"/>
                    </w:rPr>
                  </w:pPr>
                  <w:r w:rsidRPr="0091169E">
                    <w:rPr>
                      <w:snapToGrid w:val="0"/>
                      <w:color w:val="000000"/>
                      <w:sz w:val="18"/>
                      <w:szCs w:val="18"/>
                    </w:rPr>
                    <w:t>10%</w:t>
                  </w:r>
                </w:p>
              </w:tc>
            </w:tr>
            <w:tr w:rsidR="006D5B08" w:rsidRPr="0091169E" w14:paraId="08711694" w14:textId="77777777" w:rsidTr="00570A40">
              <w:trPr>
                <w:trHeight w:val="235"/>
                <w:jc w:val="center"/>
              </w:trPr>
              <w:tc>
                <w:tcPr>
                  <w:tcW w:w="413" w:type="dxa"/>
                  <w:tcBorders>
                    <w:top w:val="single" w:sz="6" w:space="0" w:color="auto"/>
                    <w:left w:val="single" w:sz="4" w:space="0" w:color="auto"/>
                    <w:bottom w:val="single" w:sz="6" w:space="0" w:color="auto"/>
                    <w:right w:val="single" w:sz="6" w:space="0" w:color="auto"/>
                  </w:tcBorders>
                </w:tcPr>
                <w:p w14:paraId="4B5794CF" w14:textId="77777777" w:rsidR="006D5B08" w:rsidRPr="0091169E" w:rsidRDefault="006D5B08" w:rsidP="00570A40">
                  <w:pPr>
                    <w:jc w:val="center"/>
                    <w:rPr>
                      <w:snapToGrid w:val="0"/>
                      <w:color w:val="000000"/>
                      <w:sz w:val="18"/>
                      <w:szCs w:val="18"/>
                    </w:rPr>
                  </w:pPr>
                  <w:r w:rsidRPr="0091169E">
                    <w:rPr>
                      <w:snapToGrid w:val="0"/>
                      <w:color w:val="000000"/>
                      <w:sz w:val="18"/>
                      <w:szCs w:val="18"/>
                    </w:rPr>
                    <w:t>4</w:t>
                  </w:r>
                </w:p>
              </w:tc>
              <w:tc>
                <w:tcPr>
                  <w:tcW w:w="3198" w:type="dxa"/>
                  <w:tcBorders>
                    <w:top w:val="single" w:sz="6" w:space="0" w:color="auto"/>
                    <w:left w:val="single" w:sz="6" w:space="0" w:color="auto"/>
                    <w:bottom w:val="single" w:sz="6" w:space="0" w:color="auto"/>
                    <w:right w:val="single" w:sz="6" w:space="0" w:color="auto"/>
                  </w:tcBorders>
                </w:tcPr>
                <w:p w14:paraId="79F4A090" w14:textId="77777777" w:rsidR="006D5B08" w:rsidRPr="0091169E" w:rsidRDefault="006D5B08" w:rsidP="00105E7A">
                  <w:pPr>
                    <w:rPr>
                      <w:snapToGrid w:val="0"/>
                      <w:color w:val="000000"/>
                      <w:sz w:val="18"/>
                      <w:szCs w:val="18"/>
                    </w:rPr>
                  </w:pPr>
                  <w:r w:rsidRPr="0091169E">
                    <w:rPr>
                      <w:snapToGrid w:val="0"/>
                      <w:color w:val="000000"/>
                      <w:sz w:val="18"/>
                      <w:szCs w:val="18"/>
                    </w:rPr>
                    <w:t xml:space="preserve">МБК </w:t>
                  </w:r>
                </w:p>
              </w:tc>
              <w:tc>
                <w:tcPr>
                  <w:tcW w:w="941" w:type="dxa"/>
                  <w:tcBorders>
                    <w:top w:val="single" w:sz="6" w:space="0" w:color="auto"/>
                    <w:left w:val="single" w:sz="6" w:space="0" w:color="auto"/>
                    <w:bottom w:val="single" w:sz="6" w:space="0" w:color="auto"/>
                    <w:right w:val="single" w:sz="6" w:space="0" w:color="auto"/>
                  </w:tcBorders>
                </w:tcPr>
                <w:p w14:paraId="38C0AC93" w14:textId="77777777" w:rsidR="006D5B08" w:rsidRPr="0091169E" w:rsidRDefault="006D5B08" w:rsidP="00105E7A">
                  <w:pPr>
                    <w:jc w:val="right"/>
                    <w:rPr>
                      <w:snapToGrid w:val="0"/>
                      <w:color w:val="000000"/>
                      <w:sz w:val="18"/>
                      <w:szCs w:val="18"/>
                    </w:rPr>
                  </w:pPr>
                  <w:r w:rsidRPr="0091169E">
                    <w:rPr>
                      <w:snapToGrid w:val="0"/>
                      <w:color w:val="000000"/>
                      <w:sz w:val="18"/>
                      <w:szCs w:val="18"/>
                    </w:rPr>
                    <w:t>0</w:t>
                  </w:r>
                </w:p>
              </w:tc>
              <w:tc>
                <w:tcPr>
                  <w:tcW w:w="941" w:type="dxa"/>
                  <w:tcBorders>
                    <w:top w:val="single" w:sz="6" w:space="0" w:color="auto"/>
                    <w:left w:val="single" w:sz="6" w:space="0" w:color="auto"/>
                    <w:bottom w:val="single" w:sz="6" w:space="0" w:color="auto"/>
                    <w:right w:val="single" w:sz="4" w:space="0" w:color="auto"/>
                  </w:tcBorders>
                </w:tcPr>
                <w:p w14:paraId="52A94B68" w14:textId="77777777" w:rsidR="006D5B08" w:rsidRPr="0091169E" w:rsidRDefault="006D5B08" w:rsidP="00105E7A">
                  <w:pPr>
                    <w:jc w:val="right"/>
                    <w:rPr>
                      <w:snapToGrid w:val="0"/>
                      <w:color w:val="000000"/>
                      <w:sz w:val="18"/>
                      <w:szCs w:val="18"/>
                    </w:rPr>
                  </w:pPr>
                  <w:r w:rsidRPr="0091169E">
                    <w:rPr>
                      <w:snapToGrid w:val="0"/>
                      <w:color w:val="000000"/>
                      <w:sz w:val="18"/>
                      <w:szCs w:val="18"/>
                    </w:rPr>
                    <w:t>0%</w:t>
                  </w:r>
                </w:p>
              </w:tc>
            </w:tr>
            <w:tr w:rsidR="006D5B08" w:rsidRPr="0091169E" w14:paraId="1AB764BD" w14:textId="77777777" w:rsidTr="00570A40">
              <w:trPr>
                <w:trHeight w:val="379"/>
                <w:jc w:val="center"/>
              </w:trPr>
              <w:tc>
                <w:tcPr>
                  <w:tcW w:w="413" w:type="dxa"/>
                  <w:tcBorders>
                    <w:top w:val="single" w:sz="6" w:space="0" w:color="auto"/>
                    <w:left w:val="single" w:sz="4" w:space="0" w:color="auto"/>
                    <w:bottom w:val="single" w:sz="6" w:space="0" w:color="auto"/>
                    <w:right w:val="single" w:sz="6" w:space="0" w:color="auto"/>
                  </w:tcBorders>
                </w:tcPr>
                <w:p w14:paraId="757BED8D" w14:textId="77777777" w:rsidR="006D5B08" w:rsidRPr="0091169E" w:rsidRDefault="006D5B08" w:rsidP="00570A40">
                  <w:pPr>
                    <w:jc w:val="center"/>
                    <w:rPr>
                      <w:snapToGrid w:val="0"/>
                      <w:color w:val="000000"/>
                      <w:sz w:val="18"/>
                      <w:szCs w:val="18"/>
                    </w:rPr>
                  </w:pPr>
                  <w:r w:rsidRPr="0091169E">
                    <w:rPr>
                      <w:snapToGrid w:val="0"/>
                      <w:color w:val="000000"/>
                      <w:sz w:val="18"/>
                      <w:szCs w:val="18"/>
                    </w:rPr>
                    <w:t>5</w:t>
                  </w:r>
                </w:p>
              </w:tc>
              <w:tc>
                <w:tcPr>
                  <w:tcW w:w="3198" w:type="dxa"/>
                  <w:tcBorders>
                    <w:top w:val="single" w:sz="6" w:space="0" w:color="auto"/>
                    <w:left w:val="single" w:sz="6" w:space="0" w:color="auto"/>
                    <w:bottom w:val="single" w:sz="6" w:space="0" w:color="auto"/>
                    <w:right w:val="single" w:sz="6" w:space="0" w:color="auto"/>
                  </w:tcBorders>
                </w:tcPr>
                <w:p w14:paraId="2E55267F" w14:textId="77777777" w:rsidR="006D5B08" w:rsidRPr="0091169E" w:rsidRDefault="006D5B08" w:rsidP="00105E7A">
                  <w:pPr>
                    <w:rPr>
                      <w:snapToGrid w:val="0"/>
                      <w:color w:val="000000"/>
                      <w:sz w:val="18"/>
                      <w:szCs w:val="18"/>
                    </w:rPr>
                  </w:pPr>
                  <w:r w:rsidRPr="0091169E">
                    <w:rPr>
                      <w:snapToGrid w:val="0"/>
                      <w:color w:val="000000"/>
                      <w:sz w:val="18"/>
                      <w:szCs w:val="18"/>
                    </w:rPr>
                    <w:t>Вложения в ценные бумаги</w:t>
                  </w:r>
                </w:p>
              </w:tc>
              <w:tc>
                <w:tcPr>
                  <w:tcW w:w="941" w:type="dxa"/>
                  <w:tcBorders>
                    <w:top w:val="single" w:sz="6" w:space="0" w:color="auto"/>
                    <w:left w:val="single" w:sz="6" w:space="0" w:color="auto"/>
                    <w:bottom w:val="single" w:sz="6" w:space="0" w:color="auto"/>
                    <w:right w:val="single" w:sz="6" w:space="0" w:color="auto"/>
                  </w:tcBorders>
                </w:tcPr>
                <w:p w14:paraId="13B29BC0" w14:textId="77777777" w:rsidR="006D5B08" w:rsidRPr="0091169E" w:rsidRDefault="006D5B08" w:rsidP="00105E7A">
                  <w:pPr>
                    <w:jc w:val="right"/>
                    <w:rPr>
                      <w:snapToGrid w:val="0"/>
                      <w:color w:val="000000"/>
                      <w:sz w:val="18"/>
                      <w:szCs w:val="18"/>
                    </w:rPr>
                  </w:pPr>
                  <w:r w:rsidRPr="0091169E">
                    <w:rPr>
                      <w:snapToGrid w:val="0"/>
                      <w:color w:val="000000"/>
                      <w:sz w:val="18"/>
                      <w:szCs w:val="18"/>
                    </w:rPr>
                    <w:t>0</w:t>
                  </w:r>
                </w:p>
              </w:tc>
              <w:tc>
                <w:tcPr>
                  <w:tcW w:w="941" w:type="dxa"/>
                  <w:tcBorders>
                    <w:top w:val="single" w:sz="6" w:space="0" w:color="auto"/>
                    <w:left w:val="single" w:sz="6" w:space="0" w:color="auto"/>
                    <w:bottom w:val="single" w:sz="6" w:space="0" w:color="auto"/>
                    <w:right w:val="single" w:sz="4" w:space="0" w:color="auto"/>
                  </w:tcBorders>
                </w:tcPr>
                <w:p w14:paraId="460DBE69" w14:textId="77777777" w:rsidR="006D5B08" w:rsidRPr="0091169E" w:rsidRDefault="006D5B08" w:rsidP="00105E7A">
                  <w:pPr>
                    <w:jc w:val="right"/>
                    <w:rPr>
                      <w:snapToGrid w:val="0"/>
                      <w:color w:val="000000"/>
                      <w:sz w:val="18"/>
                      <w:szCs w:val="18"/>
                    </w:rPr>
                  </w:pPr>
                  <w:r w:rsidRPr="0091169E">
                    <w:rPr>
                      <w:snapToGrid w:val="0"/>
                      <w:color w:val="000000"/>
                      <w:sz w:val="18"/>
                      <w:szCs w:val="18"/>
                    </w:rPr>
                    <w:t>0%</w:t>
                  </w:r>
                </w:p>
              </w:tc>
            </w:tr>
            <w:tr w:rsidR="006D5B08" w:rsidRPr="0091169E" w14:paraId="48470976" w14:textId="77777777" w:rsidTr="00570A40">
              <w:trPr>
                <w:trHeight w:val="379"/>
                <w:jc w:val="center"/>
              </w:trPr>
              <w:tc>
                <w:tcPr>
                  <w:tcW w:w="413" w:type="dxa"/>
                  <w:tcBorders>
                    <w:top w:val="single" w:sz="6" w:space="0" w:color="auto"/>
                    <w:left w:val="single" w:sz="4" w:space="0" w:color="auto"/>
                    <w:bottom w:val="single" w:sz="6" w:space="0" w:color="auto"/>
                    <w:right w:val="single" w:sz="6" w:space="0" w:color="auto"/>
                  </w:tcBorders>
                </w:tcPr>
                <w:p w14:paraId="08A06A2D" w14:textId="77777777" w:rsidR="006D5B08" w:rsidRPr="0091169E" w:rsidRDefault="006D5B08" w:rsidP="00570A40">
                  <w:pPr>
                    <w:jc w:val="center"/>
                    <w:rPr>
                      <w:snapToGrid w:val="0"/>
                      <w:color w:val="000000"/>
                      <w:sz w:val="18"/>
                      <w:szCs w:val="18"/>
                    </w:rPr>
                  </w:pPr>
                  <w:r w:rsidRPr="0091169E">
                    <w:rPr>
                      <w:snapToGrid w:val="0"/>
                      <w:color w:val="000000"/>
                      <w:sz w:val="18"/>
                      <w:szCs w:val="18"/>
                    </w:rPr>
                    <w:t>6</w:t>
                  </w:r>
                </w:p>
              </w:tc>
              <w:tc>
                <w:tcPr>
                  <w:tcW w:w="3198" w:type="dxa"/>
                  <w:tcBorders>
                    <w:top w:val="single" w:sz="6" w:space="0" w:color="auto"/>
                    <w:left w:val="single" w:sz="6" w:space="0" w:color="auto"/>
                    <w:bottom w:val="single" w:sz="6" w:space="0" w:color="auto"/>
                    <w:right w:val="single" w:sz="6" w:space="0" w:color="auto"/>
                  </w:tcBorders>
                </w:tcPr>
                <w:p w14:paraId="0D15E6B7" w14:textId="77777777" w:rsidR="006D5B08" w:rsidRPr="0091169E" w:rsidRDefault="006D5B08" w:rsidP="00105E7A">
                  <w:pPr>
                    <w:rPr>
                      <w:snapToGrid w:val="0"/>
                      <w:color w:val="000000"/>
                      <w:sz w:val="18"/>
                      <w:szCs w:val="18"/>
                    </w:rPr>
                  </w:pPr>
                  <w:r w:rsidRPr="0091169E">
                    <w:rPr>
                      <w:snapToGrid w:val="0"/>
                      <w:color w:val="000000"/>
                      <w:sz w:val="18"/>
                      <w:szCs w:val="18"/>
                    </w:rPr>
                    <w:t>Коммерческие кредиты (</w:t>
                  </w:r>
                  <w:proofErr w:type="spellStart"/>
                  <w:r w:rsidRPr="0091169E">
                    <w:rPr>
                      <w:snapToGrid w:val="0"/>
                      <w:color w:val="000000"/>
                      <w:sz w:val="18"/>
                      <w:szCs w:val="18"/>
                    </w:rPr>
                    <w:t>руб</w:t>
                  </w:r>
                  <w:proofErr w:type="spellEnd"/>
                  <w:r w:rsidRPr="0091169E">
                    <w:rPr>
                      <w:snapToGrid w:val="0"/>
                      <w:color w:val="000000"/>
                      <w:sz w:val="18"/>
                      <w:szCs w:val="18"/>
                    </w:rPr>
                    <w:t>, валюта)</w:t>
                  </w:r>
                </w:p>
              </w:tc>
              <w:tc>
                <w:tcPr>
                  <w:tcW w:w="941" w:type="dxa"/>
                  <w:tcBorders>
                    <w:top w:val="single" w:sz="6" w:space="0" w:color="auto"/>
                    <w:left w:val="single" w:sz="6" w:space="0" w:color="auto"/>
                    <w:bottom w:val="single" w:sz="6" w:space="0" w:color="auto"/>
                    <w:right w:val="single" w:sz="6" w:space="0" w:color="auto"/>
                  </w:tcBorders>
                </w:tcPr>
                <w:p w14:paraId="1C40ADF5" w14:textId="77777777" w:rsidR="006D5B08" w:rsidRPr="0091169E" w:rsidRDefault="006D5B08" w:rsidP="00105E7A">
                  <w:pPr>
                    <w:jc w:val="right"/>
                    <w:rPr>
                      <w:snapToGrid w:val="0"/>
                      <w:color w:val="000000"/>
                      <w:sz w:val="18"/>
                      <w:szCs w:val="18"/>
                    </w:rPr>
                  </w:pPr>
                  <w:r w:rsidRPr="0091169E">
                    <w:rPr>
                      <w:snapToGrid w:val="0"/>
                      <w:color w:val="000000"/>
                      <w:sz w:val="18"/>
                      <w:szCs w:val="18"/>
                    </w:rPr>
                    <w:t>24 115</w:t>
                  </w:r>
                </w:p>
              </w:tc>
              <w:tc>
                <w:tcPr>
                  <w:tcW w:w="941" w:type="dxa"/>
                  <w:tcBorders>
                    <w:top w:val="single" w:sz="6" w:space="0" w:color="auto"/>
                    <w:left w:val="single" w:sz="6" w:space="0" w:color="auto"/>
                    <w:bottom w:val="single" w:sz="6" w:space="0" w:color="auto"/>
                    <w:right w:val="single" w:sz="4" w:space="0" w:color="auto"/>
                  </w:tcBorders>
                </w:tcPr>
                <w:p w14:paraId="785E61AC" w14:textId="77777777" w:rsidR="006D5B08" w:rsidRPr="0091169E" w:rsidRDefault="006D5B08" w:rsidP="00105E7A">
                  <w:pPr>
                    <w:jc w:val="right"/>
                    <w:rPr>
                      <w:snapToGrid w:val="0"/>
                      <w:color w:val="000000"/>
                      <w:sz w:val="18"/>
                      <w:szCs w:val="18"/>
                    </w:rPr>
                  </w:pPr>
                  <w:r w:rsidRPr="0091169E">
                    <w:rPr>
                      <w:snapToGrid w:val="0"/>
                      <w:color w:val="000000"/>
                      <w:sz w:val="18"/>
                      <w:szCs w:val="18"/>
                    </w:rPr>
                    <w:t>37%</w:t>
                  </w:r>
                </w:p>
              </w:tc>
            </w:tr>
            <w:tr w:rsidR="006D5B08" w:rsidRPr="0091169E" w14:paraId="5A587D75" w14:textId="77777777" w:rsidTr="00570A40">
              <w:trPr>
                <w:trHeight w:val="379"/>
                <w:jc w:val="center"/>
              </w:trPr>
              <w:tc>
                <w:tcPr>
                  <w:tcW w:w="413" w:type="dxa"/>
                  <w:tcBorders>
                    <w:top w:val="single" w:sz="6" w:space="0" w:color="auto"/>
                    <w:left w:val="single" w:sz="4" w:space="0" w:color="auto"/>
                    <w:bottom w:val="single" w:sz="6" w:space="0" w:color="auto"/>
                    <w:right w:val="single" w:sz="6" w:space="0" w:color="auto"/>
                  </w:tcBorders>
                </w:tcPr>
                <w:p w14:paraId="6842C696" w14:textId="77777777" w:rsidR="006D5B08" w:rsidRPr="0091169E" w:rsidRDefault="006D5B08" w:rsidP="00570A40">
                  <w:pPr>
                    <w:jc w:val="center"/>
                    <w:rPr>
                      <w:snapToGrid w:val="0"/>
                      <w:color w:val="000000"/>
                      <w:sz w:val="18"/>
                      <w:szCs w:val="18"/>
                    </w:rPr>
                  </w:pPr>
                  <w:r w:rsidRPr="0091169E">
                    <w:rPr>
                      <w:snapToGrid w:val="0"/>
                      <w:color w:val="000000"/>
                      <w:sz w:val="18"/>
                      <w:szCs w:val="18"/>
                    </w:rPr>
                    <w:t>7</w:t>
                  </w:r>
                </w:p>
              </w:tc>
              <w:tc>
                <w:tcPr>
                  <w:tcW w:w="3198" w:type="dxa"/>
                  <w:tcBorders>
                    <w:top w:val="single" w:sz="6" w:space="0" w:color="auto"/>
                    <w:left w:val="single" w:sz="6" w:space="0" w:color="auto"/>
                    <w:bottom w:val="single" w:sz="6" w:space="0" w:color="auto"/>
                    <w:right w:val="single" w:sz="6" w:space="0" w:color="auto"/>
                  </w:tcBorders>
                </w:tcPr>
                <w:p w14:paraId="64C956B6" w14:textId="77777777" w:rsidR="006D5B08" w:rsidRPr="0091169E" w:rsidRDefault="006D5B08" w:rsidP="00105E7A">
                  <w:pPr>
                    <w:rPr>
                      <w:snapToGrid w:val="0"/>
                      <w:color w:val="000000"/>
                      <w:sz w:val="18"/>
                      <w:szCs w:val="18"/>
                    </w:rPr>
                  </w:pPr>
                  <w:r w:rsidRPr="0091169E">
                    <w:rPr>
                      <w:snapToGrid w:val="0"/>
                      <w:color w:val="000000"/>
                      <w:sz w:val="18"/>
                      <w:szCs w:val="18"/>
                    </w:rPr>
                    <w:t>Просроченные кредиты</w:t>
                  </w:r>
                </w:p>
              </w:tc>
              <w:tc>
                <w:tcPr>
                  <w:tcW w:w="941" w:type="dxa"/>
                  <w:tcBorders>
                    <w:top w:val="single" w:sz="6" w:space="0" w:color="auto"/>
                    <w:left w:val="single" w:sz="6" w:space="0" w:color="auto"/>
                    <w:bottom w:val="single" w:sz="6" w:space="0" w:color="auto"/>
                    <w:right w:val="single" w:sz="6" w:space="0" w:color="auto"/>
                  </w:tcBorders>
                </w:tcPr>
                <w:p w14:paraId="1B106560" w14:textId="77777777" w:rsidR="006D5B08" w:rsidRPr="0091169E" w:rsidRDefault="006D5B08" w:rsidP="00105E7A">
                  <w:pPr>
                    <w:jc w:val="right"/>
                    <w:rPr>
                      <w:snapToGrid w:val="0"/>
                      <w:color w:val="000000"/>
                      <w:sz w:val="18"/>
                      <w:szCs w:val="18"/>
                    </w:rPr>
                  </w:pPr>
                  <w:r w:rsidRPr="0091169E">
                    <w:rPr>
                      <w:snapToGrid w:val="0"/>
                      <w:color w:val="000000"/>
                      <w:sz w:val="18"/>
                      <w:szCs w:val="18"/>
                    </w:rPr>
                    <w:t>581</w:t>
                  </w:r>
                </w:p>
              </w:tc>
              <w:tc>
                <w:tcPr>
                  <w:tcW w:w="941" w:type="dxa"/>
                  <w:tcBorders>
                    <w:top w:val="single" w:sz="6" w:space="0" w:color="auto"/>
                    <w:left w:val="single" w:sz="6" w:space="0" w:color="auto"/>
                    <w:bottom w:val="single" w:sz="6" w:space="0" w:color="auto"/>
                    <w:right w:val="single" w:sz="4" w:space="0" w:color="auto"/>
                  </w:tcBorders>
                </w:tcPr>
                <w:p w14:paraId="5F0DE4DF" w14:textId="77777777" w:rsidR="006D5B08" w:rsidRPr="0091169E" w:rsidRDefault="006D5B08" w:rsidP="00105E7A">
                  <w:pPr>
                    <w:jc w:val="right"/>
                    <w:rPr>
                      <w:snapToGrid w:val="0"/>
                      <w:color w:val="000000"/>
                      <w:sz w:val="18"/>
                      <w:szCs w:val="18"/>
                    </w:rPr>
                  </w:pPr>
                  <w:r w:rsidRPr="0091169E">
                    <w:rPr>
                      <w:snapToGrid w:val="0"/>
                      <w:color w:val="000000"/>
                      <w:sz w:val="18"/>
                      <w:szCs w:val="18"/>
                    </w:rPr>
                    <w:t>1%</w:t>
                  </w:r>
                </w:p>
              </w:tc>
            </w:tr>
            <w:tr w:rsidR="006D5B08" w:rsidRPr="0091169E" w14:paraId="0AE48C96" w14:textId="77777777" w:rsidTr="00570A40">
              <w:trPr>
                <w:trHeight w:val="562"/>
                <w:jc w:val="center"/>
              </w:trPr>
              <w:tc>
                <w:tcPr>
                  <w:tcW w:w="413" w:type="dxa"/>
                  <w:tcBorders>
                    <w:top w:val="single" w:sz="6" w:space="0" w:color="auto"/>
                    <w:left w:val="single" w:sz="4" w:space="0" w:color="auto"/>
                    <w:bottom w:val="single" w:sz="6" w:space="0" w:color="auto"/>
                    <w:right w:val="single" w:sz="6" w:space="0" w:color="auto"/>
                  </w:tcBorders>
                </w:tcPr>
                <w:p w14:paraId="0FD1E040" w14:textId="77777777" w:rsidR="006D5B08" w:rsidRPr="0091169E" w:rsidRDefault="006D5B08" w:rsidP="00570A40">
                  <w:pPr>
                    <w:jc w:val="center"/>
                    <w:rPr>
                      <w:snapToGrid w:val="0"/>
                      <w:color w:val="000000"/>
                      <w:sz w:val="18"/>
                      <w:szCs w:val="18"/>
                    </w:rPr>
                  </w:pPr>
                  <w:r w:rsidRPr="0091169E">
                    <w:rPr>
                      <w:snapToGrid w:val="0"/>
                      <w:color w:val="000000"/>
                      <w:sz w:val="18"/>
                      <w:szCs w:val="18"/>
                    </w:rPr>
                    <w:t>8</w:t>
                  </w:r>
                </w:p>
              </w:tc>
              <w:tc>
                <w:tcPr>
                  <w:tcW w:w="3198" w:type="dxa"/>
                  <w:tcBorders>
                    <w:top w:val="single" w:sz="6" w:space="0" w:color="auto"/>
                    <w:left w:val="single" w:sz="6" w:space="0" w:color="auto"/>
                    <w:bottom w:val="single" w:sz="6" w:space="0" w:color="auto"/>
                    <w:right w:val="single" w:sz="6" w:space="0" w:color="auto"/>
                  </w:tcBorders>
                </w:tcPr>
                <w:p w14:paraId="0194BC90" w14:textId="77777777" w:rsidR="006D5B08" w:rsidRPr="0091169E" w:rsidRDefault="006D5B08" w:rsidP="00105E7A">
                  <w:pPr>
                    <w:rPr>
                      <w:snapToGrid w:val="0"/>
                      <w:color w:val="000000"/>
                      <w:sz w:val="18"/>
                      <w:szCs w:val="18"/>
                    </w:rPr>
                  </w:pPr>
                  <w:r w:rsidRPr="0091169E">
                    <w:rPr>
                      <w:snapToGrid w:val="0"/>
                      <w:color w:val="000000"/>
                      <w:sz w:val="18"/>
                      <w:szCs w:val="18"/>
                    </w:rPr>
                    <w:t>Основные средства и нематериальные активы</w:t>
                  </w:r>
                </w:p>
              </w:tc>
              <w:tc>
                <w:tcPr>
                  <w:tcW w:w="941" w:type="dxa"/>
                  <w:tcBorders>
                    <w:top w:val="single" w:sz="6" w:space="0" w:color="auto"/>
                    <w:left w:val="single" w:sz="6" w:space="0" w:color="auto"/>
                    <w:bottom w:val="single" w:sz="6" w:space="0" w:color="auto"/>
                    <w:right w:val="single" w:sz="6" w:space="0" w:color="auto"/>
                  </w:tcBorders>
                </w:tcPr>
                <w:p w14:paraId="42129476" w14:textId="77777777" w:rsidR="006D5B08" w:rsidRPr="0091169E" w:rsidRDefault="006D5B08" w:rsidP="00105E7A">
                  <w:pPr>
                    <w:jc w:val="right"/>
                    <w:rPr>
                      <w:snapToGrid w:val="0"/>
                      <w:color w:val="000000"/>
                      <w:sz w:val="18"/>
                      <w:szCs w:val="18"/>
                    </w:rPr>
                  </w:pPr>
                  <w:r w:rsidRPr="0091169E">
                    <w:rPr>
                      <w:snapToGrid w:val="0"/>
                      <w:color w:val="000000"/>
                      <w:sz w:val="18"/>
                      <w:szCs w:val="18"/>
                    </w:rPr>
                    <w:t>3 182</w:t>
                  </w:r>
                </w:p>
              </w:tc>
              <w:tc>
                <w:tcPr>
                  <w:tcW w:w="941" w:type="dxa"/>
                  <w:tcBorders>
                    <w:top w:val="single" w:sz="6" w:space="0" w:color="auto"/>
                    <w:left w:val="single" w:sz="6" w:space="0" w:color="auto"/>
                    <w:bottom w:val="single" w:sz="6" w:space="0" w:color="auto"/>
                    <w:right w:val="single" w:sz="4" w:space="0" w:color="auto"/>
                  </w:tcBorders>
                </w:tcPr>
                <w:p w14:paraId="5DD65CE4" w14:textId="77777777" w:rsidR="006D5B08" w:rsidRPr="0091169E" w:rsidRDefault="006D5B08" w:rsidP="00105E7A">
                  <w:pPr>
                    <w:jc w:val="right"/>
                    <w:rPr>
                      <w:snapToGrid w:val="0"/>
                      <w:color w:val="000000"/>
                      <w:sz w:val="18"/>
                      <w:szCs w:val="18"/>
                    </w:rPr>
                  </w:pPr>
                  <w:r w:rsidRPr="0091169E">
                    <w:rPr>
                      <w:snapToGrid w:val="0"/>
                      <w:color w:val="000000"/>
                      <w:sz w:val="18"/>
                      <w:szCs w:val="18"/>
                    </w:rPr>
                    <w:t>5%</w:t>
                  </w:r>
                </w:p>
              </w:tc>
            </w:tr>
            <w:tr w:rsidR="006D5B08" w:rsidRPr="0091169E" w14:paraId="317D61B7" w14:textId="77777777" w:rsidTr="00570A40">
              <w:trPr>
                <w:trHeight w:val="379"/>
                <w:jc w:val="center"/>
              </w:trPr>
              <w:tc>
                <w:tcPr>
                  <w:tcW w:w="413" w:type="dxa"/>
                  <w:tcBorders>
                    <w:top w:val="single" w:sz="6" w:space="0" w:color="auto"/>
                    <w:left w:val="single" w:sz="4" w:space="0" w:color="auto"/>
                    <w:bottom w:val="single" w:sz="6" w:space="0" w:color="auto"/>
                    <w:right w:val="single" w:sz="6" w:space="0" w:color="auto"/>
                  </w:tcBorders>
                </w:tcPr>
                <w:p w14:paraId="7CF21833" w14:textId="77777777" w:rsidR="006D5B08" w:rsidRPr="0091169E" w:rsidRDefault="006D5B08" w:rsidP="00570A40">
                  <w:pPr>
                    <w:jc w:val="center"/>
                    <w:rPr>
                      <w:snapToGrid w:val="0"/>
                      <w:color w:val="000000"/>
                      <w:sz w:val="18"/>
                      <w:szCs w:val="18"/>
                    </w:rPr>
                  </w:pPr>
                  <w:r w:rsidRPr="0091169E">
                    <w:rPr>
                      <w:snapToGrid w:val="0"/>
                      <w:color w:val="000000"/>
                      <w:sz w:val="18"/>
                      <w:szCs w:val="18"/>
                    </w:rPr>
                    <w:t>9</w:t>
                  </w:r>
                </w:p>
              </w:tc>
              <w:tc>
                <w:tcPr>
                  <w:tcW w:w="3198" w:type="dxa"/>
                  <w:tcBorders>
                    <w:top w:val="single" w:sz="6" w:space="0" w:color="auto"/>
                    <w:left w:val="single" w:sz="6" w:space="0" w:color="auto"/>
                    <w:bottom w:val="single" w:sz="6" w:space="0" w:color="auto"/>
                    <w:right w:val="single" w:sz="6" w:space="0" w:color="auto"/>
                  </w:tcBorders>
                </w:tcPr>
                <w:p w14:paraId="6E976831" w14:textId="77777777" w:rsidR="006D5B08" w:rsidRPr="0091169E" w:rsidRDefault="006D5B08" w:rsidP="00105E7A">
                  <w:pPr>
                    <w:rPr>
                      <w:snapToGrid w:val="0"/>
                      <w:color w:val="000000"/>
                      <w:sz w:val="18"/>
                      <w:szCs w:val="18"/>
                    </w:rPr>
                  </w:pPr>
                  <w:r w:rsidRPr="0091169E">
                    <w:rPr>
                      <w:snapToGrid w:val="0"/>
                      <w:color w:val="000000"/>
                      <w:sz w:val="18"/>
                      <w:szCs w:val="18"/>
                    </w:rPr>
                    <w:t>Прочие активы</w:t>
                  </w:r>
                </w:p>
              </w:tc>
              <w:tc>
                <w:tcPr>
                  <w:tcW w:w="941" w:type="dxa"/>
                  <w:tcBorders>
                    <w:top w:val="single" w:sz="6" w:space="0" w:color="auto"/>
                    <w:left w:val="single" w:sz="6" w:space="0" w:color="auto"/>
                    <w:bottom w:val="single" w:sz="6" w:space="0" w:color="auto"/>
                    <w:right w:val="single" w:sz="6" w:space="0" w:color="auto"/>
                  </w:tcBorders>
                </w:tcPr>
                <w:p w14:paraId="41850FD2" w14:textId="77777777" w:rsidR="006D5B08" w:rsidRPr="0091169E" w:rsidRDefault="006D5B08" w:rsidP="00105E7A">
                  <w:pPr>
                    <w:jc w:val="right"/>
                    <w:rPr>
                      <w:snapToGrid w:val="0"/>
                      <w:color w:val="000000"/>
                      <w:sz w:val="18"/>
                      <w:szCs w:val="18"/>
                    </w:rPr>
                  </w:pPr>
                  <w:r w:rsidRPr="0091169E">
                    <w:rPr>
                      <w:snapToGrid w:val="0"/>
                      <w:color w:val="000000"/>
                      <w:sz w:val="18"/>
                      <w:szCs w:val="18"/>
                    </w:rPr>
                    <w:t>1 121</w:t>
                  </w:r>
                </w:p>
              </w:tc>
              <w:tc>
                <w:tcPr>
                  <w:tcW w:w="941" w:type="dxa"/>
                  <w:tcBorders>
                    <w:top w:val="single" w:sz="6" w:space="0" w:color="auto"/>
                    <w:left w:val="single" w:sz="6" w:space="0" w:color="auto"/>
                    <w:bottom w:val="single" w:sz="6" w:space="0" w:color="auto"/>
                    <w:right w:val="single" w:sz="4" w:space="0" w:color="auto"/>
                  </w:tcBorders>
                </w:tcPr>
                <w:p w14:paraId="28BCB40C" w14:textId="77777777" w:rsidR="006D5B08" w:rsidRPr="0091169E" w:rsidRDefault="006D5B08" w:rsidP="00105E7A">
                  <w:pPr>
                    <w:jc w:val="right"/>
                    <w:rPr>
                      <w:snapToGrid w:val="0"/>
                      <w:color w:val="000000"/>
                      <w:sz w:val="18"/>
                      <w:szCs w:val="18"/>
                    </w:rPr>
                  </w:pPr>
                  <w:r w:rsidRPr="0091169E">
                    <w:rPr>
                      <w:snapToGrid w:val="0"/>
                      <w:color w:val="000000"/>
                      <w:sz w:val="18"/>
                      <w:szCs w:val="18"/>
                    </w:rPr>
                    <w:t>2%</w:t>
                  </w:r>
                </w:p>
              </w:tc>
            </w:tr>
            <w:tr w:rsidR="006D5B08" w:rsidRPr="0091169E" w14:paraId="27D2EC46" w14:textId="77777777" w:rsidTr="00570A40">
              <w:trPr>
                <w:trHeight w:val="562"/>
                <w:jc w:val="center"/>
              </w:trPr>
              <w:tc>
                <w:tcPr>
                  <w:tcW w:w="413" w:type="dxa"/>
                  <w:tcBorders>
                    <w:top w:val="single" w:sz="6" w:space="0" w:color="auto"/>
                    <w:left w:val="single" w:sz="4" w:space="0" w:color="auto"/>
                    <w:bottom w:val="single" w:sz="6" w:space="0" w:color="auto"/>
                    <w:right w:val="single" w:sz="6" w:space="0" w:color="auto"/>
                  </w:tcBorders>
                </w:tcPr>
                <w:p w14:paraId="321A6F04" w14:textId="77777777" w:rsidR="006D5B08" w:rsidRPr="0091169E" w:rsidRDefault="006D5B08" w:rsidP="00570A40">
                  <w:pPr>
                    <w:jc w:val="center"/>
                    <w:rPr>
                      <w:snapToGrid w:val="0"/>
                      <w:color w:val="000000"/>
                      <w:sz w:val="18"/>
                      <w:szCs w:val="18"/>
                    </w:rPr>
                  </w:pPr>
                  <w:r w:rsidRPr="0091169E">
                    <w:rPr>
                      <w:snapToGrid w:val="0"/>
                      <w:color w:val="000000"/>
                      <w:sz w:val="18"/>
                      <w:szCs w:val="18"/>
                    </w:rPr>
                    <w:t>10</w:t>
                  </w:r>
                </w:p>
              </w:tc>
              <w:tc>
                <w:tcPr>
                  <w:tcW w:w="3198" w:type="dxa"/>
                  <w:tcBorders>
                    <w:top w:val="single" w:sz="6" w:space="0" w:color="auto"/>
                    <w:left w:val="single" w:sz="6" w:space="0" w:color="auto"/>
                    <w:bottom w:val="single" w:sz="6" w:space="0" w:color="auto"/>
                    <w:right w:val="single" w:sz="6" w:space="0" w:color="auto"/>
                  </w:tcBorders>
                </w:tcPr>
                <w:p w14:paraId="3B21B582" w14:textId="77777777" w:rsidR="006D5B08" w:rsidRPr="0091169E" w:rsidRDefault="006D5B08" w:rsidP="00105E7A">
                  <w:pPr>
                    <w:rPr>
                      <w:snapToGrid w:val="0"/>
                      <w:color w:val="000000"/>
                      <w:sz w:val="18"/>
                      <w:szCs w:val="18"/>
                    </w:rPr>
                  </w:pPr>
                  <w:r w:rsidRPr="0091169E">
                    <w:rPr>
                      <w:snapToGrid w:val="0"/>
                      <w:color w:val="000000"/>
                      <w:sz w:val="18"/>
                      <w:szCs w:val="18"/>
                    </w:rPr>
                    <w:t>Отвлеченные средства из прибыли</w:t>
                  </w:r>
                </w:p>
              </w:tc>
              <w:tc>
                <w:tcPr>
                  <w:tcW w:w="941" w:type="dxa"/>
                  <w:tcBorders>
                    <w:top w:val="single" w:sz="6" w:space="0" w:color="auto"/>
                    <w:left w:val="single" w:sz="6" w:space="0" w:color="auto"/>
                    <w:bottom w:val="single" w:sz="6" w:space="0" w:color="auto"/>
                    <w:right w:val="single" w:sz="6" w:space="0" w:color="auto"/>
                  </w:tcBorders>
                </w:tcPr>
                <w:p w14:paraId="173D19E4" w14:textId="77777777" w:rsidR="006D5B08" w:rsidRPr="0091169E" w:rsidRDefault="006D5B08" w:rsidP="00105E7A">
                  <w:pPr>
                    <w:jc w:val="right"/>
                    <w:rPr>
                      <w:snapToGrid w:val="0"/>
                      <w:color w:val="000000"/>
                      <w:sz w:val="18"/>
                      <w:szCs w:val="18"/>
                    </w:rPr>
                  </w:pPr>
                  <w:r w:rsidRPr="0091169E">
                    <w:rPr>
                      <w:snapToGrid w:val="0"/>
                      <w:color w:val="000000"/>
                      <w:sz w:val="18"/>
                      <w:szCs w:val="18"/>
                    </w:rPr>
                    <w:t>252</w:t>
                  </w:r>
                </w:p>
              </w:tc>
              <w:tc>
                <w:tcPr>
                  <w:tcW w:w="941" w:type="dxa"/>
                  <w:tcBorders>
                    <w:top w:val="single" w:sz="6" w:space="0" w:color="auto"/>
                    <w:left w:val="single" w:sz="6" w:space="0" w:color="auto"/>
                    <w:bottom w:val="single" w:sz="6" w:space="0" w:color="auto"/>
                    <w:right w:val="single" w:sz="4" w:space="0" w:color="auto"/>
                  </w:tcBorders>
                </w:tcPr>
                <w:p w14:paraId="1E16F541" w14:textId="77777777" w:rsidR="006D5B08" w:rsidRPr="0091169E" w:rsidRDefault="006D5B08" w:rsidP="00105E7A">
                  <w:pPr>
                    <w:jc w:val="right"/>
                    <w:rPr>
                      <w:snapToGrid w:val="0"/>
                      <w:color w:val="000000"/>
                      <w:sz w:val="18"/>
                      <w:szCs w:val="18"/>
                    </w:rPr>
                  </w:pPr>
                  <w:r w:rsidRPr="0091169E">
                    <w:rPr>
                      <w:snapToGrid w:val="0"/>
                      <w:color w:val="000000"/>
                      <w:sz w:val="18"/>
                      <w:szCs w:val="18"/>
                    </w:rPr>
                    <w:t>0%</w:t>
                  </w:r>
                </w:p>
              </w:tc>
            </w:tr>
            <w:tr w:rsidR="006D5B08" w:rsidRPr="0091169E" w14:paraId="6FFD9C04" w14:textId="77777777" w:rsidTr="00570A40">
              <w:trPr>
                <w:trHeight w:val="250"/>
                <w:jc w:val="center"/>
              </w:trPr>
              <w:tc>
                <w:tcPr>
                  <w:tcW w:w="413" w:type="dxa"/>
                  <w:tcBorders>
                    <w:top w:val="single" w:sz="6" w:space="0" w:color="auto"/>
                    <w:left w:val="single" w:sz="4" w:space="0" w:color="auto"/>
                    <w:bottom w:val="single" w:sz="4" w:space="0" w:color="auto"/>
                  </w:tcBorders>
                </w:tcPr>
                <w:p w14:paraId="61BF1178" w14:textId="77777777" w:rsidR="006D5B08" w:rsidRPr="0091169E" w:rsidRDefault="006D5B08" w:rsidP="00570A40">
                  <w:pPr>
                    <w:jc w:val="center"/>
                    <w:rPr>
                      <w:snapToGrid w:val="0"/>
                      <w:color w:val="000000"/>
                      <w:sz w:val="18"/>
                      <w:szCs w:val="18"/>
                    </w:rPr>
                  </w:pPr>
                </w:p>
              </w:tc>
              <w:tc>
                <w:tcPr>
                  <w:tcW w:w="3198" w:type="dxa"/>
                  <w:tcBorders>
                    <w:top w:val="single" w:sz="6" w:space="0" w:color="auto"/>
                    <w:left w:val="single" w:sz="6" w:space="0" w:color="auto"/>
                    <w:bottom w:val="single" w:sz="4" w:space="0" w:color="auto"/>
                    <w:right w:val="single" w:sz="6" w:space="0" w:color="auto"/>
                  </w:tcBorders>
                </w:tcPr>
                <w:p w14:paraId="7A0E12D7" w14:textId="77777777" w:rsidR="006D5B08" w:rsidRPr="0091169E" w:rsidRDefault="006D5B08" w:rsidP="00105E7A">
                  <w:pPr>
                    <w:rPr>
                      <w:snapToGrid w:val="0"/>
                      <w:color w:val="000000"/>
                      <w:sz w:val="18"/>
                      <w:szCs w:val="18"/>
                    </w:rPr>
                  </w:pPr>
                  <w:r w:rsidRPr="0091169E">
                    <w:rPr>
                      <w:snapToGrid w:val="0"/>
                      <w:color w:val="000000"/>
                      <w:sz w:val="18"/>
                      <w:szCs w:val="18"/>
                    </w:rPr>
                    <w:t>ИТОГО</w:t>
                  </w:r>
                </w:p>
              </w:tc>
              <w:tc>
                <w:tcPr>
                  <w:tcW w:w="941" w:type="dxa"/>
                  <w:tcBorders>
                    <w:top w:val="single" w:sz="6" w:space="0" w:color="auto"/>
                    <w:left w:val="single" w:sz="6" w:space="0" w:color="auto"/>
                    <w:bottom w:val="single" w:sz="4" w:space="0" w:color="auto"/>
                    <w:right w:val="single" w:sz="6" w:space="0" w:color="auto"/>
                  </w:tcBorders>
                </w:tcPr>
                <w:p w14:paraId="08F5B1AD" w14:textId="77777777" w:rsidR="006D5B08" w:rsidRPr="0091169E" w:rsidRDefault="006D5B08" w:rsidP="00105E7A">
                  <w:pPr>
                    <w:jc w:val="right"/>
                    <w:rPr>
                      <w:snapToGrid w:val="0"/>
                      <w:color w:val="000000"/>
                      <w:sz w:val="18"/>
                      <w:szCs w:val="18"/>
                    </w:rPr>
                  </w:pPr>
                  <w:r w:rsidRPr="0091169E">
                    <w:rPr>
                      <w:snapToGrid w:val="0"/>
                      <w:color w:val="000000"/>
                      <w:sz w:val="18"/>
                      <w:szCs w:val="18"/>
                    </w:rPr>
                    <w:t>65 303</w:t>
                  </w:r>
                </w:p>
              </w:tc>
              <w:tc>
                <w:tcPr>
                  <w:tcW w:w="941" w:type="dxa"/>
                  <w:tcBorders>
                    <w:top w:val="single" w:sz="6" w:space="0" w:color="auto"/>
                    <w:left w:val="single" w:sz="6" w:space="0" w:color="auto"/>
                    <w:bottom w:val="single" w:sz="4" w:space="0" w:color="auto"/>
                    <w:right w:val="single" w:sz="4" w:space="0" w:color="auto"/>
                  </w:tcBorders>
                </w:tcPr>
                <w:p w14:paraId="54ADFF28" w14:textId="77777777" w:rsidR="006D5B08" w:rsidRPr="0091169E" w:rsidRDefault="006D5B08" w:rsidP="00105E7A">
                  <w:pPr>
                    <w:jc w:val="right"/>
                    <w:rPr>
                      <w:snapToGrid w:val="0"/>
                      <w:color w:val="000000"/>
                      <w:sz w:val="18"/>
                      <w:szCs w:val="18"/>
                    </w:rPr>
                  </w:pPr>
                  <w:r w:rsidRPr="0091169E">
                    <w:rPr>
                      <w:snapToGrid w:val="0"/>
                      <w:color w:val="000000"/>
                      <w:sz w:val="18"/>
                      <w:szCs w:val="18"/>
                    </w:rPr>
                    <w:t>100%</w:t>
                  </w:r>
                </w:p>
              </w:tc>
            </w:tr>
            <w:tr w:rsidR="006D5B08" w:rsidRPr="0091169E" w14:paraId="38E428BF" w14:textId="77777777" w:rsidTr="00570A40">
              <w:trPr>
                <w:trHeight w:val="235"/>
                <w:jc w:val="center"/>
              </w:trPr>
              <w:tc>
                <w:tcPr>
                  <w:tcW w:w="413" w:type="dxa"/>
                  <w:tcBorders>
                    <w:top w:val="single" w:sz="4" w:space="0" w:color="auto"/>
                    <w:bottom w:val="single" w:sz="4" w:space="0" w:color="auto"/>
                  </w:tcBorders>
                </w:tcPr>
                <w:p w14:paraId="6F57467A" w14:textId="77777777" w:rsidR="006D5B08" w:rsidRPr="0091169E" w:rsidRDefault="006D5B08" w:rsidP="00570A40">
                  <w:pPr>
                    <w:jc w:val="center"/>
                    <w:rPr>
                      <w:snapToGrid w:val="0"/>
                      <w:color w:val="000000"/>
                      <w:sz w:val="18"/>
                      <w:szCs w:val="18"/>
                    </w:rPr>
                  </w:pPr>
                </w:p>
              </w:tc>
              <w:tc>
                <w:tcPr>
                  <w:tcW w:w="3198" w:type="dxa"/>
                  <w:tcBorders>
                    <w:top w:val="single" w:sz="4" w:space="0" w:color="auto"/>
                    <w:bottom w:val="single" w:sz="4" w:space="0" w:color="auto"/>
                  </w:tcBorders>
                </w:tcPr>
                <w:p w14:paraId="0237AE6F" w14:textId="77777777" w:rsidR="006D5B08" w:rsidRPr="0091169E" w:rsidRDefault="006D5B08" w:rsidP="00105E7A">
                  <w:pPr>
                    <w:rPr>
                      <w:snapToGrid w:val="0"/>
                      <w:color w:val="000000"/>
                      <w:sz w:val="18"/>
                      <w:szCs w:val="18"/>
                    </w:rPr>
                  </w:pPr>
                </w:p>
              </w:tc>
              <w:tc>
                <w:tcPr>
                  <w:tcW w:w="941" w:type="dxa"/>
                  <w:tcBorders>
                    <w:top w:val="single" w:sz="4" w:space="0" w:color="auto"/>
                    <w:bottom w:val="single" w:sz="4" w:space="0" w:color="auto"/>
                  </w:tcBorders>
                </w:tcPr>
                <w:p w14:paraId="2D2B9265" w14:textId="77777777" w:rsidR="006D5B08" w:rsidRPr="0091169E" w:rsidRDefault="006D5B08" w:rsidP="00105E7A">
                  <w:pPr>
                    <w:jc w:val="right"/>
                    <w:rPr>
                      <w:snapToGrid w:val="0"/>
                      <w:color w:val="000000"/>
                      <w:sz w:val="18"/>
                      <w:szCs w:val="18"/>
                    </w:rPr>
                  </w:pPr>
                </w:p>
              </w:tc>
              <w:tc>
                <w:tcPr>
                  <w:tcW w:w="941" w:type="dxa"/>
                  <w:tcBorders>
                    <w:top w:val="single" w:sz="4" w:space="0" w:color="auto"/>
                    <w:bottom w:val="single" w:sz="4" w:space="0" w:color="auto"/>
                  </w:tcBorders>
                </w:tcPr>
                <w:p w14:paraId="7B9BFDC3" w14:textId="77777777" w:rsidR="006D5B08" w:rsidRPr="0091169E" w:rsidRDefault="006D5B08" w:rsidP="00105E7A">
                  <w:pPr>
                    <w:jc w:val="right"/>
                    <w:rPr>
                      <w:snapToGrid w:val="0"/>
                      <w:color w:val="000000"/>
                      <w:sz w:val="18"/>
                      <w:szCs w:val="18"/>
                    </w:rPr>
                  </w:pPr>
                </w:p>
              </w:tc>
            </w:tr>
            <w:tr w:rsidR="006D5B08" w:rsidRPr="0091169E" w14:paraId="6F4CF900" w14:textId="77777777" w:rsidTr="00570A40">
              <w:trPr>
                <w:trHeight w:val="235"/>
                <w:jc w:val="center"/>
              </w:trPr>
              <w:tc>
                <w:tcPr>
                  <w:tcW w:w="413" w:type="dxa"/>
                  <w:tcBorders>
                    <w:top w:val="single" w:sz="4" w:space="0" w:color="auto"/>
                    <w:left w:val="single" w:sz="4" w:space="0" w:color="auto"/>
                    <w:bottom w:val="single" w:sz="4" w:space="0" w:color="auto"/>
                    <w:right w:val="single" w:sz="4" w:space="0" w:color="auto"/>
                  </w:tcBorders>
                </w:tcPr>
                <w:p w14:paraId="23FBF0F8" w14:textId="77777777" w:rsidR="006D5B08" w:rsidRPr="0091169E" w:rsidRDefault="006D5B08" w:rsidP="00570A40">
                  <w:pPr>
                    <w:jc w:val="center"/>
                    <w:rPr>
                      <w:snapToGrid w:val="0"/>
                      <w:color w:val="000000"/>
                      <w:sz w:val="18"/>
                      <w:szCs w:val="18"/>
                    </w:rPr>
                  </w:pPr>
                </w:p>
              </w:tc>
              <w:tc>
                <w:tcPr>
                  <w:tcW w:w="3198" w:type="dxa"/>
                  <w:tcBorders>
                    <w:top w:val="single" w:sz="4" w:space="0" w:color="auto"/>
                    <w:left w:val="single" w:sz="4" w:space="0" w:color="auto"/>
                    <w:bottom w:val="single" w:sz="4" w:space="0" w:color="auto"/>
                    <w:right w:val="single" w:sz="4" w:space="0" w:color="auto"/>
                  </w:tcBorders>
                </w:tcPr>
                <w:p w14:paraId="13581BCF" w14:textId="77777777" w:rsidR="006D5B08" w:rsidRPr="0091169E" w:rsidRDefault="006D5B08" w:rsidP="00570A40">
                  <w:pPr>
                    <w:jc w:val="center"/>
                    <w:rPr>
                      <w:snapToGrid w:val="0"/>
                      <w:color w:val="000000"/>
                      <w:sz w:val="18"/>
                      <w:szCs w:val="18"/>
                    </w:rPr>
                  </w:pPr>
                  <w:r w:rsidRPr="0091169E">
                    <w:rPr>
                      <w:snapToGrid w:val="0"/>
                      <w:color w:val="000000"/>
                      <w:sz w:val="18"/>
                      <w:szCs w:val="18"/>
                    </w:rPr>
                    <w:t>ПАССИВ</w:t>
                  </w:r>
                </w:p>
              </w:tc>
              <w:tc>
                <w:tcPr>
                  <w:tcW w:w="941" w:type="dxa"/>
                  <w:tcBorders>
                    <w:top w:val="single" w:sz="4" w:space="0" w:color="auto"/>
                    <w:left w:val="single" w:sz="4" w:space="0" w:color="auto"/>
                    <w:bottom w:val="single" w:sz="4" w:space="0" w:color="auto"/>
                    <w:right w:val="single" w:sz="4" w:space="0" w:color="auto"/>
                  </w:tcBorders>
                </w:tcPr>
                <w:p w14:paraId="362F9324" w14:textId="77777777" w:rsidR="006D5B08" w:rsidRPr="0091169E" w:rsidRDefault="006D5B08" w:rsidP="00570A40">
                  <w:pPr>
                    <w:jc w:val="center"/>
                    <w:rPr>
                      <w:snapToGrid w:val="0"/>
                      <w:color w:val="000000"/>
                      <w:sz w:val="18"/>
                      <w:szCs w:val="18"/>
                    </w:rPr>
                  </w:pPr>
                </w:p>
              </w:tc>
              <w:tc>
                <w:tcPr>
                  <w:tcW w:w="941" w:type="dxa"/>
                  <w:tcBorders>
                    <w:top w:val="single" w:sz="4" w:space="0" w:color="auto"/>
                    <w:left w:val="single" w:sz="4" w:space="0" w:color="auto"/>
                    <w:bottom w:val="single" w:sz="4" w:space="0" w:color="auto"/>
                    <w:right w:val="single" w:sz="4" w:space="0" w:color="auto"/>
                  </w:tcBorders>
                </w:tcPr>
                <w:p w14:paraId="5A2C95BB" w14:textId="77777777" w:rsidR="006D5B08" w:rsidRPr="0091169E" w:rsidRDefault="006D5B08" w:rsidP="00570A40">
                  <w:pPr>
                    <w:jc w:val="center"/>
                    <w:rPr>
                      <w:snapToGrid w:val="0"/>
                      <w:color w:val="000000"/>
                      <w:sz w:val="18"/>
                      <w:szCs w:val="18"/>
                    </w:rPr>
                  </w:pPr>
                </w:p>
              </w:tc>
            </w:tr>
            <w:tr w:rsidR="006D5B08" w:rsidRPr="0091169E" w14:paraId="37C1EB5E" w14:textId="77777777" w:rsidTr="00570A40">
              <w:trPr>
                <w:trHeight w:val="235"/>
                <w:jc w:val="center"/>
              </w:trPr>
              <w:tc>
                <w:tcPr>
                  <w:tcW w:w="413" w:type="dxa"/>
                  <w:tcBorders>
                    <w:top w:val="single" w:sz="4" w:space="0" w:color="auto"/>
                    <w:left w:val="single" w:sz="4" w:space="0" w:color="auto"/>
                    <w:bottom w:val="single" w:sz="4" w:space="0" w:color="auto"/>
                    <w:right w:val="single" w:sz="4" w:space="0" w:color="auto"/>
                  </w:tcBorders>
                </w:tcPr>
                <w:p w14:paraId="76F96577" w14:textId="77777777" w:rsidR="006D5B08" w:rsidRPr="0091169E" w:rsidRDefault="006D5B08" w:rsidP="00570A40">
                  <w:pPr>
                    <w:jc w:val="center"/>
                    <w:rPr>
                      <w:snapToGrid w:val="0"/>
                      <w:color w:val="000000"/>
                      <w:sz w:val="18"/>
                      <w:szCs w:val="18"/>
                    </w:rPr>
                  </w:pPr>
                  <w:r w:rsidRPr="0091169E">
                    <w:rPr>
                      <w:snapToGrid w:val="0"/>
                      <w:color w:val="000000"/>
                      <w:sz w:val="18"/>
                      <w:szCs w:val="18"/>
                    </w:rPr>
                    <w:t>№</w:t>
                  </w:r>
                </w:p>
              </w:tc>
              <w:tc>
                <w:tcPr>
                  <w:tcW w:w="3198" w:type="dxa"/>
                  <w:tcBorders>
                    <w:top w:val="single" w:sz="4" w:space="0" w:color="auto"/>
                    <w:left w:val="single" w:sz="4" w:space="0" w:color="auto"/>
                    <w:bottom w:val="single" w:sz="4" w:space="0" w:color="auto"/>
                    <w:right w:val="single" w:sz="4" w:space="0" w:color="auto"/>
                  </w:tcBorders>
                </w:tcPr>
                <w:p w14:paraId="58B678CB" w14:textId="77777777" w:rsidR="006D5B08" w:rsidRPr="0091169E" w:rsidRDefault="006D5B08" w:rsidP="00570A40">
                  <w:pPr>
                    <w:jc w:val="center"/>
                    <w:rPr>
                      <w:snapToGrid w:val="0"/>
                      <w:color w:val="000000"/>
                      <w:sz w:val="18"/>
                      <w:szCs w:val="18"/>
                    </w:rPr>
                  </w:pPr>
                </w:p>
              </w:tc>
              <w:tc>
                <w:tcPr>
                  <w:tcW w:w="941" w:type="dxa"/>
                  <w:tcBorders>
                    <w:top w:val="single" w:sz="4" w:space="0" w:color="auto"/>
                    <w:left w:val="single" w:sz="4" w:space="0" w:color="auto"/>
                    <w:bottom w:val="single" w:sz="4" w:space="0" w:color="auto"/>
                    <w:right w:val="single" w:sz="4" w:space="0" w:color="auto"/>
                  </w:tcBorders>
                </w:tcPr>
                <w:p w14:paraId="6B44F99B" w14:textId="702BA4CD" w:rsidR="006D5B08" w:rsidRPr="0091169E" w:rsidRDefault="006D5B08" w:rsidP="00570A40">
                  <w:pPr>
                    <w:jc w:val="center"/>
                    <w:rPr>
                      <w:snapToGrid w:val="0"/>
                      <w:color w:val="000000"/>
                      <w:sz w:val="18"/>
                      <w:szCs w:val="18"/>
                    </w:rPr>
                  </w:pPr>
                  <w:r w:rsidRPr="0091169E">
                    <w:rPr>
                      <w:snapToGrid w:val="0"/>
                      <w:color w:val="000000"/>
                      <w:sz w:val="18"/>
                      <w:szCs w:val="18"/>
                    </w:rPr>
                    <w:t>Сумма</w:t>
                  </w:r>
                  <w:r>
                    <w:rPr>
                      <w:snapToGrid w:val="0"/>
                      <w:color w:val="000000"/>
                      <w:sz w:val="18"/>
                      <w:szCs w:val="18"/>
                    </w:rPr>
                    <w:t xml:space="preserve">, </w:t>
                  </w:r>
                  <w:proofErr w:type="spellStart"/>
                  <w:r>
                    <w:rPr>
                      <w:snapToGrid w:val="0"/>
                      <w:color w:val="000000"/>
                      <w:sz w:val="18"/>
                      <w:szCs w:val="18"/>
                    </w:rPr>
                    <w:t>т.р</w:t>
                  </w:r>
                  <w:proofErr w:type="spellEnd"/>
                  <w:r>
                    <w:rPr>
                      <w:snapToGrid w:val="0"/>
                      <w:color w:val="000000"/>
                      <w:sz w:val="18"/>
                      <w:szCs w:val="18"/>
                    </w:rPr>
                    <w:t>.</w:t>
                  </w:r>
                </w:p>
              </w:tc>
              <w:tc>
                <w:tcPr>
                  <w:tcW w:w="941" w:type="dxa"/>
                  <w:tcBorders>
                    <w:top w:val="single" w:sz="4" w:space="0" w:color="auto"/>
                    <w:left w:val="single" w:sz="4" w:space="0" w:color="auto"/>
                    <w:bottom w:val="single" w:sz="4" w:space="0" w:color="auto"/>
                    <w:right w:val="single" w:sz="4" w:space="0" w:color="auto"/>
                  </w:tcBorders>
                </w:tcPr>
                <w:p w14:paraId="5028A4CC" w14:textId="77777777" w:rsidR="006D5B08" w:rsidRPr="0091169E" w:rsidRDefault="006D5B08" w:rsidP="00570A40">
                  <w:pPr>
                    <w:jc w:val="center"/>
                    <w:rPr>
                      <w:snapToGrid w:val="0"/>
                      <w:color w:val="000000"/>
                      <w:sz w:val="18"/>
                      <w:szCs w:val="18"/>
                    </w:rPr>
                  </w:pPr>
                  <w:proofErr w:type="spellStart"/>
                  <w:r w:rsidRPr="0091169E">
                    <w:rPr>
                      <w:snapToGrid w:val="0"/>
                      <w:color w:val="000000"/>
                      <w:sz w:val="18"/>
                      <w:szCs w:val="18"/>
                    </w:rPr>
                    <w:t>Уд.вес</w:t>
                  </w:r>
                  <w:proofErr w:type="spellEnd"/>
                  <w:r w:rsidRPr="0091169E">
                    <w:rPr>
                      <w:snapToGrid w:val="0"/>
                      <w:color w:val="000000"/>
                      <w:sz w:val="18"/>
                      <w:szCs w:val="18"/>
                    </w:rPr>
                    <w:t>,%</w:t>
                  </w:r>
                </w:p>
              </w:tc>
            </w:tr>
            <w:tr w:rsidR="006D5B08" w:rsidRPr="0091169E" w14:paraId="715E50B8" w14:textId="77777777" w:rsidTr="00570A40">
              <w:trPr>
                <w:trHeight w:val="250"/>
                <w:jc w:val="center"/>
              </w:trPr>
              <w:tc>
                <w:tcPr>
                  <w:tcW w:w="413" w:type="dxa"/>
                  <w:tcBorders>
                    <w:top w:val="single" w:sz="4" w:space="0" w:color="auto"/>
                    <w:left w:val="single" w:sz="4" w:space="0" w:color="auto"/>
                    <w:bottom w:val="single" w:sz="4" w:space="0" w:color="auto"/>
                    <w:right w:val="single" w:sz="4" w:space="0" w:color="auto"/>
                  </w:tcBorders>
                </w:tcPr>
                <w:p w14:paraId="256F342A" w14:textId="77777777" w:rsidR="006D5B08" w:rsidRPr="0091169E" w:rsidRDefault="006D5B08" w:rsidP="00570A40">
                  <w:pPr>
                    <w:jc w:val="center"/>
                    <w:rPr>
                      <w:snapToGrid w:val="0"/>
                      <w:color w:val="000000"/>
                      <w:sz w:val="18"/>
                      <w:szCs w:val="18"/>
                    </w:rPr>
                  </w:pPr>
                  <w:r w:rsidRPr="0091169E">
                    <w:rPr>
                      <w:snapToGrid w:val="0"/>
                      <w:color w:val="000000"/>
                      <w:sz w:val="18"/>
                      <w:szCs w:val="18"/>
                    </w:rPr>
                    <w:t>1</w:t>
                  </w:r>
                </w:p>
              </w:tc>
              <w:tc>
                <w:tcPr>
                  <w:tcW w:w="3198" w:type="dxa"/>
                  <w:tcBorders>
                    <w:top w:val="single" w:sz="4" w:space="0" w:color="auto"/>
                    <w:left w:val="single" w:sz="4" w:space="0" w:color="auto"/>
                    <w:bottom w:val="single" w:sz="4" w:space="0" w:color="auto"/>
                    <w:right w:val="single" w:sz="4" w:space="0" w:color="auto"/>
                  </w:tcBorders>
                </w:tcPr>
                <w:p w14:paraId="3630FFE2" w14:textId="77777777" w:rsidR="006D5B08" w:rsidRPr="0091169E" w:rsidRDefault="006D5B08" w:rsidP="00105E7A">
                  <w:pPr>
                    <w:rPr>
                      <w:snapToGrid w:val="0"/>
                      <w:color w:val="000000"/>
                      <w:sz w:val="18"/>
                      <w:szCs w:val="18"/>
                    </w:rPr>
                  </w:pPr>
                  <w:proofErr w:type="spellStart"/>
                  <w:r w:rsidRPr="0091169E">
                    <w:rPr>
                      <w:snapToGrid w:val="0"/>
                      <w:color w:val="000000"/>
                      <w:sz w:val="18"/>
                      <w:szCs w:val="18"/>
                    </w:rPr>
                    <w:t>Коррсчета</w:t>
                  </w:r>
                  <w:proofErr w:type="spellEnd"/>
                  <w:r w:rsidRPr="0091169E">
                    <w:rPr>
                      <w:snapToGrid w:val="0"/>
                      <w:color w:val="000000"/>
                      <w:sz w:val="18"/>
                      <w:szCs w:val="18"/>
                    </w:rPr>
                    <w:t xml:space="preserve"> "ЛОРО"</w:t>
                  </w:r>
                </w:p>
              </w:tc>
              <w:tc>
                <w:tcPr>
                  <w:tcW w:w="941" w:type="dxa"/>
                  <w:tcBorders>
                    <w:top w:val="single" w:sz="4" w:space="0" w:color="auto"/>
                    <w:left w:val="single" w:sz="4" w:space="0" w:color="auto"/>
                    <w:bottom w:val="single" w:sz="4" w:space="0" w:color="auto"/>
                    <w:right w:val="single" w:sz="4" w:space="0" w:color="auto"/>
                  </w:tcBorders>
                </w:tcPr>
                <w:p w14:paraId="10D545AA" w14:textId="77777777" w:rsidR="006D5B08" w:rsidRPr="0091169E" w:rsidRDefault="006D5B08" w:rsidP="00105E7A">
                  <w:pPr>
                    <w:jc w:val="right"/>
                    <w:rPr>
                      <w:snapToGrid w:val="0"/>
                      <w:color w:val="000000"/>
                      <w:sz w:val="18"/>
                      <w:szCs w:val="18"/>
                    </w:rPr>
                  </w:pPr>
                  <w:r w:rsidRPr="0091169E">
                    <w:rPr>
                      <w:snapToGrid w:val="0"/>
                      <w:color w:val="000000"/>
                      <w:sz w:val="18"/>
                      <w:szCs w:val="18"/>
                    </w:rPr>
                    <w:t>0</w:t>
                  </w:r>
                </w:p>
              </w:tc>
              <w:tc>
                <w:tcPr>
                  <w:tcW w:w="941" w:type="dxa"/>
                  <w:tcBorders>
                    <w:top w:val="single" w:sz="4" w:space="0" w:color="auto"/>
                    <w:left w:val="single" w:sz="4" w:space="0" w:color="auto"/>
                    <w:bottom w:val="single" w:sz="4" w:space="0" w:color="auto"/>
                    <w:right w:val="single" w:sz="4" w:space="0" w:color="auto"/>
                  </w:tcBorders>
                </w:tcPr>
                <w:p w14:paraId="60DE45F3" w14:textId="77777777" w:rsidR="006D5B08" w:rsidRPr="0091169E" w:rsidRDefault="006D5B08" w:rsidP="00105E7A">
                  <w:pPr>
                    <w:jc w:val="right"/>
                    <w:rPr>
                      <w:snapToGrid w:val="0"/>
                      <w:color w:val="000000"/>
                      <w:sz w:val="18"/>
                      <w:szCs w:val="18"/>
                    </w:rPr>
                  </w:pPr>
                  <w:r w:rsidRPr="0091169E">
                    <w:rPr>
                      <w:snapToGrid w:val="0"/>
                      <w:color w:val="000000"/>
                      <w:sz w:val="18"/>
                      <w:szCs w:val="18"/>
                    </w:rPr>
                    <w:t>0%</w:t>
                  </w:r>
                </w:p>
              </w:tc>
            </w:tr>
            <w:tr w:rsidR="006D5B08" w:rsidRPr="0091169E" w14:paraId="192FD4B5" w14:textId="77777777" w:rsidTr="00570A40">
              <w:trPr>
                <w:trHeight w:val="250"/>
                <w:jc w:val="center"/>
              </w:trPr>
              <w:tc>
                <w:tcPr>
                  <w:tcW w:w="413" w:type="dxa"/>
                  <w:tcBorders>
                    <w:top w:val="single" w:sz="4" w:space="0" w:color="auto"/>
                    <w:left w:val="single" w:sz="4" w:space="0" w:color="auto"/>
                    <w:bottom w:val="single" w:sz="4" w:space="0" w:color="auto"/>
                    <w:right w:val="single" w:sz="4" w:space="0" w:color="auto"/>
                  </w:tcBorders>
                </w:tcPr>
                <w:p w14:paraId="4A4B97A8" w14:textId="77777777" w:rsidR="006D5B08" w:rsidRPr="0091169E" w:rsidRDefault="006D5B08" w:rsidP="00570A40">
                  <w:pPr>
                    <w:jc w:val="center"/>
                    <w:rPr>
                      <w:snapToGrid w:val="0"/>
                      <w:color w:val="000000"/>
                      <w:sz w:val="18"/>
                      <w:szCs w:val="18"/>
                    </w:rPr>
                  </w:pPr>
                  <w:r w:rsidRPr="0091169E">
                    <w:rPr>
                      <w:snapToGrid w:val="0"/>
                      <w:color w:val="000000"/>
                      <w:sz w:val="18"/>
                      <w:szCs w:val="18"/>
                    </w:rPr>
                    <w:t>2</w:t>
                  </w:r>
                </w:p>
              </w:tc>
              <w:tc>
                <w:tcPr>
                  <w:tcW w:w="3198" w:type="dxa"/>
                  <w:tcBorders>
                    <w:top w:val="single" w:sz="4" w:space="0" w:color="auto"/>
                    <w:left w:val="single" w:sz="4" w:space="0" w:color="auto"/>
                    <w:bottom w:val="single" w:sz="4" w:space="0" w:color="auto"/>
                    <w:right w:val="single" w:sz="4" w:space="0" w:color="auto"/>
                  </w:tcBorders>
                </w:tcPr>
                <w:p w14:paraId="5105E8C3" w14:textId="77777777" w:rsidR="006D5B08" w:rsidRPr="0091169E" w:rsidRDefault="006D5B08" w:rsidP="00105E7A">
                  <w:pPr>
                    <w:rPr>
                      <w:snapToGrid w:val="0"/>
                      <w:color w:val="000000"/>
                      <w:sz w:val="18"/>
                      <w:szCs w:val="18"/>
                    </w:rPr>
                  </w:pPr>
                  <w:r w:rsidRPr="0091169E">
                    <w:rPr>
                      <w:snapToGrid w:val="0"/>
                      <w:color w:val="000000"/>
                      <w:sz w:val="18"/>
                      <w:szCs w:val="18"/>
                    </w:rPr>
                    <w:t xml:space="preserve">МБЗ </w:t>
                  </w:r>
                </w:p>
              </w:tc>
              <w:tc>
                <w:tcPr>
                  <w:tcW w:w="941" w:type="dxa"/>
                  <w:tcBorders>
                    <w:top w:val="single" w:sz="4" w:space="0" w:color="auto"/>
                    <w:left w:val="single" w:sz="4" w:space="0" w:color="auto"/>
                    <w:bottom w:val="single" w:sz="4" w:space="0" w:color="auto"/>
                    <w:right w:val="single" w:sz="4" w:space="0" w:color="auto"/>
                  </w:tcBorders>
                </w:tcPr>
                <w:p w14:paraId="6ABF6DC9" w14:textId="77777777" w:rsidR="006D5B08" w:rsidRPr="0091169E" w:rsidRDefault="006D5B08" w:rsidP="00105E7A">
                  <w:pPr>
                    <w:jc w:val="right"/>
                    <w:rPr>
                      <w:snapToGrid w:val="0"/>
                      <w:color w:val="000000"/>
                      <w:sz w:val="18"/>
                      <w:szCs w:val="18"/>
                    </w:rPr>
                  </w:pPr>
                  <w:r w:rsidRPr="0091169E">
                    <w:rPr>
                      <w:snapToGrid w:val="0"/>
                      <w:color w:val="000000"/>
                      <w:sz w:val="18"/>
                      <w:szCs w:val="18"/>
                    </w:rPr>
                    <w:t>0</w:t>
                  </w:r>
                </w:p>
              </w:tc>
              <w:tc>
                <w:tcPr>
                  <w:tcW w:w="941" w:type="dxa"/>
                  <w:tcBorders>
                    <w:top w:val="single" w:sz="4" w:space="0" w:color="auto"/>
                    <w:left w:val="single" w:sz="4" w:space="0" w:color="auto"/>
                    <w:bottom w:val="single" w:sz="4" w:space="0" w:color="auto"/>
                    <w:right w:val="single" w:sz="4" w:space="0" w:color="auto"/>
                  </w:tcBorders>
                </w:tcPr>
                <w:p w14:paraId="4CE395E7" w14:textId="77777777" w:rsidR="006D5B08" w:rsidRPr="0091169E" w:rsidRDefault="006D5B08" w:rsidP="00105E7A">
                  <w:pPr>
                    <w:jc w:val="right"/>
                    <w:rPr>
                      <w:snapToGrid w:val="0"/>
                      <w:color w:val="000000"/>
                      <w:sz w:val="18"/>
                      <w:szCs w:val="18"/>
                    </w:rPr>
                  </w:pPr>
                  <w:r w:rsidRPr="0091169E">
                    <w:rPr>
                      <w:snapToGrid w:val="0"/>
                      <w:color w:val="000000"/>
                      <w:sz w:val="18"/>
                      <w:szCs w:val="18"/>
                    </w:rPr>
                    <w:t>0%</w:t>
                  </w:r>
                </w:p>
              </w:tc>
            </w:tr>
            <w:tr w:rsidR="006D5B08" w:rsidRPr="0091169E" w14:paraId="495278BD" w14:textId="77777777" w:rsidTr="00570A40">
              <w:trPr>
                <w:trHeight w:val="250"/>
                <w:jc w:val="center"/>
              </w:trPr>
              <w:tc>
                <w:tcPr>
                  <w:tcW w:w="413" w:type="dxa"/>
                  <w:tcBorders>
                    <w:top w:val="single" w:sz="4" w:space="0" w:color="auto"/>
                    <w:left w:val="single" w:sz="4" w:space="0" w:color="auto"/>
                    <w:bottom w:val="single" w:sz="4" w:space="0" w:color="auto"/>
                    <w:right w:val="single" w:sz="4" w:space="0" w:color="auto"/>
                  </w:tcBorders>
                </w:tcPr>
                <w:p w14:paraId="5AFFDFD8" w14:textId="77777777" w:rsidR="006D5B08" w:rsidRPr="0091169E" w:rsidRDefault="006D5B08" w:rsidP="00570A40">
                  <w:pPr>
                    <w:jc w:val="center"/>
                    <w:rPr>
                      <w:snapToGrid w:val="0"/>
                      <w:color w:val="000000"/>
                      <w:sz w:val="18"/>
                      <w:szCs w:val="18"/>
                    </w:rPr>
                  </w:pPr>
                  <w:r w:rsidRPr="0091169E">
                    <w:rPr>
                      <w:snapToGrid w:val="0"/>
                      <w:color w:val="000000"/>
                      <w:sz w:val="18"/>
                      <w:szCs w:val="18"/>
                    </w:rPr>
                    <w:t>3</w:t>
                  </w:r>
                </w:p>
              </w:tc>
              <w:tc>
                <w:tcPr>
                  <w:tcW w:w="3198" w:type="dxa"/>
                  <w:tcBorders>
                    <w:top w:val="single" w:sz="4" w:space="0" w:color="auto"/>
                    <w:left w:val="single" w:sz="4" w:space="0" w:color="auto"/>
                    <w:bottom w:val="single" w:sz="4" w:space="0" w:color="auto"/>
                    <w:right w:val="single" w:sz="4" w:space="0" w:color="auto"/>
                  </w:tcBorders>
                </w:tcPr>
                <w:p w14:paraId="253B553C" w14:textId="77777777" w:rsidR="006D5B08" w:rsidRPr="0091169E" w:rsidRDefault="006D5B08" w:rsidP="00105E7A">
                  <w:pPr>
                    <w:rPr>
                      <w:snapToGrid w:val="0"/>
                      <w:color w:val="000000"/>
                      <w:sz w:val="18"/>
                      <w:szCs w:val="18"/>
                    </w:rPr>
                  </w:pPr>
                  <w:r w:rsidRPr="0091169E">
                    <w:rPr>
                      <w:snapToGrid w:val="0"/>
                      <w:color w:val="000000"/>
                      <w:sz w:val="18"/>
                      <w:szCs w:val="18"/>
                    </w:rPr>
                    <w:t xml:space="preserve">Средства клиентов всего, в </w:t>
                  </w:r>
                  <w:proofErr w:type="spellStart"/>
                  <w:r w:rsidRPr="0091169E">
                    <w:rPr>
                      <w:snapToGrid w:val="0"/>
                      <w:color w:val="000000"/>
                      <w:sz w:val="18"/>
                      <w:szCs w:val="18"/>
                    </w:rPr>
                    <w:t>т.ч</w:t>
                  </w:r>
                  <w:proofErr w:type="spellEnd"/>
                  <w:r w:rsidRPr="0091169E">
                    <w:rPr>
                      <w:snapToGrid w:val="0"/>
                      <w:color w:val="000000"/>
                      <w:sz w:val="18"/>
                      <w:szCs w:val="18"/>
                    </w:rPr>
                    <w:t>.</w:t>
                  </w:r>
                </w:p>
              </w:tc>
              <w:tc>
                <w:tcPr>
                  <w:tcW w:w="941" w:type="dxa"/>
                  <w:tcBorders>
                    <w:top w:val="single" w:sz="4" w:space="0" w:color="auto"/>
                    <w:left w:val="single" w:sz="4" w:space="0" w:color="auto"/>
                    <w:bottom w:val="single" w:sz="4" w:space="0" w:color="auto"/>
                    <w:right w:val="single" w:sz="4" w:space="0" w:color="auto"/>
                  </w:tcBorders>
                </w:tcPr>
                <w:p w14:paraId="7041AA9F" w14:textId="77777777" w:rsidR="006D5B08" w:rsidRPr="0091169E" w:rsidRDefault="006D5B08" w:rsidP="00105E7A">
                  <w:pPr>
                    <w:jc w:val="right"/>
                    <w:rPr>
                      <w:snapToGrid w:val="0"/>
                      <w:color w:val="000000"/>
                      <w:sz w:val="18"/>
                      <w:szCs w:val="18"/>
                    </w:rPr>
                  </w:pPr>
                  <w:r w:rsidRPr="0091169E">
                    <w:rPr>
                      <w:snapToGrid w:val="0"/>
                      <w:color w:val="000000"/>
                      <w:sz w:val="18"/>
                      <w:szCs w:val="18"/>
                    </w:rPr>
                    <w:t>51 585</w:t>
                  </w:r>
                </w:p>
              </w:tc>
              <w:tc>
                <w:tcPr>
                  <w:tcW w:w="941" w:type="dxa"/>
                  <w:tcBorders>
                    <w:top w:val="single" w:sz="4" w:space="0" w:color="auto"/>
                    <w:left w:val="single" w:sz="4" w:space="0" w:color="auto"/>
                    <w:bottom w:val="single" w:sz="4" w:space="0" w:color="auto"/>
                    <w:right w:val="single" w:sz="4" w:space="0" w:color="auto"/>
                  </w:tcBorders>
                </w:tcPr>
                <w:p w14:paraId="223B8F13" w14:textId="77777777" w:rsidR="006D5B08" w:rsidRPr="0091169E" w:rsidRDefault="006D5B08" w:rsidP="00105E7A">
                  <w:pPr>
                    <w:jc w:val="right"/>
                    <w:rPr>
                      <w:snapToGrid w:val="0"/>
                      <w:color w:val="000000"/>
                      <w:sz w:val="18"/>
                      <w:szCs w:val="18"/>
                    </w:rPr>
                  </w:pPr>
                  <w:r w:rsidRPr="0091169E">
                    <w:rPr>
                      <w:snapToGrid w:val="0"/>
                      <w:color w:val="000000"/>
                      <w:sz w:val="18"/>
                      <w:szCs w:val="18"/>
                    </w:rPr>
                    <w:t>79%</w:t>
                  </w:r>
                </w:p>
              </w:tc>
            </w:tr>
            <w:tr w:rsidR="006D5B08" w:rsidRPr="0091169E" w14:paraId="519E5407" w14:textId="77777777" w:rsidTr="00570A40">
              <w:trPr>
                <w:trHeight w:val="250"/>
                <w:jc w:val="center"/>
              </w:trPr>
              <w:tc>
                <w:tcPr>
                  <w:tcW w:w="413" w:type="dxa"/>
                  <w:tcBorders>
                    <w:top w:val="single" w:sz="4" w:space="0" w:color="auto"/>
                    <w:left w:val="single" w:sz="4" w:space="0" w:color="auto"/>
                    <w:bottom w:val="single" w:sz="4" w:space="0" w:color="auto"/>
                    <w:right w:val="single" w:sz="4" w:space="0" w:color="auto"/>
                  </w:tcBorders>
                </w:tcPr>
                <w:p w14:paraId="7BEEB8A8" w14:textId="77777777" w:rsidR="006D5B08" w:rsidRPr="0091169E" w:rsidRDefault="006D5B08" w:rsidP="00570A40">
                  <w:pPr>
                    <w:jc w:val="center"/>
                    <w:rPr>
                      <w:snapToGrid w:val="0"/>
                      <w:color w:val="000000"/>
                      <w:sz w:val="18"/>
                      <w:szCs w:val="18"/>
                    </w:rPr>
                  </w:pPr>
                  <w:r w:rsidRPr="0091169E">
                    <w:rPr>
                      <w:snapToGrid w:val="0"/>
                      <w:color w:val="000000"/>
                      <w:sz w:val="18"/>
                      <w:szCs w:val="18"/>
                    </w:rPr>
                    <w:t>4</w:t>
                  </w:r>
                </w:p>
              </w:tc>
              <w:tc>
                <w:tcPr>
                  <w:tcW w:w="3198" w:type="dxa"/>
                  <w:tcBorders>
                    <w:top w:val="single" w:sz="4" w:space="0" w:color="auto"/>
                    <w:left w:val="single" w:sz="4" w:space="0" w:color="auto"/>
                    <w:bottom w:val="single" w:sz="4" w:space="0" w:color="auto"/>
                    <w:right w:val="single" w:sz="4" w:space="0" w:color="auto"/>
                  </w:tcBorders>
                </w:tcPr>
                <w:p w14:paraId="102F089C" w14:textId="77777777" w:rsidR="006D5B08" w:rsidRPr="0091169E" w:rsidRDefault="006D5B08" w:rsidP="00105E7A">
                  <w:pPr>
                    <w:rPr>
                      <w:snapToGrid w:val="0"/>
                      <w:color w:val="000000"/>
                      <w:sz w:val="18"/>
                      <w:szCs w:val="18"/>
                    </w:rPr>
                  </w:pPr>
                  <w:r w:rsidRPr="0091169E">
                    <w:rPr>
                      <w:snapToGrid w:val="0"/>
                      <w:color w:val="000000"/>
                      <w:sz w:val="18"/>
                      <w:szCs w:val="18"/>
                    </w:rPr>
                    <w:t xml:space="preserve"> -бюджетные счета</w:t>
                  </w:r>
                </w:p>
              </w:tc>
              <w:tc>
                <w:tcPr>
                  <w:tcW w:w="941" w:type="dxa"/>
                  <w:tcBorders>
                    <w:top w:val="single" w:sz="4" w:space="0" w:color="auto"/>
                    <w:left w:val="single" w:sz="4" w:space="0" w:color="auto"/>
                    <w:bottom w:val="single" w:sz="4" w:space="0" w:color="auto"/>
                    <w:right w:val="single" w:sz="4" w:space="0" w:color="auto"/>
                  </w:tcBorders>
                </w:tcPr>
                <w:p w14:paraId="7769FAA5" w14:textId="77777777" w:rsidR="006D5B08" w:rsidRPr="0091169E" w:rsidRDefault="006D5B08" w:rsidP="00105E7A">
                  <w:pPr>
                    <w:jc w:val="right"/>
                    <w:rPr>
                      <w:snapToGrid w:val="0"/>
                      <w:color w:val="000000"/>
                      <w:sz w:val="18"/>
                      <w:szCs w:val="18"/>
                    </w:rPr>
                  </w:pPr>
                  <w:r w:rsidRPr="0091169E">
                    <w:rPr>
                      <w:snapToGrid w:val="0"/>
                      <w:color w:val="000000"/>
                      <w:sz w:val="18"/>
                      <w:szCs w:val="18"/>
                    </w:rPr>
                    <w:t>0</w:t>
                  </w:r>
                </w:p>
              </w:tc>
              <w:tc>
                <w:tcPr>
                  <w:tcW w:w="941" w:type="dxa"/>
                  <w:tcBorders>
                    <w:top w:val="single" w:sz="4" w:space="0" w:color="auto"/>
                    <w:left w:val="single" w:sz="4" w:space="0" w:color="auto"/>
                    <w:bottom w:val="single" w:sz="4" w:space="0" w:color="auto"/>
                    <w:right w:val="single" w:sz="4" w:space="0" w:color="auto"/>
                  </w:tcBorders>
                </w:tcPr>
                <w:p w14:paraId="37C19210" w14:textId="77777777" w:rsidR="006D5B08" w:rsidRPr="0091169E" w:rsidRDefault="006D5B08" w:rsidP="00105E7A">
                  <w:pPr>
                    <w:jc w:val="right"/>
                    <w:rPr>
                      <w:snapToGrid w:val="0"/>
                      <w:color w:val="000000"/>
                      <w:sz w:val="18"/>
                      <w:szCs w:val="18"/>
                    </w:rPr>
                  </w:pPr>
                  <w:r w:rsidRPr="0091169E">
                    <w:rPr>
                      <w:snapToGrid w:val="0"/>
                      <w:color w:val="000000"/>
                      <w:sz w:val="18"/>
                      <w:szCs w:val="18"/>
                    </w:rPr>
                    <w:t>0%</w:t>
                  </w:r>
                </w:p>
              </w:tc>
            </w:tr>
            <w:tr w:rsidR="006D5B08" w:rsidRPr="0091169E" w14:paraId="1BAA6392" w14:textId="77777777" w:rsidTr="00570A40">
              <w:trPr>
                <w:trHeight w:val="250"/>
                <w:jc w:val="center"/>
              </w:trPr>
              <w:tc>
                <w:tcPr>
                  <w:tcW w:w="413" w:type="dxa"/>
                  <w:tcBorders>
                    <w:top w:val="single" w:sz="4" w:space="0" w:color="auto"/>
                    <w:left w:val="single" w:sz="4" w:space="0" w:color="auto"/>
                    <w:bottom w:val="single" w:sz="4" w:space="0" w:color="auto"/>
                    <w:right w:val="single" w:sz="4" w:space="0" w:color="auto"/>
                  </w:tcBorders>
                </w:tcPr>
                <w:p w14:paraId="420A741F" w14:textId="77777777" w:rsidR="006D5B08" w:rsidRPr="0091169E" w:rsidRDefault="006D5B08" w:rsidP="00570A40">
                  <w:pPr>
                    <w:jc w:val="center"/>
                    <w:rPr>
                      <w:snapToGrid w:val="0"/>
                      <w:color w:val="000000"/>
                      <w:sz w:val="18"/>
                      <w:szCs w:val="18"/>
                    </w:rPr>
                  </w:pPr>
                  <w:r w:rsidRPr="0091169E">
                    <w:rPr>
                      <w:snapToGrid w:val="0"/>
                      <w:color w:val="000000"/>
                      <w:sz w:val="18"/>
                      <w:szCs w:val="18"/>
                    </w:rPr>
                    <w:t>5</w:t>
                  </w:r>
                </w:p>
              </w:tc>
              <w:tc>
                <w:tcPr>
                  <w:tcW w:w="3198" w:type="dxa"/>
                  <w:tcBorders>
                    <w:top w:val="single" w:sz="4" w:space="0" w:color="auto"/>
                    <w:left w:val="single" w:sz="4" w:space="0" w:color="auto"/>
                    <w:bottom w:val="single" w:sz="4" w:space="0" w:color="auto"/>
                    <w:right w:val="single" w:sz="4" w:space="0" w:color="auto"/>
                  </w:tcBorders>
                </w:tcPr>
                <w:p w14:paraId="2615B277" w14:textId="77777777" w:rsidR="006D5B08" w:rsidRPr="0091169E" w:rsidRDefault="006D5B08" w:rsidP="00105E7A">
                  <w:pPr>
                    <w:rPr>
                      <w:snapToGrid w:val="0"/>
                      <w:color w:val="000000"/>
                      <w:sz w:val="18"/>
                      <w:szCs w:val="18"/>
                    </w:rPr>
                  </w:pPr>
                  <w:r w:rsidRPr="0091169E">
                    <w:rPr>
                      <w:snapToGrid w:val="0"/>
                      <w:color w:val="000000"/>
                      <w:sz w:val="18"/>
                      <w:szCs w:val="18"/>
                    </w:rPr>
                    <w:t xml:space="preserve"> -расчетные счета</w:t>
                  </w:r>
                </w:p>
              </w:tc>
              <w:tc>
                <w:tcPr>
                  <w:tcW w:w="941" w:type="dxa"/>
                  <w:tcBorders>
                    <w:top w:val="single" w:sz="4" w:space="0" w:color="auto"/>
                    <w:left w:val="single" w:sz="4" w:space="0" w:color="auto"/>
                    <w:bottom w:val="single" w:sz="4" w:space="0" w:color="auto"/>
                    <w:right w:val="single" w:sz="4" w:space="0" w:color="auto"/>
                  </w:tcBorders>
                </w:tcPr>
                <w:p w14:paraId="296C339B" w14:textId="77777777" w:rsidR="006D5B08" w:rsidRPr="0091169E" w:rsidRDefault="006D5B08" w:rsidP="00105E7A">
                  <w:pPr>
                    <w:jc w:val="right"/>
                    <w:rPr>
                      <w:snapToGrid w:val="0"/>
                      <w:color w:val="000000"/>
                      <w:sz w:val="18"/>
                      <w:szCs w:val="18"/>
                    </w:rPr>
                  </w:pPr>
                  <w:r w:rsidRPr="0091169E">
                    <w:rPr>
                      <w:snapToGrid w:val="0"/>
                      <w:color w:val="000000"/>
                      <w:sz w:val="18"/>
                      <w:szCs w:val="18"/>
                    </w:rPr>
                    <w:t>37 616</w:t>
                  </w:r>
                </w:p>
              </w:tc>
              <w:tc>
                <w:tcPr>
                  <w:tcW w:w="941" w:type="dxa"/>
                  <w:tcBorders>
                    <w:top w:val="single" w:sz="4" w:space="0" w:color="auto"/>
                    <w:left w:val="single" w:sz="4" w:space="0" w:color="auto"/>
                    <w:bottom w:val="single" w:sz="4" w:space="0" w:color="auto"/>
                    <w:right w:val="single" w:sz="4" w:space="0" w:color="auto"/>
                  </w:tcBorders>
                </w:tcPr>
                <w:p w14:paraId="370499E0" w14:textId="77777777" w:rsidR="006D5B08" w:rsidRPr="0091169E" w:rsidRDefault="006D5B08" w:rsidP="00105E7A">
                  <w:pPr>
                    <w:jc w:val="right"/>
                    <w:rPr>
                      <w:snapToGrid w:val="0"/>
                      <w:color w:val="000000"/>
                      <w:sz w:val="18"/>
                      <w:szCs w:val="18"/>
                    </w:rPr>
                  </w:pPr>
                  <w:r w:rsidRPr="0091169E">
                    <w:rPr>
                      <w:snapToGrid w:val="0"/>
                      <w:color w:val="000000"/>
                      <w:sz w:val="18"/>
                      <w:szCs w:val="18"/>
                    </w:rPr>
                    <w:t>58%</w:t>
                  </w:r>
                </w:p>
              </w:tc>
            </w:tr>
            <w:tr w:rsidR="006D5B08" w:rsidRPr="0091169E" w14:paraId="4BC50F00" w14:textId="77777777" w:rsidTr="00570A40">
              <w:trPr>
                <w:trHeight w:val="250"/>
                <w:jc w:val="center"/>
              </w:trPr>
              <w:tc>
                <w:tcPr>
                  <w:tcW w:w="413" w:type="dxa"/>
                  <w:tcBorders>
                    <w:top w:val="single" w:sz="4" w:space="0" w:color="auto"/>
                    <w:left w:val="single" w:sz="4" w:space="0" w:color="auto"/>
                    <w:bottom w:val="single" w:sz="4" w:space="0" w:color="auto"/>
                    <w:right w:val="single" w:sz="4" w:space="0" w:color="auto"/>
                  </w:tcBorders>
                </w:tcPr>
                <w:p w14:paraId="72BA9FE4" w14:textId="77777777" w:rsidR="006D5B08" w:rsidRPr="0091169E" w:rsidRDefault="006D5B08" w:rsidP="00570A40">
                  <w:pPr>
                    <w:jc w:val="center"/>
                    <w:rPr>
                      <w:snapToGrid w:val="0"/>
                      <w:color w:val="000000"/>
                      <w:sz w:val="18"/>
                      <w:szCs w:val="18"/>
                    </w:rPr>
                  </w:pPr>
                  <w:r w:rsidRPr="0091169E">
                    <w:rPr>
                      <w:snapToGrid w:val="0"/>
                      <w:color w:val="000000"/>
                      <w:sz w:val="18"/>
                      <w:szCs w:val="18"/>
                    </w:rPr>
                    <w:t>6</w:t>
                  </w:r>
                </w:p>
              </w:tc>
              <w:tc>
                <w:tcPr>
                  <w:tcW w:w="3198" w:type="dxa"/>
                  <w:tcBorders>
                    <w:top w:val="single" w:sz="4" w:space="0" w:color="auto"/>
                    <w:left w:val="single" w:sz="4" w:space="0" w:color="auto"/>
                    <w:bottom w:val="single" w:sz="4" w:space="0" w:color="auto"/>
                    <w:right w:val="single" w:sz="4" w:space="0" w:color="auto"/>
                  </w:tcBorders>
                </w:tcPr>
                <w:p w14:paraId="7C94F572" w14:textId="77777777" w:rsidR="006D5B08" w:rsidRPr="0091169E" w:rsidRDefault="006D5B08" w:rsidP="00105E7A">
                  <w:pPr>
                    <w:rPr>
                      <w:snapToGrid w:val="0"/>
                      <w:color w:val="000000"/>
                      <w:sz w:val="18"/>
                      <w:szCs w:val="18"/>
                    </w:rPr>
                  </w:pPr>
                  <w:r w:rsidRPr="0091169E">
                    <w:rPr>
                      <w:snapToGrid w:val="0"/>
                      <w:color w:val="000000"/>
                      <w:sz w:val="18"/>
                      <w:szCs w:val="18"/>
                    </w:rPr>
                    <w:t xml:space="preserve"> -депозиты</w:t>
                  </w:r>
                </w:p>
              </w:tc>
              <w:tc>
                <w:tcPr>
                  <w:tcW w:w="941" w:type="dxa"/>
                  <w:tcBorders>
                    <w:top w:val="single" w:sz="4" w:space="0" w:color="auto"/>
                    <w:left w:val="single" w:sz="4" w:space="0" w:color="auto"/>
                    <w:bottom w:val="single" w:sz="4" w:space="0" w:color="auto"/>
                    <w:right w:val="single" w:sz="4" w:space="0" w:color="auto"/>
                  </w:tcBorders>
                </w:tcPr>
                <w:p w14:paraId="79990DEC" w14:textId="77777777" w:rsidR="006D5B08" w:rsidRPr="0091169E" w:rsidRDefault="006D5B08" w:rsidP="00105E7A">
                  <w:pPr>
                    <w:jc w:val="right"/>
                    <w:rPr>
                      <w:snapToGrid w:val="0"/>
                      <w:color w:val="000000"/>
                      <w:sz w:val="18"/>
                      <w:szCs w:val="18"/>
                    </w:rPr>
                  </w:pPr>
                  <w:r w:rsidRPr="0091169E">
                    <w:rPr>
                      <w:snapToGrid w:val="0"/>
                      <w:color w:val="000000"/>
                      <w:sz w:val="18"/>
                      <w:szCs w:val="18"/>
                    </w:rPr>
                    <w:t>13 969</w:t>
                  </w:r>
                </w:p>
              </w:tc>
              <w:tc>
                <w:tcPr>
                  <w:tcW w:w="941" w:type="dxa"/>
                  <w:tcBorders>
                    <w:top w:val="single" w:sz="4" w:space="0" w:color="auto"/>
                    <w:left w:val="single" w:sz="4" w:space="0" w:color="auto"/>
                    <w:bottom w:val="single" w:sz="4" w:space="0" w:color="auto"/>
                    <w:right w:val="single" w:sz="4" w:space="0" w:color="auto"/>
                  </w:tcBorders>
                </w:tcPr>
                <w:p w14:paraId="7FB80C25" w14:textId="77777777" w:rsidR="006D5B08" w:rsidRPr="0091169E" w:rsidRDefault="006D5B08" w:rsidP="00105E7A">
                  <w:pPr>
                    <w:jc w:val="right"/>
                    <w:rPr>
                      <w:snapToGrid w:val="0"/>
                      <w:color w:val="000000"/>
                      <w:sz w:val="18"/>
                      <w:szCs w:val="18"/>
                    </w:rPr>
                  </w:pPr>
                  <w:r w:rsidRPr="0091169E">
                    <w:rPr>
                      <w:snapToGrid w:val="0"/>
                      <w:color w:val="000000"/>
                      <w:sz w:val="18"/>
                      <w:szCs w:val="18"/>
                    </w:rPr>
                    <w:t>21%</w:t>
                  </w:r>
                </w:p>
              </w:tc>
            </w:tr>
            <w:tr w:rsidR="006D5B08" w:rsidRPr="0091169E" w14:paraId="2F7EDBB4" w14:textId="77777777" w:rsidTr="00570A40">
              <w:trPr>
                <w:trHeight w:val="250"/>
                <w:jc w:val="center"/>
              </w:trPr>
              <w:tc>
                <w:tcPr>
                  <w:tcW w:w="413" w:type="dxa"/>
                  <w:tcBorders>
                    <w:top w:val="single" w:sz="4" w:space="0" w:color="auto"/>
                    <w:left w:val="single" w:sz="4" w:space="0" w:color="auto"/>
                    <w:bottom w:val="single" w:sz="4" w:space="0" w:color="auto"/>
                    <w:right w:val="single" w:sz="4" w:space="0" w:color="auto"/>
                  </w:tcBorders>
                </w:tcPr>
                <w:p w14:paraId="61DD5AD9" w14:textId="77777777" w:rsidR="006D5B08" w:rsidRPr="0091169E" w:rsidRDefault="006D5B08" w:rsidP="00570A40">
                  <w:pPr>
                    <w:jc w:val="center"/>
                    <w:rPr>
                      <w:snapToGrid w:val="0"/>
                      <w:color w:val="000000"/>
                      <w:sz w:val="18"/>
                      <w:szCs w:val="18"/>
                    </w:rPr>
                  </w:pPr>
                  <w:r w:rsidRPr="0091169E">
                    <w:rPr>
                      <w:snapToGrid w:val="0"/>
                      <w:color w:val="000000"/>
                      <w:sz w:val="18"/>
                      <w:szCs w:val="18"/>
                    </w:rPr>
                    <w:t>7</w:t>
                  </w:r>
                </w:p>
              </w:tc>
              <w:tc>
                <w:tcPr>
                  <w:tcW w:w="3198" w:type="dxa"/>
                  <w:tcBorders>
                    <w:top w:val="single" w:sz="4" w:space="0" w:color="auto"/>
                    <w:left w:val="single" w:sz="4" w:space="0" w:color="auto"/>
                    <w:bottom w:val="single" w:sz="4" w:space="0" w:color="auto"/>
                    <w:right w:val="single" w:sz="4" w:space="0" w:color="auto"/>
                  </w:tcBorders>
                </w:tcPr>
                <w:p w14:paraId="03F32D99" w14:textId="77777777" w:rsidR="006D5B08" w:rsidRPr="0091169E" w:rsidRDefault="006D5B08" w:rsidP="00105E7A">
                  <w:pPr>
                    <w:rPr>
                      <w:snapToGrid w:val="0"/>
                      <w:color w:val="000000"/>
                      <w:sz w:val="18"/>
                      <w:szCs w:val="18"/>
                    </w:rPr>
                  </w:pPr>
                  <w:r w:rsidRPr="0091169E">
                    <w:rPr>
                      <w:snapToGrid w:val="0"/>
                      <w:color w:val="000000"/>
                      <w:sz w:val="18"/>
                      <w:szCs w:val="18"/>
                    </w:rPr>
                    <w:t xml:space="preserve"> -векселя и долговые обязательства</w:t>
                  </w:r>
                </w:p>
              </w:tc>
              <w:tc>
                <w:tcPr>
                  <w:tcW w:w="941" w:type="dxa"/>
                  <w:tcBorders>
                    <w:top w:val="single" w:sz="4" w:space="0" w:color="auto"/>
                    <w:left w:val="single" w:sz="4" w:space="0" w:color="auto"/>
                    <w:bottom w:val="single" w:sz="4" w:space="0" w:color="auto"/>
                    <w:right w:val="single" w:sz="4" w:space="0" w:color="auto"/>
                  </w:tcBorders>
                </w:tcPr>
                <w:p w14:paraId="2328F63D" w14:textId="77777777" w:rsidR="006D5B08" w:rsidRPr="0091169E" w:rsidRDefault="006D5B08" w:rsidP="00105E7A">
                  <w:pPr>
                    <w:jc w:val="right"/>
                    <w:rPr>
                      <w:snapToGrid w:val="0"/>
                      <w:color w:val="000000"/>
                      <w:sz w:val="18"/>
                      <w:szCs w:val="18"/>
                    </w:rPr>
                  </w:pPr>
                  <w:r w:rsidRPr="0091169E">
                    <w:rPr>
                      <w:snapToGrid w:val="0"/>
                      <w:color w:val="000000"/>
                      <w:sz w:val="18"/>
                      <w:szCs w:val="18"/>
                    </w:rPr>
                    <w:t>0</w:t>
                  </w:r>
                </w:p>
              </w:tc>
              <w:tc>
                <w:tcPr>
                  <w:tcW w:w="941" w:type="dxa"/>
                  <w:tcBorders>
                    <w:top w:val="single" w:sz="4" w:space="0" w:color="auto"/>
                    <w:left w:val="single" w:sz="4" w:space="0" w:color="auto"/>
                    <w:bottom w:val="single" w:sz="4" w:space="0" w:color="auto"/>
                    <w:right w:val="single" w:sz="4" w:space="0" w:color="auto"/>
                  </w:tcBorders>
                </w:tcPr>
                <w:p w14:paraId="757B49B7" w14:textId="77777777" w:rsidR="006D5B08" w:rsidRPr="0091169E" w:rsidRDefault="006D5B08" w:rsidP="00105E7A">
                  <w:pPr>
                    <w:jc w:val="right"/>
                    <w:rPr>
                      <w:snapToGrid w:val="0"/>
                      <w:color w:val="000000"/>
                      <w:sz w:val="18"/>
                      <w:szCs w:val="18"/>
                    </w:rPr>
                  </w:pPr>
                  <w:r w:rsidRPr="0091169E">
                    <w:rPr>
                      <w:snapToGrid w:val="0"/>
                      <w:color w:val="000000"/>
                      <w:sz w:val="18"/>
                      <w:szCs w:val="18"/>
                    </w:rPr>
                    <w:t>0%</w:t>
                  </w:r>
                </w:p>
              </w:tc>
            </w:tr>
            <w:tr w:rsidR="006D5B08" w:rsidRPr="0091169E" w14:paraId="1FDE1A11" w14:textId="77777777" w:rsidTr="00570A40">
              <w:trPr>
                <w:trHeight w:val="250"/>
                <w:jc w:val="center"/>
              </w:trPr>
              <w:tc>
                <w:tcPr>
                  <w:tcW w:w="413" w:type="dxa"/>
                  <w:tcBorders>
                    <w:top w:val="single" w:sz="4" w:space="0" w:color="auto"/>
                    <w:left w:val="single" w:sz="4" w:space="0" w:color="auto"/>
                    <w:bottom w:val="single" w:sz="4" w:space="0" w:color="auto"/>
                    <w:right w:val="single" w:sz="4" w:space="0" w:color="auto"/>
                  </w:tcBorders>
                </w:tcPr>
                <w:p w14:paraId="30BF55DE" w14:textId="77777777" w:rsidR="006D5B08" w:rsidRPr="0091169E" w:rsidRDefault="006D5B08" w:rsidP="00570A40">
                  <w:pPr>
                    <w:jc w:val="center"/>
                    <w:rPr>
                      <w:snapToGrid w:val="0"/>
                      <w:color w:val="000000"/>
                      <w:sz w:val="18"/>
                      <w:szCs w:val="18"/>
                    </w:rPr>
                  </w:pPr>
                  <w:r w:rsidRPr="0091169E">
                    <w:rPr>
                      <w:snapToGrid w:val="0"/>
                      <w:color w:val="000000"/>
                      <w:sz w:val="18"/>
                      <w:szCs w:val="18"/>
                    </w:rPr>
                    <w:t>8</w:t>
                  </w:r>
                </w:p>
              </w:tc>
              <w:tc>
                <w:tcPr>
                  <w:tcW w:w="3198" w:type="dxa"/>
                  <w:tcBorders>
                    <w:top w:val="single" w:sz="4" w:space="0" w:color="auto"/>
                    <w:left w:val="single" w:sz="4" w:space="0" w:color="auto"/>
                    <w:bottom w:val="single" w:sz="4" w:space="0" w:color="auto"/>
                    <w:right w:val="single" w:sz="4" w:space="0" w:color="auto"/>
                  </w:tcBorders>
                </w:tcPr>
                <w:p w14:paraId="374DF872" w14:textId="77777777" w:rsidR="006D5B08" w:rsidRPr="0091169E" w:rsidRDefault="006D5B08" w:rsidP="00105E7A">
                  <w:pPr>
                    <w:rPr>
                      <w:snapToGrid w:val="0"/>
                      <w:color w:val="000000"/>
                      <w:sz w:val="18"/>
                      <w:szCs w:val="18"/>
                    </w:rPr>
                  </w:pPr>
                  <w:r w:rsidRPr="0091169E">
                    <w:rPr>
                      <w:snapToGrid w:val="0"/>
                      <w:color w:val="000000"/>
                      <w:sz w:val="18"/>
                      <w:szCs w:val="18"/>
                    </w:rPr>
                    <w:t>Резерв под ссуды и ценные бумаги</w:t>
                  </w:r>
                </w:p>
              </w:tc>
              <w:tc>
                <w:tcPr>
                  <w:tcW w:w="941" w:type="dxa"/>
                  <w:tcBorders>
                    <w:top w:val="single" w:sz="4" w:space="0" w:color="auto"/>
                    <w:left w:val="single" w:sz="4" w:space="0" w:color="auto"/>
                    <w:bottom w:val="single" w:sz="4" w:space="0" w:color="auto"/>
                    <w:right w:val="single" w:sz="4" w:space="0" w:color="auto"/>
                  </w:tcBorders>
                </w:tcPr>
                <w:p w14:paraId="4540FC3D" w14:textId="77777777" w:rsidR="006D5B08" w:rsidRPr="0091169E" w:rsidRDefault="006D5B08" w:rsidP="00105E7A">
                  <w:pPr>
                    <w:jc w:val="right"/>
                    <w:rPr>
                      <w:snapToGrid w:val="0"/>
                      <w:color w:val="000000"/>
                      <w:sz w:val="18"/>
                      <w:szCs w:val="18"/>
                    </w:rPr>
                  </w:pPr>
                  <w:r w:rsidRPr="0091169E">
                    <w:rPr>
                      <w:snapToGrid w:val="0"/>
                      <w:color w:val="000000"/>
                      <w:sz w:val="18"/>
                      <w:szCs w:val="18"/>
                    </w:rPr>
                    <w:t>419</w:t>
                  </w:r>
                </w:p>
              </w:tc>
              <w:tc>
                <w:tcPr>
                  <w:tcW w:w="941" w:type="dxa"/>
                  <w:tcBorders>
                    <w:top w:val="single" w:sz="4" w:space="0" w:color="auto"/>
                    <w:left w:val="single" w:sz="4" w:space="0" w:color="auto"/>
                    <w:bottom w:val="single" w:sz="4" w:space="0" w:color="auto"/>
                    <w:right w:val="single" w:sz="4" w:space="0" w:color="auto"/>
                  </w:tcBorders>
                </w:tcPr>
                <w:p w14:paraId="69198D4B" w14:textId="77777777" w:rsidR="006D5B08" w:rsidRPr="0091169E" w:rsidRDefault="006D5B08" w:rsidP="00105E7A">
                  <w:pPr>
                    <w:jc w:val="right"/>
                    <w:rPr>
                      <w:snapToGrid w:val="0"/>
                      <w:color w:val="000000"/>
                      <w:sz w:val="18"/>
                      <w:szCs w:val="18"/>
                    </w:rPr>
                  </w:pPr>
                  <w:r w:rsidRPr="0091169E">
                    <w:rPr>
                      <w:snapToGrid w:val="0"/>
                      <w:color w:val="000000"/>
                      <w:sz w:val="18"/>
                      <w:szCs w:val="18"/>
                    </w:rPr>
                    <w:t>1%</w:t>
                  </w:r>
                </w:p>
              </w:tc>
            </w:tr>
            <w:tr w:rsidR="006D5B08" w:rsidRPr="0091169E" w14:paraId="3D820D87" w14:textId="77777777" w:rsidTr="00570A40">
              <w:trPr>
                <w:trHeight w:val="250"/>
                <w:jc w:val="center"/>
              </w:trPr>
              <w:tc>
                <w:tcPr>
                  <w:tcW w:w="413" w:type="dxa"/>
                  <w:tcBorders>
                    <w:top w:val="single" w:sz="4" w:space="0" w:color="auto"/>
                    <w:left w:val="single" w:sz="4" w:space="0" w:color="auto"/>
                    <w:bottom w:val="single" w:sz="4" w:space="0" w:color="auto"/>
                    <w:right w:val="single" w:sz="4" w:space="0" w:color="auto"/>
                  </w:tcBorders>
                </w:tcPr>
                <w:p w14:paraId="269AB686" w14:textId="77777777" w:rsidR="006D5B08" w:rsidRPr="0091169E" w:rsidRDefault="006D5B08" w:rsidP="00570A40">
                  <w:pPr>
                    <w:jc w:val="center"/>
                    <w:rPr>
                      <w:snapToGrid w:val="0"/>
                      <w:color w:val="000000"/>
                      <w:sz w:val="18"/>
                      <w:szCs w:val="18"/>
                    </w:rPr>
                  </w:pPr>
                  <w:r w:rsidRPr="0091169E">
                    <w:rPr>
                      <w:snapToGrid w:val="0"/>
                      <w:color w:val="000000"/>
                      <w:sz w:val="18"/>
                      <w:szCs w:val="18"/>
                    </w:rPr>
                    <w:t>9</w:t>
                  </w:r>
                </w:p>
              </w:tc>
              <w:tc>
                <w:tcPr>
                  <w:tcW w:w="3198" w:type="dxa"/>
                  <w:tcBorders>
                    <w:top w:val="single" w:sz="4" w:space="0" w:color="auto"/>
                    <w:left w:val="single" w:sz="4" w:space="0" w:color="auto"/>
                    <w:bottom w:val="single" w:sz="4" w:space="0" w:color="auto"/>
                    <w:right w:val="single" w:sz="4" w:space="0" w:color="auto"/>
                  </w:tcBorders>
                </w:tcPr>
                <w:p w14:paraId="1858FCF0" w14:textId="77777777" w:rsidR="006D5B08" w:rsidRPr="0091169E" w:rsidRDefault="006D5B08" w:rsidP="00105E7A">
                  <w:pPr>
                    <w:rPr>
                      <w:snapToGrid w:val="0"/>
                      <w:color w:val="000000"/>
                      <w:sz w:val="18"/>
                      <w:szCs w:val="18"/>
                    </w:rPr>
                  </w:pPr>
                  <w:r w:rsidRPr="0091169E">
                    <w:rPr>
                      <w:snapToGrid w:val="0"/>
                      <w:color w:val="000000"/>
                      <w:sz w:val="18"/>
                      <w:szCs w:val="18"/>
                    </w:rPr>
                    <w:t>Прочие обязательства</w:t>
                  </w:r>
                </w:p>
              </w:tc>
              <w:tc>
                <w:tcPr>
                  <w:tcW w:w="941" w:type="dxa"/>
                  <w:tcBorders>
                    <w:top w:val="single" w:sz="4" w:space="0" w:color="auto"/>
                    <w:left w:val="single" w:sz="4" w:space="0" w:color="auto"/>
                    <w:bottom w:val="single" w:sz="4" w:space="0" w:color="auto"/>
                    <w:right w:val="single" w:sz="4" w:space="0" w:color="auto"/>
                  </w:tcBorders>
                </w:tcPr>
                <w:p w14:paraId="28EC36E4" w14:textId="77777777" w:rsidR="006D5B08" w:rsidRPr="0091169E" w:rsidRDefault="006D5B08" w:rsidP="00105E7A">
                  <w:pPr>
                    <w:jc w:val="right"/>
                    <w:rPr>
                      <w:snapToGrid w:val="0"/>
                      <w:color w:val="000000"/>
                      <w:sz w:val="18"/>
                      <w:szCs w:val="18"/>
                    </w:rPr>
                  </w:pPr>
                  <w:r w:rsidRPr="0091169E">
                    <w:rPr>
                      <w:snapToGrid w:val="0"/>
                      <w:color w:val="000000"/>
                      <w:sz w:val="18"/>
                      <w:szCs w:val="18"/>
                    </w:rPr>
                    <w:t>633</w:t>
                  </w:r>
                </w:p>
              </w:tc>
              <w:tc>
                <w:tcPr>
                  <w:tcW w:w="941" w:type="dxa"/>
                  <w:tcBorders>
                    <w:top w:val="single" w:sz="4" w:space="0" w:color="auto"/>
                    <w:left w:val="single" w:sz="4" w:space="0" w:color="auto"/>
                    <w:bottom w:val="single" w:sz="4" w:space="0" w:color="auto"/>
                    <w:right w:val="single" w:sz="4" w:space="0" w:color="auto"/>
                  </w:tcBorders>
                </w:tcPr>
                <w:p w14:paraId="0902890C" w14:textId="77777777" w:rsidR="006D5B08" w:rsidRPr="0091169E" w:rsidRDefault="006D5B08" w:rsidP="00105E7A">
                  <w:pPr>
                    <w:jc w:val="right"/>
                    <w:rPr>
                      <w:snapToGrid w:val="0"/>
                      <w:color w:val="000000"/>
                      <w:sz w:val="18"/>
                      <w:szCs w:val="18"/>
                    </w:rPr>
                  </w:pPr>
                  <w:r w:rsidRPr="0091169E">
                    <w:rPr>
                      <w:snapToGrid w:val="0"/>
                      <w:color w:val="000000"/>
                      <w:sz w:val="18"/>
                      <w:szCs w:val="18"/>
                    </w:rPr>
                    <w:t>1%</w:t>
                  </w:r>
                </w:p>
              </w:tc>
            </w:tr>
            <w:tr w:rsidR="006D5B08" w:rsidRPr="0091169E" w14:paraId="084B5B1D" w14:textId="77777777" w:rsidTr="00570A40">
              <w:trPr>
                <w:trHeight w:val="250"/>
                <w:jc w:val="center"/>
              </w:trPr>
              <w:tc>
                <w:tcPr>
                  <w:tcW w:w="413" w:type="dxa"/>
                  <w:tcBorders>
                    <w:top w:val="single" w:sz="4" w:space="0" w:color="auto"/>
                    <w:left w:val="single" w:sz="4" w:space="0" w:color="auto"/>
                    <w:bottom w:val="single" w:sz="4" w:space="0" w:color="auto"/>
                    <w:right w:val="single" w:sz="4" w:space="0" w:color="auto"/>
                  </w:tcBorders>
                </w:tcPr>
                <w:p w14:paraId="414DDB98" w14:textId="77777777" w:rsidR="006D5B08" w:rsidRPr="0091169E" w:rsidRDefault="006D5B08" w:rsidP="00570A40">
                  <w:pPr>
                    <w:jc w:val="center"/>
                    <w:rPr>
                      <w:snapToGrid w:val="0"/>
                      <w:color w:val="000000"/>
                      <w:sz w:val="18"/>
                      <w:szCs w:val="18"/>
                    </w:rPr>
                  </w:pPr>
                  <w:r w:rsidRPr="0091169E">
                    <w:rPr>
                      <w:snapToGrid w:val="0"/>
                      <w:color w:val="000000"/>
                      <w:sz w:val="18"/>
                      <w:szCs w:val="18"/>
                    </w:rPr>
                    <w:t>10</w:t>
                  </w:r>
                </w:p>
              </w:tc>
              <w:tc>
                <w:tcPr>
                  <w:tcW w:w="3198" w:type="dxa"/>
                  <w:tcBorders>
                    <w:top w:val="single" w:sz="4" w:space="0" w:color="auto"/>
                    <w:left w:val="single" w:sz="4" w:space="0" w:color="auto"/>
                    <w:bottom w:val="single" w:sz="4" w:space="0" w:color="auto"/>
                    <w:right w:val="single" w:sz="4" w:space="0" w:color="auto"/>
                  </w:tcBorders>
                </w:tcPr>
                <w:p w14:paraId="62EE311B" w14:textId="77777777" w:rsidR="006D5B08" w:rsidRPr="0091169E" w:rsidRDefault="006D5B08" w:rsidP="00105E7A">
                  <w:pPr>
                    <w:rPr>
                      <w:b/>
                      <w:snapToGrid w:val="0"/>
                      <w:color w:val="000000"/>
                      <w:sz w:val="18"/>
                      <w:szCs w:val="18"/>
                    </w:rPr>
                  </w:pPr>
                  <w:r w:rsidRPr="0091169E">
                    <w:rPr>
                      <w:b/>
                      <w:snapToGrid w:val="0"/>
                      <w:color w:val="000000"/>
                      <w:sz w:val="18"/>
                      <w:szCs w:val="18"/>
                    </w:rPr>
                    <w:t>Собственные средства (капитал), в том числе:</w:t>
                  </w:r>
                </w:p>
              </w:tc>
              <w:tc>
                <w:tcPr>
                  <w:tcW w:w="941" w:type="dxa"/>
                  <w:tcBorders>
                    <w:top w:val="single" w:sz="4" w:space="0" w:color="auto"/>
                    <w:left w:val="single" w:sz="4" w:space="0" w:color="auto"/>
                    <w:bottom w:val="single" w:sz="4" w:space="0" w:color="auto"/>
                    <w:right w:val="single" w:sz="4" w:space="0" w:color="auto"/>
                  </w:tcBorders>
                </w:tcPr>
                <w:p w14:paraId="66DEBF4F" w14:textId="77777777" w:rsidR="006D5B08" w:rsidRPr="0091169E" w:rsidRDefault="006D5B08" w:rsidP="00105E7A">
                  <w:pPr>
                    <w:jc w:val="right"/>
                    <w:rPr>
                      <w:snapToGrid w:val="0"/>
                      <w:color w:val="000000"/>
                      <w:sz w:val="18"/>
                      <w:szCs w:val="18"/>
                    </w:rPr>
                  </w:pPr>
                  <w:r w:rsidRPr="0091169E">
                    <w:rPr>
                      <w:snapToGrid w:val="0"/>
                      <w:color w:val="000000"/>
                      <w:sz w:val="18"/>
                      <w:szCs w:val="18"/>
                    </w:rPr>
                    <w:t>12 666</w:t>
                  </w:r>
                </w:p>
              </w:tc>
              <w:tc>
                <w:tcPr>
                  <w:tcW w:w="941" w:type="dxa"/>
                  <w:tcBorders>
                    <w:top w:val="single" w:sz="4" w:space="0" w:color="auto"/>
                    <w:left w:val="single" w:sz="4" w:space="0" w:color="auto"/>
                    <w:bottom w:val="single" w:sz="4" w:space="0" w:color="auto"/>
                    <w:right w:val="single" w:sz="4" w:space="0" w:color="auto"/>
                  </w:tcBorders>
                </w:tcPr>
                <w:p w14:paraId="0A5E2620" w14:textId="77777777" w:rsidR="006D5B08" w:rsidRPr="0091169E" w:rsidRDefault="006D5B08" w:rsidP="00105E7A">
                  <w:pPr>
                    <w:jc w:val="right"/>
                    <w:rPr>
                      <w:snapToGrid w:val="0"/>
                      <w:color w:val="000000"/>
                      <w:sz w:val="18"/>
                      <w:szCs w:val="18"/>
                    </w:rPr>
                  </w:pPr>
                  <w:r w:rsidRPr="0091169E">
                    <w:rPr>
                      <w:snapToGrid w:val="0"/>
                      <w:color w:val="000000"/>
                      <w:sz w:val="18"/>
                      <w:szCs w:val="18"/>
                    </w:rPr>
                    <w:t>19%</w:t>
                  </w:r>
                </w:p>
              </w:tc>
            </w:tr>
            <w:tr w:rsidR="006D5B08" w:rsidRPr="0091169E" w14:paraId="721C5AE6" w14:textId="77777777" w:rsidTr="00570A40">
              <w:trPr>
                <w:trHeight w:val="250"/>
                <w:jc w:val="center"/>
              </w:trPr>
              <w:tc>
                <w:tcPr>
                  <w:tcW w:w="413" w:type="dxa"/>
                  <w:tcBorders>
                    <w:top w:val="single" w:sz="4" w:space="0" w:color="auto"/>
                    <w:left w:val="single" w:sz="4" w:space="0" w:color="auto"/>
                    <w:bottom w:val="single" w:sz="4" w:space="0" w:color="auto"/>
                    <w:right w:val="single" w:sz="4" w:space="0" w:color="auto"/>
                  </w:tcBorders>
                </w:tcPr>
                <w:p w14:paraId="4DF31F95" w14:textId="77777777" w:rsidR="006D5B08" w:rsidRPr="0091169E" w:rsidRDefault="006D5B08" w:rsidP="00570A40">
                  <w:pPr>
                    <w:jc w:val="center"/>
                    <w:rPr>
                      <w:snapToGrid w:val="0"/>
                      <w:color w:val="000000"/>
                      <w:sz w:val="18"/>
                      <w:szCs w:val="18"/>
                    </w:rPr>
                  </w:pPr>
                  <w:r w:rsidRPr="0091169E">
                    <w:rPr>
                      <w:snapToGrid w:val="0"/>
                      <w:color w:val="000000"/>
                      <w:sz w:val="18"/>
                      <w:szCs w:val="18"/>
                    </w:rPr>
                    <w:t>11</w:t>
                  </w:r>
                </w:p>
              </w:tc>
              <w:tc>
                <w:tcPr>
                  <w:tcW w:w="3198" w:type="dxa"/>
                  <w:tcBorders>
                    <w:top w:val="single" w:sz="4" w:space="0" w:color="auto"/>
                    <w:left w:val="single" w:sz="4" w:space="0" w:color="auto"/>
                    <w:bottom w:val="single" w:sz="4" w:space="0" w:color="auto"/>
                    <w:right w:val="single" w:sz="4" w:space="0" w:color="auto"/>
                  </w:tcBorders>
                </w:tcPr>
                <w:p w14:paraId="030F6BE0" w14:textId="77777777" w:rsidR="006D5B08" w:rsidRPr="0091169E" w:rsidRDefault="006D5B08" w:rsidP="00105E7A">
                  <w:pPr>
                    <w:rPr>
                      <w:snapToGrid w:val="0"/>
                      <w:color w:val="000000"/>
                      <w:sz w:val="18"/>
                      <w:szCs w:val="18"/>
                    </w:rPr>
                  </w:pPr>
                  <w:r w:rsidRPr="0091169E">
                    <w:rPr>
                      <w:snapToGrid w:val="0"/>
                      <w:color w:val="000000"/>
                      <w:sz w:val="18"/>
                      <w:szCs w:val="18"/>
                    </w:rPr>
                    <w:t>Уставный фонд</w:t>
                  </w:r>
                </w:p>
              </w:tc>
              <w:tc>
                <w:tcPr>
                  <w:tcW w:w="941" w:type="dxa"/>
                  <w:tcBorders>
                    <w:top w:val="single" w:sz="4" w:space="0" w:color="auto"/>
                    <w:left w:val="single" w:sz="4" w:space="0" w:color="auto"/>
                    <w:bottom w:val="single" w:sz="4" w:space="0" w:color="auto"/>
                    <w:right w:val="single" w:sz="4" w:space="0" w:color="auto"/>
                  </w:tcBorders>
                </w:tcPr>
                <w:p w14:paraId="01AA3490" w14:textId="77777777" w:rsidR="006D5B08" w:rsidRPr="0091169E" w:rsidRDefault="006D5B08" w:rsidP="00105E7A">
                  <w:pPr>
                    <w:jc w:val="right"/>
                    <w:rPr>
                      <w:snapToGrid w:val="0"/>
                      <w:color w:val="000000"/>
                      <w:sz w:val="18"/>
                      <w:szCs w:val="18"/>
                    </w:rPr>
                  </w:pPr>
                  <w:r w:rsidRPr="0091169E">
                    <w:rPr>
                      <w:snapToGrid w:val="0"/>
                      <w:color w:val="000000"/>
                      <w:sz w:val="18"/>
                      <w:szCs w:val="18"/>
                    </w:rPr>
                    <w:t>8 500</w:t>
                  </w:r>
                </w:p>
              </w:tc>
              <w:tc>
                <w:tcPr>
                  <w:tcW w:w="941" w:type="dxa"/>
                  <w:tcBorders>
                    <w:top w:val="single" w:sz="4" w:space="0" w:color="auto"/>
                    <w:left w:val="single" w:sz="4" w:space="0" w:color="auto"/>
                    <w:bottom w:val="single" w:sz="4" w:space="0" w:color="auto"/>
                    <w:right w:val="single" w:sz="4" w:space="0" w:color="auto"/>
                  </w:tcBorders>
                </w:tcPr>
                <w:p w14:paraId="79AF3707" w14:textId="77777777" w:rsidR="006D5B08" w:rsidRPr="0091169E" w:rsidRDefault="006D5B08" w:rsidP="00105E7A">
                  <w:pPr>
                    <w:jc w:val="right"/>
                    <w:rPr>
                      <w:snapToGrid w:val="0"/>
                      <w:color w:val="000000"/>
                      <w:sz w:val="18"/>
                      <w:szCs w:val="18"/>
                    </w:rPr>
                  </w:pPr>
                  <w:r w:rsidRPr="0091169E">
                    <w:rPr>
                      <w:snapToGrid w:val="0"/>
                      <w:color w:val="000000"/>
                      <w:sz w:val="18"/>
                      <w:szCs w:val="18"/>
                    </w:rPr>
                    <w:t>13%</w:t>
                  </w:r>
                </w:p>
              </w:tc>
            </w:tr>
            <w:tr w:rsidR="006D5B08" w:rsidRPr="0091169E" w14:paraId="05B2BBCE" w14:textId="77777777" w:rsidTr="00570A40">
              <w:trPr>
                <w:trHeight w:val="250"/>
                <w:jc w:val="center"/>
              </w:trPr>
              <w:tc>
                <w:tcPr>
                  <w:tcW w:w="413" w:type="dxa"/>
                  <w:tcBorders>
                    <w:top w:val="single" w:sz="4" w:space="0" w:color="auto"/>
                    <w:left w:val="single" w:sz="4" w:space="0" w:color="auto"/>
                    <w:bottom w:val="single" w:sz="4" w:space="0" w:color="auto"/>
                    <w:right w:val="single" w:sz="4" w:space="0" w:color="auto"/>
                  </w:tcBorders>
                </w:tcPr>
                <w:p w14:paraId="44D82496" w14:textId="77777777" w:rsidR="006D5B08" w:rsidRPr="0091169E" w:rsidRDefault="006D5B08" w:rsidP="00570A40">
                  <w:pPr>
                    <w:jc w:val="center"/>
                    <w:rPr>
                      <w:snapToGrid w:val="0"/>
                      <w:color w:val="000000"/>
                      <w:sz w:val="18"/>
                      <w:szCs w:val="18"/>
                    </w:rPr>
                  </w:pPr>
                  <w:r w:rsidRPr="0091169E">
                    <w:rPr>
                      <w:snapToGrid w:val="0"/>
                      <w:color w:val="000000"/>
                      <w:sz w:val="18"/>
                      <w:szCs w:val="18"/>
                    </w:rPr>
                    <w:t>12</w:t>
                  </w:r>
                </w:p>
              </w:tc>
              <w:tc>
                <w:tcPr>
                  <w:tcW w:w="3198" w:type="dxa"/>
                  <w:tcBorders>
                    <w:top w:val="single" w:sz="4" w:space="0" w:color="auto"/>
                    <w:left w:val="single" w:sz="4" w:space="0" w:color="auto"/>
                    <w:bottom w:val="single" w:sz="4" w:space="0" w:color="auto"/>
                    <w:right w:val="single" w:sz="4" w:space="0" w:color="auto"/>
                  </w:tcBorders>
                </w:tcPr>
                <w:p w14:paraId="33007239" w14:textId="77777777" w:rsidR="006D5B08" w:rsidRPr="0091169E" w:rsidRDefault="006D5B08" w:rsidP="00105E7A">
                  <w:pPr>
                    <w:rPr>
                      <w:snapToGrid w:val="0"/>
                      <w:color w:val="000000"/>
                      <w:sz w:val="18"/>
                      <w:szCs w:val="18"/>
                    </w:rPr>
                  </w:pPr>
                  <w:r w:rsidRPr="0091169E">
                    <w:rPr>
                      <w:snapToGrid w:val="0"/>
                      <w:color w:val="000000"/>
                      <w:sz w:val="18"/>
                      <w:szCs w:val="18"/>
                    </w:rPr>
                    <w:t xml:space="preserve"> Прочие фонды</w:t>
                  </w:r>
                </w:p>
              </w:tc>
              <w:tc>
                <w:tcPr>
                  <w:tcW w:w="941" w:type="dxa"/>
                  <w:tcBorders>
                    <w:top w:val="single" w:sz="4" w:space="0" w:color="auto"/>
                    <w:left w:val="single" w:sz="4" w:space="0" w:color="auto"/>
                    <w:bottom w:val="single" w:sz="4" w:space="0" w:color="auto"/>
                    <w:right w:val="single" w:sz="4" w:space="0" w:color="auto"/>
                  </w:tcBorders>
                </w:tcPr>
                <w:p w14:paraId="332AC57B" w14:textId="77777777" w:rsidR="006D5B08" w:rsidRPr="0091169E" w:rsidRDefault="006D5B08" w:rsidP="00105E7A">
                  <w:pPr>
                    <w:jc w:val="right"/>
                    <w:rPr>
                      <w:snapToGrid w:val="0"/>
                      <w:color w:val="000000"/>
                      <w:sz w:val="18"/>
                      <w:szCs w:val="18"/>
                    </w:rPr>
                  </w:pPr>
                  <w:r w:rsidRPr="0091169E">
                    <w:rPr>
                      <w:snapToGrid w:val="0"/>
                      <w:color w:val="000000"/>
                      <w:sz w:val="18"/>
                      <w:szCs w:val="18"/>
                    </w:rPr>
                    <w:t>3 321</w:t>
                  </w:r>
                </w:p>
              </w:tc>
              <w:tc>
                <w:tcPr>
                  <w:tcW w:w="941" w:type="dxa"/>
                  <w:tcBorders>
                    <w:top w:val="single" w:sz="4" w:space="0" w:color="auto"/>
                    <w:left w:val="single" w:sz="4" w:space="0" w:color="auto"/>
                    <w:bottom w:val="single" w:sz="4" w:space="0" w:color="auto"/>
                    <w:right w:val="single" w:sz="4" w:space="0" w:color="auto"/>
                  </w:tcBorders>
                </w:tcPr>
                <w:p w14:paraId="0AE6D22F" w14:textId="77777777" w:rsidR="006D5B08" w:rsidRPr="0091169E" w:rsidRDefault="006D5B08" w:rsidP="00105E7A">
                  <w:pPr>
                    <w:jc w:val="right"/>
                    <w:rPr>
                      <w:snapToGrid w:val="0"/>
                      <w:color w:val="000000"/>
                      <w:sz w:val="18"/>
                      <w:szCs w:val="18"/>
                    </w:rPr>
                  </w:pPr>
                  <w:r w:rsidRPr="0091169E">
                    <w:rPr>
                      <w:snapToGrid w:val="0"/>
                      <w:color w:val="000000"/>
                      <w:sz w:val="18"/>
                      <w:szCs w:val="18"/>
                    </w:rPr>
                    <w:t>5%</w:t>
                  </w:r>
                </w:p>
              </w:tc>
            </w:tr>
            <w:tr w:rsidR="006D5B08" w:rsidRPr="0091169E" w14:paraId="16C8A9AA" w14:textId="77777777" w:rsidTr="00570A40">
              <w:trPr>
                <w:trHeight w:val="250"/>
                <w:jc w:val="center"/>
              </w:trPr>
              <w:tc>
                <w:tcPr>
                  <w:tcW w:w="413" w:type="dxa"/>
                  <w:tcBorders>
                    <w:top w:val="single" w:sz="4" w:space="0" w:color="auto"/>
                    <w:left w:val="single" w:sz="4" w:space="0" w:color="auto"/>
                    <w:bottom w:val="single" w:sz="4" w:space="0" w:color="auto"/>
                    <w:right w:val="single" w:sz="4" w:space="0" w:color="auto"/>
                  </w:tcBorders>
                </w:tcPr>
                <w:p w14:paraId="34DB7759" w14:textId="77777777" w:rsidR="006D5B08" w:rsidRPr="0091169E" w:rsidRDefault="006D5B08" w:rsidP="00570A40">
                  <w:pPr>
                    <w:jc w:val="center"/>
                    <w:rPr>
                      <w:snapToGrid w:val="0"/>
                      <w:color w:val="000000"/>
                      <w:sz w:val="18"/>
                      <w:szCs w:val="18"/>
                    </w:rPr>
                  </w:pPr>
                  <w:r w:rsidRPr="0091169E">
                    <w:rPr>
                      <w:snapToGrid w:val="0"/>
                      <w:color w:val="000000"/>
                      <w:sz w:val="18"/>
                      <w:szCs w:val="18"/>
                    </w:rPr>
                    <w:t>13</w:t>
                  </w:r>
                </w:p>
              </w:tc>
              <w:tc>
                <w:tcPr>
                  <w:tcW w:w="3198" w:type="dxa"/>
                  <w:tcBorders>
                    <w:top w:val="single" w:sz="4" w:space="0" w:color="auto"/>
                    <w:left w:val="single" w:sz="4" w:space="0" w:color="auto"/>
                    <w:bottom w:val="single" w:sz="4" w:space="0" w:color="auto"/>
                    <w:right w:val="single" w:sz="4" w:space="0" w:color="auto"/>
                  </w:tcBorders>
                </w:tcPr>
                <w:p w14:paraId="627E5CEF" w14:textId="77777777" w:rsidR="006D5B08" w:rsidRPr="0091169E" w:rsidRDefault="006D5B08" w:rsidP="00105E7A">
                  <w:pPr>
                    <w:rPr>
                      <w:snapToGrid w:val="0"/>
                      <w:color w:val="000000"/>
                      <w:sz w:val="18"/>
                      <w:szCs w:val="18"/>
                    </w:rPr>
                  </w:pPr>
                  <w:r w:rsidRPr="0091169E">
                    <w:rPr>
                      <w:snapToGrid w:val="0"/>
                      <w:color w:val="000000"/>
                      <w:sz w:val="18"/>
                      <w:szCs w:val="18"/>
                    </w:rPr>
                    <w:t>Прибыль</w:t>
                  </w:r>
                </w:p>
              </w:tc>
              <w:tc>
                <w:tcPr>
                  <w:tcW w:w="941" w:type="dxa"/>
                  <w:tcBorders>
                    <w:top w:val="single" w:sz="4" w:space="0" w:color="auto"/>
                    <w:left w:val="single" w:sz="4" w:space="0" w:color="auto"/>
                    <w:bottom w:val="single" w:sz="4" w:space="0" w:color="auto"/>
                    <w:right w:val="single" w:sz="4" w:space="0" w:color="auto"/>
                  </w:tcBorders>
                </w:tcPr>
                <w:p w14:paraId="24C0213B" w14:textId="77777777" w:rsidR="006D5B08" w:rsidRPr="0091169E" w:rsidRDefault="006D5B08" w:rsidP="00105E7A">
                  <w:pPr>
                    <w:jc w:val="right"/>
                    <w:rPr>
                      <w:snapToGrid w:val="0"/>
                      <w:color w:val="000000"/>
                      <w:sz w:val="18"/>
                      <w:szCs w:val="18"/>
                    </w:rPr>
                  </w:pPr>
                  <w:r w:rsidRPr="0091169E">
                    <w:rPr>
                      <w:snapToGrid w:val="0"/>
                      <w:color w:val="000000"/>
                      <w:sz w:val="18"/>
                      <w:szCs w:val="18"/>
                    </w:rPr>
                    <w:t>845</w:t>
                  </w:r>
                </w:p>
              </w:tc>
              <w:tc>
                <w:tcPr>
                  <w:tcW w:w="941" w:type="dxa"/>
                  <w:tcBorders>
                    <w:top w:val="single" w:sz="4" w:space="0" w:color="auto"/>
                    <w:left w:val="single" w:sz="4" w:space="0" w:color="auto"/>
                    <w:bottom w:val="single" w:sz="4" w:space="0" w:color="auto"/>
                    <w:right w:val="single" w:sz="4" w:space="0" w:color="auto"/>
                  </w:tcBorders>
                </w:tcPr>
                <w:p w14:paraId="79C79731" w14:textId="77777777" w:rsidR="006D5B08" w:rsidRPr="0091169E" w:rsidRDefault="006D5B08" w:rsidP="00105E7A">
                  <w:pPr>
                    <w:jc w:val="right"/>
                    <w:rPr>
                      <w:snapToGrid w:val="0"/>
                      <w:color w:val="000000"/>
                      <w:sz w:val="18"/>
                      <w:szCs w:val="18"/>
                    </w:rPr>
                  </w:pPr>
                  <w:r w:rsidRPr="0091169E">
                    <w:rPr>
                      <w:snapToGrid w:val="0"/>
                      <w:color w:val="000000"/>
                      <w:sz w:val="18"/>
                      <w:szCs w:val="18"/>
                    </w:rPr>
                    <w:t>1%</w:t>
                  </w:r>
                </w:p>
              </w:tc>
            </w:tr>
            <w:tr w:rsidR="006D5B08" w:rsidRPr="0091169E" w14:paraId="7ECBB7EE" w14:textId="77777777" w:rsidTr="00570A40">
              <w:trPr>
                <w:trHeight w:val="250"/>
                <w:jc w:val="center"/>
              </w:trPr>
              <w:tc>
                <w:tcPr>
                  <w:tcW w:w="413" w:type="dxa"/>
                  <w:tcBorders>
                    <w:top w:val="single" w:sz="4" w:space="0" w:color="auto"/>
                    <w:left w:val="single" w:sz="4" w:space="0" w:color="auto"/>
                    <w:bottom w:val="single" w:sz="4" w:space="0" w:color="auto"/>
                    <w:right w:val="single" w:sz="4" w:space="0" w:color="auto"/>
                  </w:tcBorders>
                </w:tcPr>
                <w:p w14:paraId="2B219455" w14:textId="77777777" w:rsidR="006D5B08" w:rsidRPr="0091169E" w:rsidRDefault="006D5B08" w:rsidP="00570A40">
                  <w:pPr>
                    <w:jc w:val="center"/>
                    <w:rPr>
                      <w:snapToGrid w:val="0"/>
                      <w:color w:val="000000"/>
                      <w:sz w:val="18"/>
                      <w:szCs w:val="18"/>
                    </w:rPr>
                  </w:pPr>
                </w:p>
              </w:tc>
              <w:tc>
                <w:tcPr>
                  <w:tcW w:w="3198" w:type="dxa"/>
                  <w:tcBorders>
                    <w:top w:val="single" w:sz="4" w:space="0" w:color="auto"/>
                    <w:left w:val="single" w:sz="4" w:space="0" w:color="auto"/>
                    <w:bottom w:val="single" w:sz="4" w:space="0" w:color="auto"/>
                    <w:right w:val="single" w:sz="4" w:space="0" w:color="auto"/>
                  </w:tcBorders>
                </w:tcPr>
                <w:p w14:paraId="424455D9" w14:textId="77777777" w:rsidR="006D5B08" w:rsidRPr="0091169E" w:rsidRDefault="006D5B08" w:rsidP="00105E7A">
                  <w:pPr>
                    <w:rPr>
                      <w:snapToGrid w:val="0"/>
                      <w:color w:val="000000"/>
                      <w:sz w:val="18"/>
                      <w:szCs w:val="18"/>
                    </w:rPr>
                  </w:pPr>
                  <w:r w:rsidRPr="0091169E">
                    <w:rPr>
                      <w:snapToGrid w:val="0"/>
                      <w:color w:val="000000"/>
                      <w:sz w:val="18"/>
                      <w:szCs w:val="18"/>
                    </w:rPr>
                    <w:t xml:space="preserve">ИТОГО </w:t>
                  </w:r>
                </w:p>
              </w:tc>
              <w:tc>
                <w:tcPr>
                  <w:tcW w:w="941" w:type="dxa"/>
                  <w:tcBorders>
                    <w:top w:val="single" w:sz="4" w:space="0" w:color="auto"/>
                    <w:left w:val="single" w:sz="4" w:space="0" w:color="auto"/>
                    <w:bottom w:val="single" w:sz="4" w:space="0" w:color="auto"/>
                    <w:right w:val="single" w:sz="4" w:space="0" w:color="auto"/>
                  </w:tcBorders>
                </w:tcPr>
                <w:p w14:paraId="529E3EEC" w14:textId="77777777" w:rsidR="006D5B08" w:rsidRPr="0091169E" w:rsidRDefault="006D5B08" w:rsidP="00105E7A">
                  <w:pPr>
                    <w:jc w:val="right"/>
                    <w:rPr>
                      <w:snapToGrid w:val="0"/>
                      <w:color w:val="000000"/>
                      <w:sz w:val="18"/>
                      <w:szCs w:val="18"/>
                    </w:rPr>
                  </w:pPr>
                  <w:r w:rsidRPr="0091169E">
                    <w:rPr>
                      <w:snapToGrid w:val="0"/>
                      <w:color w:val="000000"/>
                      <w:sz w:val="18"/>
                      <w:szCs w:val="18"/>
                    </w:rPr>
                    <w:t>65 303</w:t>
                  </w:r>
                </w:p>
              </w:tc>
              <w:tc>
                <w:tcPr>
                  <w:tcW w:w="941" w:type="dxa"/>
                  <w:tcBorders>
                    <w:top w:val="single" w:sz="4" w:space="0" w:color="auto"/>
                    <w:left w:val="single" w:sz="4" w:space="0" w:color="auto"/>
                    <w:bottom w:val="single" w:sz="4" w:space="0" w:color="auto"/>
                    <w:right w:val="single" w:sz="4" w:space="0" w:color="auto"/>
                  </w:tcBorders>
                </w:tcPr>
                <w:p w14:paraId="1BE0BC74" w14:textId="77777777" w:rsidR="006D5B08" w:rsidRPr="0091169E" w:rsidRDefault="006D5B08" w:rsidP="00105E7A">
                  <w:pPr>
                    <w:jc w:val="right"/>
                    <w:rPr>
                      <w:snapToGrid w:val="0"/>
                      <w:color w:val="000000"/>
                      <w:sz w:val="18"/>
                      <w:szCs w:val="18"/>
                    </w:rPr>
                  </w:pPr>
                  <w:r w:rsidRPr="0091169E">
                    <w:rPr>
                      <w:snapToGrid w:val="0"/>
                      <w:color w:val="000000"/>
                      <w:sz w:val="18"/>
                      <w:szCs w:val="18"/>
                    </w:rPr>
                    <w:t>100%</w:t>
                  </w:r>
                </w:p>
              </w:tc>
            </w:tr>
          </w:tbl>
          <w:p w14:paraId="3F456417" w14:textId="01348FC7" w:rsidR="00105E7A" w:rsidRPr="00704DA5" w:rsidRDefault="00CF1DD5" w:rsidP="005C080A">
            <w:pPr>
              <w:tabs>
                <w:tab w:val="left" w:pos="540"/>
              </w:tabs>
              <w:contextualSpacing/>
              <w:jc w:val="both"/>
              <w:rPr>
                <w:sz w:val="24"/>
              </w:rPr>
            </w:pPr>
            <w:r w:rsidRPr="00704DA5">
              <w:rPr>
                <w:sz w:val="24"/>
              </w:rPr>
              <w:t>Необходимо подсчитать финансовые коэффициенты и рейтинговое значение</w:t>
            </w:r>
            <w:r w:rsidR="0094428A">
              <w:rPr>
                <w:sz w:val="24"/>
              </w:rPr>
              <w:t xml:space="preserve"> банка</w:t>
            </w:r>
            <w:r w:rsidR="00CF5905">
              <w:rPr>
                <w:sz w:val="24"/>
              </w:rPr>
              <w:t xml:space="preserve"> по одобренной Банком России</w:t>
            </w:r>
            <w:r w:rsidRPr="00704DA5">
              <w:rPr>
                <w:sz w:val="24"/>
              </w:rPr>
              <w:t xml:space="preserve"> методике </w:t>
            </w:r>
            <w:proofErr w:type="spellStart"/>
            <w:r w:rsidRPr="00704DA5">
              <w:rPr>
                <w:sz w:val="24"/>
              </w:rPr>
              <w:t>В.Кромонова</w:t>
            </w:r>
            <w:proofErr w:type="spellEnd"/>
            <w:r w:rsidR="00CF5905">
              <w:rPr>
                <w:sz w:val="24"/>
              </w:rPr>
              <w:t>.</w:t>
            </w:r>
          </w:p>
          <w:p w14:paraId="794974BF" w14:textId="77777777" w:rsidR="00CF1DD5" w:rsidRPr="00704DA5" w:rsidRDefault="00CF1DD5" w:rsidP="005C080A">
            <w:pPr>
              <w:tabs>
                <w:tab w:val="left" w:pos="540"/>
              </w:tabs>
              <w:contextualSpacing/>
              <w:jc w:val="both"/>
              <w:rPr>
                <w:sz w:val="28"/>
                <w:szCs w:val="24"/>
              </w:rPr>
            </w:pPr>
          </w:p>
          <w:p w14:paraId="467B34C2" w14:textId="77777777" w:rsidR="00EC48A0" w:rsidRPr="009A3922" w:rsidRDefault="00EC48A0" w:rsidP="005C080A">
            <w:pPr>
              <w:pStyle w:val="Default"/>
              <w:jc w:val="both"/>
              <w:rPr>
                <w:b/>
              </w:rPr>
            </w:pPr>
            <w:r w:rsidRPr="009A3922">
              <w:rPr>
                <w:b/>
              </w:rPr>
              <w:t>3. Может спрогнозировать и дать сравнительную оценку результатов и эффективности деятельности коммерческих банков.</w:t>
            </w:r>
          </w:p>
          <w:p w14:paraId="37DC073F" w14:textId="77777777" w:rsidR="00EC48A0" w:rsidRPr="00E06160" w:rsidRDefault="000938CC" w:rsidP="00E06160">
            <w:pPr>
              <w:tabs>
                <w:tab w:val="left" w:pos="540"/>
              </w:tabs>
              <w:contextualSpacing/>
              <w:jc w:val="center"/>
              <w:rPr>
                <w:b/>
                <w:sz w:val="24"/>
                <w:szCs w:val="24"/>
              </w:rPr>
            </w:pPr>
            <w:r w:rsidRPr="00E06160">
              <w:rPr>
                <w:b/>
                <w:sz w:val="24"/>
                <w:szCs w:val="24"/>
              </w:rPr>
              <w:t>Задание.</w:t>
            </w:r>
          </w:p>
          <w:p w14:paraId="1E1864F9" w14:textId="5B49B6A6" w:rsidR="000D0E5C" w:rsidRDefault="000D0E5C" w:rsidP="005C080A">
            <w:pPr>
              <w:tabs>
                <w:tab w:val="left" w:pos="540"/>
              </w:tabs>
              <w:contextualSpacing/>
              <w:jc w:val="both"/>
              <w:rPr>
                <w:sz w:val="24"/>
                <w:szCs w:val="24"/>
              </w:rPr>
            </w:pPr>
            <w:r>
              <w:rPr>
                <w:sz w:val="24"/>
                <w:szCs w:val="24"/>
              </w:rPr>
              <w:t xml:space="preserve">По данным публикуемых балансов двух банков рассчитайте </w:t>
            </w:r>
            <w:r w:rsidRPr="000D0E5C">
              <w:rPr>
                <w:sz w:val="24"/>
                <w:szCs w:val="24"/>
              </w:rPr>
              <w:t>коэффициенты, характеризующие финансовое состояние</w:t>
            </w:r>
            <w:r>
              <w:rPr>
                <w:sz w:val="24"/>
                <w:szCs w:val="24"/>
              </w:rPr>
              <w:t xml:space="preserve"> банков, и рассчитайте значение рейтинга </w:t>
            </w:r>
            <w:r w:rsidRPr="000D0E5C">
              <w:rPr>
                <w:sz w:val="24"/>
                <w:szCs w:val="24"/>
              </w:rPr>
              <w:t>(</w:t>
            </w:r>
            <w:r>
              <w:rPr>
                <w:sz w:val="24"/>
                <w:szCs w:val="24"/>
                <w:lang w:val="en-US"/>
              </w:rPr>
              <w:t>N</w:t>
            </w:r>
            <w:r w:rsidRPr="000D0E5C">
              <w:rPr>
                <w:sz w:val="24"/>
                <w:szCs w:val="24"/>
              </w:rPr>
              <w:t>)</w:t>
            </w:r>
            <w:r>
              <w:rPr>
                <w:sz w:val="24"/>
                <w:szCs w:val="24"/>
              </w:rPr>
              <w:t>. Значения агрегированных показателей и рейтинговое значение отразите в таблице:</w:t>
            </w:r>
          </w:p>
          <w:tbl>
            <w:tblPr>
              <w:tblW w:w="0" w:type="auto"/>
              <w:jc w:val="center"/>
              <w:tblLayout w:type="fixed"/>
              <w:tblCellMar>
                <w:left w:w="30" w:type="dxa"/>
                <w:right w:w="30" w:type="dxa"/>
              </w:tblCellMar>
              <w:tblLook w:val="0000" w:firstRow="0" w:lastRow="0" w:firstColumn="0" w:lastColumn="0" w:noHBand="0" w:noVBand="0"/>
            </w:tblPr>
            <w:tblGrid>
              <w:gridCol w:w="4562"/>
              <w:gridCol w:w="992"/>
            </w:tblGrid>
            <w:tr w:rsidR="000D0E5C" w:rsidRPr="0091169E" w14:paraId="03C87150" w14:textId="77777777" w:rsidTr="00B0672E">
              <w:trPr>
                <w:trHeight w:val="235"/>
                <w:jc w:val="center"/>
              </w:trPr>
              <w:tc>
                <w:tcPr>
                  <w:tcW w:w="4562" w:type="dxa"/>
                  <w:tcBorders>
                    <w:top w:val="single" w:sz="6" w:space="0" w:color="auto"/>
                    <w:left w:val="single" w:sz="6" w:space="0" w:color="auto"/>
                    <w:bottom w:val="single" w:sz="6" w:space="0" w:color="auto"/>
                    <w:right w:val="single" w:sz="6" w:space="0" w:color="auto"/>
                  </w:tcBorders>
                </w:tcPr>
                <w:p w14:paraId="01C0F9CC" w14:textId="77777777" w:rsidR="000D0E5C" w:rsidRPr="0091169E" w:rsidRDefault="000D0E5C" w:rsidP="000D0E5C">
                  <w:pPr>
                    <w:rPr>
                      <w:snapToGrid w:val="0"/>
                      <w:color w:val="000000"/>
                      <w:sz w:val="18"/>
                      <w:szCs w:val="18"/>
                    </w:rPr>
                  </w:pPr>
                  <w:r w:rsidRPr="0091169E">
                    <w:rPr>
                      <w:snapToGrid w:val="0"/>
                      <w:color w:val="000000"/>
                      <w:sz w:val="18"/>
                      <w:szCs w:val="18"/>
                    </w:rPr>
                    <w:t>К  - собственный капитал</w:t>
                  </w:r>
                </w:p>
              </w:tc>
              <w:tc>
                <w:tcPr>
                  <w:tcW w:w="992" w:type="dxa"/>
                  <w:tcBorders>
                    <w:top w:val="single" w:sz="6" w:space="0" w:color="auto"/>
                    <w:left w:val="single" w:sz="6" w:space="0" w:color="auto"/>
                    <w:bottom w:val="single" w:sz="6" w:space="0" w:color="auto"/>
                    <w:right w:val="single" w:sz="6" w:space="0" w:color="auto"/>
                  </w:tcBorders>
                </w:tcPr>
                <w:p w14:paraId="633BAF7E" w14:textId="77777777" w:rsidR="000D0E5C" w:rsidRPr="0091169E" w:rsidRDefault="000D0E5C" w:rsidP="000D0E5C">
                  <w:pPr>
                    <w:jc w:val="right"/>
                    <w:rPr>
                      <w:snapToGrid w:val="0"/>
                      <w:color w:val="000000"/>
                      <w:sz w:val="18"/>
                      <w:szCs w:val="18"/>
                    </w:rPr>
                  </w:pPr>
                </w:p>
              </w:tc>
            </w:tr>
            <w:tr w:rsidR="000D0E5C" w:rsidRPr="0091169E" w14:paraId="435E76FB" w14:textId="77777777" w:rsidTr="00B0672E">
              <w:trPr>
                <w:trHeight w:val="235"/>
                <w:jc w:val="center"/>
              </w:trPr>
              <w:tc>
                <w:tcPr>
                  <w:tcW w:w="4562" w:type="dxa"/>
                  <w:tcBorders>
                    <w:top w:val="single" w:sz="6" w:space="0" w:color="auto"/>
                    <w:left w:val="single" w:sz="6" w:space="0" w:color="auto"/>
                    <w:bottom w:val="single" w:sz="6" w:space="0" w:color="auto"/>
                    <w:right w:val="single" w:sz="6" w:space="0" w:color="auto"/>
                  </w:tcBorders>
                </w:tcPr>
                <w:p w14:paraId="3BAFA9D5" w14:textId="77777777" w:rsidR="000D0E5C" w:rsidRPr="0091169E" w:rsidRDefault="000D0E5C" w:rsidP="000D0E5C">
                  <w:pPr>
                    <w:rPr>
                      <w:snapToGrid w:val="0"/>
                      <w:color w:val="000000"/>
                      <w:sz w:val="18"/>
                      <w:szCs w:val="18"/>
                    </w:rPr>
                  </w:pPr>
                  <w:r w:rsidRPr="0091169E">
                    <w:rPr>
                      <w:snapToGrid w:val="0"/>
                      <w:color w:val="000000"/>
                      <w:sz w:val="18"/>
                      <w:szCs w:val="18"/>
                    </w:rPr>
                    <w:t>АР – работающие (рискованные активы)</w:t>
                  </w:r>
                </w:p>
              </w:tc>
              <w:tc>
                <w:tcPr>
                  <w:tcW w:w="992" w:type="dxa"/>
                  <w:tcBorders>
                    <w:top w:val="single" w:sz="6" w:space="0" w:color="auto"/>
                    <w:left w:val="single" w:sz="6" w:space="0" w:color="auto"/>
                    <w:bottom w:val="single" w:sz="6" w:space="0" w:color="auto"/>
                    <w:right w:val="single" w:sz="6" w:space="0" w:color="auto"/>
                  </w:tcBorders>
                </w:tcPr>
                <w:p w14:paraId="5D132AD1" w14:textId="77777777" w:rsidR="000D0E5C" w:rsidRPr="0091169E" w:rsidRDefault="000D0E5C" w:rsidP="000D0E5C">
                  <w:pPr>
                    <w:jc w:val="right"/>
                    <w:rPr>
                      <w:snapToGrid w:val="0"/>
                      <w:color w:val="000000"/>
                      <w:sz w:val="18"/>
                      <w:szCs w:val="18"/>
                    </w:rPr>
                  </w:pPr>
                </w:p>
              </w:tc>
            </w:tr>
            <w:tr w:rsidR="000D0E5C" w:rsidRPr="0091169E" w14:paraId="2AFD095F" w14:textId="77777777" w:rsidTr="00B0672E">
              <w:trPr>
                <w:trHeight w:val="235"/>
                <w:jc w:val="center"/>
              </w:trPr>
              <w:tc>
                <w:tcPr>
                  <w:tcW w:w="4562" w:type="dxa"/>
                  <w:tcBorders>
                    <w:top w:val="single" w:sz="6" w:space="0" w:color="auto"/>
                    <w:left w:val="single" w:sz="6" w:space="0" w:color="auto"/>
                    <w:bottom w:val="single" w:sz="6" w:space="0" w:color="auto"/>
                    <w:right w:val="single" w:sz="6" w:space="0" w:color="auto"/>
                  </w:tcBorders>
                </w:tcPr>
                <w:p w14:paraId="1A0759F8" w14:textId="77777777" w:rsidR="000D0E5C" w:rsidRPr="0091169E" w:rsidRDefault="000D0E5C" w:rsidP="000D0E5C">
                  <w:pPr>
                    <w:rPr>
                      <w:snapToGrid w:val="0"/>
                      <w:color w:val="000000"/>
                      <w:sz w:val="18"/>
                      <w:szCs w:val="18"/>
                    </w:rPr>
                  </w:pPr>
                  <w:r w:rsidRPr="0091169E">
                    <w:rPr>
                      <w:snapToGrid w:val="0"/>
                      <w:color w:val="000000"/>
                      <w:sz w:val="18"/>
                      <w:szCs w:val="18"/>
                    </w:rPr>
                    <w:t>ЛА – ликвидные активы</w:t>
                  </w:r>
                </w:p>
              </w:tc>
              <w:tc>
                <w:tcPr>
                  <w:tcW w:w="992" w:type="dxa"/>
                  <w:tcBorders>
                    <w:top w:val="single" w:sz="6" w:space="0" w:color="auto"/>
                    <w:left w:val="single" w:sz="6" w:space="0" w:color="auto"/>
                    <w:bottom w:val="single" w:sz="6" w:space="0" w:color="auto"/>
                    <w:right w:val="single" w:sz="6" w:space="0" w:color="auto"/>
                  </w:tcBorders>
                </w:tcPr>
                <w:p w14:paraId="27135051" w14:textId="77777777" w:rsidR="000D0E5C" w:rsidRPr="0091169E" w:rsidRDefault="000D0E5C" w:rsidP="000D0E5C">
                  <w:pPr>
                    <w:jc w:val="right"/>
                    <w:rPr>
                      <w:snapToGrid w:val="0"/>
                      <w:color w:val="000000"/>
                      <w:sz w:val="18"/>
                      <w:szCs w:val="18"/>
                    </w:rPr>
                  </w:pPr>
                </w:p>
              </w:tc>
            </w:tr>
            <w:tr w:rsidR="000D0E5C" w:rsidRPr="0091169E" w14:paraId="53075362" w14:textId="77777777" w:rsidTr="00B0672E">
              <w:trPr>
                <w:trHeight w:val="235"/>
                <w:jc w:val="center"/>
              </w:trPr>
              <w:tc>
                <w:tcPr>
                  <w:tcW w:w="4562" w:type="dxa"/>
                  <w:tcBorders>
                    <w:top w:val="single" w:sz="6" w:space="0" w:color="auto"/>
                    <w:left w:val="single" w:sz="6" w:space="0" w:color="auto"/>
                    <w:bottom w:val="single" w:sz="6" w:space="0" w:color="auto"/>
                    <w:right w:val="single" w:sz="6" w:space="0" w:color="auto"/>
                  </w:tcBorders>
                </w:tcPr>
                <w:p w14:paraId="485D421A" w14:textId="77777777" w:rsidR="000D0E5C" w:rsidRPr="0091169E" w:rsidRDefault="000D0E5C" w:rsidP="000D0E5C">
                  <w:pPr>
                    <w:rPr>
                      <w:snapToGrid w:val="0"/>
                      <w:color w:val="000000"/>
                      <w:sz w:val="18"/>
                      <w:szCs w:val="18"/>
                    </w:rPr>
                  </w:pPr>
                  <w:r w:rsidRPr="0091169E">
                    <w:rPr>
                      <w:snapToGrid w:val="0"/>
                      <w:color w:val="000000"/>
                      <w:sz w:val="18"/>
                      <w:szCs w:val="18"/>
                    </w:rPr>
                    <w:t>ОВ – обязательства до востребования</w:t>
                  </w:r>
                </w:p>
              </w:tc>
              <w:tc>
                <w:tcPr>
                  <w:tcW w:w="992" w:type="dxa"/>
                  <w:tcBorders>
                    <w:top w:val="single" w:sz="6" w:space="0" w:color="auto"/>
                    <w:left w:val="single" w:sz="6" w:space="0" w:color="auto"/>
                    <w:bottom w:val="single" w:sz="6" w:space="0" w:color="auto"/>
                    <w:right w:val="single" w:sz="6" w:space="0" w:color="auto"/>
                  </w:tcBorders>
                </w:tcPr>
                <w:p w14:paraId="3CBDA8F3" w14:textId="77777777" w:rsidR="000D0E5C" w:rsidRPr="0091169E" w:rsidRDefault="000D0E5C" w:rsidP="000D0E5C">
                  <w:pPr>
                    <w:jc w:val="right"/>
                    <w:rPr>
                      <w:snapToGrid w:val="0"/>
                      <w:color w:val="000000"/>
                      <w:sz w:val="18"/>
                      <w:szCs w:val="18"/>
                    </w:rPr>
                  </w:pPr>
                </w:p>
              </w:tc>
            </w:tr>
            <w:tr w:rsidR="000D0E5C" w:rsidRPr="0091169E" w14:paraId="0D6D8BDC" w14:textId="77777777" w:rsidTr="00B0672E">
              <w:trPr>
                <w:trHeight w:val="235"/>
                <w:jc w:val="center"/>
              </w:trPr>
              <w:tc>
                <w:tcPr>
                  <w:tcW w:w="4562" w:type="dxa"/>
                  <w:tcBorders>
                    <w:top w:val="single" w:sz="6" w:space="0" w:color="auto"/>
                    <w:left w:val="single" w:sz="6" w:space="0" w:color="auto"/>
                    <w:bottom w:val="single" w:sz="6" w:space="0" w:color="auto"/>
                    <w:right w:val="single" w:sz="6" w:space="0" w:color="auto"/>
                  </w:tcBorders>
                </w:tcPr>
                <w:p w14:paraId="5B16C006" w14:textId="77777777" w:rsidR="000D0E5C" w:rsidRPr="0091169E" w:rsidRDefault="000D0E5C" w:rsidP="000D0E5C">
                  <w:pPr>
                    <w:rPr>
                      <w:snapToGrid w:val="0"/>
                      <w:color w:val="000000"/>
                      <w:sz w:val="18"/>
                      <w:szCs w:val="18"/>
                    </w:rPr>
                  </w:pPr>
                  <w:r w:rsidRPr="0091169E">
                    <w:rPr>
                      <w:snapToGrid w:val="0"/>
                      <w:color w:val="000000"/>
                      <w:sz w:val="18"/>
                      <w:szCs w:val="18"/>
                    </w:rPr>
                    <w:t>СО – суммарные обязательства банка</w:t>
                  </w:r>
                </w:p>
              </w:tc>
              <w:tc>
                <w:tcPr>
                  <w:tcW w:w="992" w:type="dxa"/>
                  <w:tcBorders>
                    <w:top w:val="single" w:sz="6" w:space="0" w:color="auto"/>
                    <w:left w:val="single" w:sz="6" w:space="0" w:color="auto"/>
                    <w:bottom w:val="single" w:sz="6" w:space="0" w:color="auto"/>
                    <w:right w:val="single" w:sz="6" w:space="0" w:color="auto"/>
                  </w:tcBorders>
                </w:tcPr>
                <w:p w14:paraId="12D195D3" w14:textId="77777777" w:rsidR="000D0E5C" w:rsidRPr="0091169E" w:rsidRDefault="000D0E5C" w:rsidP="000D0E5C">
                  <w:pPr>
                    <w:jc w:val="right"/>
                    <w:rPr>
                      <w:snapToGrid w:val="0"/>
                      <w:color w:val="000000"/>
                      <w:sz w:val="18"/>
                      <w:szCs w:val="18"/>
                    </w:rPr>
                  </w:pPr>
                </w:p>
              </w:tc>
            </w:tr>
            <w:tr w:rsidR="000D0E5C" w:rsidRPr="0091169E" w14:paraId="4BD4A628" w14:textId="77777777" w:rsidTr="00B0672E">
              <w:trPr>
                <w:trHeight w:val="235"/>
                <w:jc w:val="center"/>
              </w:trPr>
              <w:tc>
                <w:tcPr>
                  <w:tcW w:w="4562" w:type="dxa"/>
                  <w:tcBorders>
                    <w:top w:val="single" w:sz="6" w:space="0" w:color="auto"/>
                    <w:left w:val="single" w:sz="6" w:space="0" w:color="auto"/>
                    <w:bottom w:val="single" w:sz="6" w:space="0" w:color="auto"/>
                    <w:right w:val="single" w:sz="6" w:space="0" w:color="auto"/>
                  </w:tcBorders>
                </w:tcPr>
                <w:p w14:paraId="3E9B1FFC" w14:textId="77777777" w:rsidR="000D0E5C" w:rsidRPr="0091169E" w:rsidRDefault="000D0E5C" w:rsidP="000D0E5C">
                  <w:pPr>
                    <w:rPr>
                      <w:snapToGrid w:val="0"/>
                      <w:color w:val="000000"/>
                      <w:sz w:val="18"/>
                      <w:szCs w:val="18"/>
                    </w:rPr>
                  </w:pPr>
                  <w:r w:rsidRPr="0091169E">
                    <w:rPr>
                      <w:snapToGrid w:val="0"/>
                      <w:color w:val="000000"/>
                      <w:sz w:val="18"/>
                      <w:szCs w:val="18"/>
                    </w:rPr>
                    <w:t>ЗК – защищенный капитал</w:t>
                  </w:r>
                </w:p>
              </w:tc>
              <w:tc>
                <w:tcPr>
                  <w:tcW w:w="992" w:type="dxa"/>
                  <w:tcBorders>
                    <w:top w:val="single" w:sz="6" w:space="0" w:color="auto"/>
                    <w:left w:val="single" w:sz="6" w:space="0" w:color="auto"/>
                    <w:bottom w:val="single" w:sz="6" w:space="0" w:color="auto"/>
                    <w:right w:val="single" w:sz="6" w:space="0" w:color="auto"/>
                  </w:tcBorders>
                </w:tcPr>
                <w:p w14:paraId="6026CEB4" w14:textId="3232AF88" w:rsidR="000D0E5C" w:rsidRPr="0091169E" w:rsidRDefault="000D0E5C" w:rsidP="000D0E5C">
                  <w:pPr>
                    <w:jc w:val="right"/>
                    <w:rPr>
                      <w:snapToGrid w:val="0"/>
                      <w:color w:val="000000"/>
                      <w:sz w:val="18"/>
                      <w:szCs w:val="18"/>
                    </w:rPr>
                  </w:pPr>
                </w:p>
              </w:tc>
            </w:tr>
            <w:tr w:rsidR="000D0E5C" w:rsidRPr="0091169E" w14:paraId="2DF2C971" w14:textId="77777777" w:rsidTr="00B0672E">
              <w:trPr>
                <w:trHeight w:val="235"/>
                <w:jc w:val="center"/>
              </w:trPr>
              <w:tc>
                <w:tcPr>
                  <w:tcW w:w="4562" w:type="dxa"/>
                  <w:tcBorders>
                    <w:top w:val="single" w:sz="6" w:space="0" w:color="auto"/>
                    <w:left w:val="single" w:sz="6" w:space="0" w:color="auto"/>
                    <w:bottom w:val="single" w:sz="6" w:space="0" w:color="auto"/>
                    <w:right w:val="single" w:sz="6" w:space="0" w:color="auto"/>
                  </w:tcBorders>
                </w:tcPr>
                <w:p w14:paraId="37F73369" w14:textId="77777777" w:rsidR="000D0E5C" w:rsidRPr="0091169E" w:rsidRDefault="000D0E5C" w:rsidP="000D0E5C">
                  <w:pPr>
                    <w:rPr>
                      <w:snapToGrid w:val="0"/>
                      <w:color w:val="000000"/>
                      <w:sz w:val="18"/>
                      <w:szCs w:val="18"/>
                    </w:rPr>
                  </w:pPr>
                  <w:r w:rsidRPr="0091169E">
                    <w:rPr>
                      <w:snapToGrid w:val="0"/>
                      <w:color w:val="000000"/>
                      <w:sz w:val="18"/>
                      <w:szCs w:val="18"/>
                    </w:rPr>
                    <w:t>УФ – уставный фонд банка</w:t>
                  </w:r>
                </w:p>
              </w:tc>
              <w:tc>
                <w:tcPr>
                  <w:tcW w:w="992" w:type="dxa"/>
                  <w:tcBorders>
                    <w:top w:val="single" w:sz="6" w:space="0" w:color="auto"/>
                    <w:left w:val="single" w:sz="6" w:space="0" w:color="auto"/>
                    <w:bottom w:val="single" w:sz="6" w:space="0" w:color="auto"/>
                    <w:right w:val="single" w:sz="6" w:space="0" w:color="auto"/>
                  </w:tcBorders>
                </w:tcPr>
                <w:p w14:paraId="217C05AF" w14:textId="77777777" w:rsidR="000D0E5C" w:rsidRPr="0091169E" w:rsidRDefault="000D0E5C" w:rsidP="000D0E5C">
                  <w:pPr>
                    <w:jc w:val="right"/>
                    <w:rPr>
                      <w:snapToGrid w:val="0"/>
                      <w:color w:val="000000"/>
                      <w:sz w:val="18"/>
                      <w:szCs w:val="18"/>
                    </w:rPr>
                  </w:pPr>
                </w:p>
              </w:tc>
            </w:tr>
            <w:tr w:rsidR="000D0E5C" w:rsidRPr="0091169E" w14:paraId="7D6C172B" w14:textId="77777777" w:rsidTr="00B0672E">
              <w:trPr>
                <w:trHeight w:val="235"/>
                <w:jc w:val="center"/>
              </w:trPr>
              <w:tc>
                <w:tcPr>
                  <w:tcW w:w="4562" w:type="dxa"/>
                  <w:tcBorders>
                    <w:top w:val="single" w:sz="6" w:space="0" w:color="auto"/>
                    <w:left w:val="single" w:sz="6" w:space="0" w:color="auto"/>
                    <w:bottom w:val="single" w:sz="6" w:space="0" w:color="auto"/>
                    <w:right w:val="single" w:sz="6" w:space="0" w:color="auto"/>
                  </w:tcBorders>
                </w:tcPr>
                <w:tbl>
                  <w:tblPr>
                    <w:tblW w:w="4503" w:type="dxa"/>
                    <w:jc w:val="center"/>
                    <w:tblLayout w:type="fixed"/>
                    <w:tblCellMar>
                      <w:left w:w="30" w:type="dxa"/>
                      <w:right w:w="30" w:type="dxa"/>
                    </w:tblCellMar>
                    <w:tblLook w:val="0000" w:firstRow="0" w:lastRow="0" w:firstColumn="0" w:lastColumn="0" w:noHBand="0" w:noVBand="0"/>
                  </w:tblPr>
                  <w:tblGrid>
                    <w:gridCol w:w="1101"/>
                    <w:gridCol w:w="821"/>
                    <w:gridCol w:w="425"/>
                    <w:gridCol w:w="1276"/>
                    <w:gridCol w:w="880"/>
                  </w:tblGrid>
                  <w:tr w:rsidR="000D0E5C" w:rsidRPr="0091169E" w14:paraId="21352CD2" w14:textId="77777777" w:rsidTr="005C080A">
                    <w:trPr>
                      <w:trHeight w:val="379"/>
                      <w:jc w:val="center"/>
                    </w:trPr>
                    <w:tc>
                      <w:tcPr>
                        <w:tcW w:w="1101" w:type="dxa"/>
                        <w:tcBorders>
                          <w:top w:val="single" w:sz="6" w:space="0" w:color="auto"/>
                          <w:left w:val="single" w:sz="6" w:space="0" w:color="auto"/>
                          <w:bottom w:val="single" w:sz="6" w:space="0" w:color="auto"/>
                        </w:tcBorders>
                      </w:tcPr>
                      <w:p w14:paraId="5626B6BC" w14:textId="77777777" w:rsidR="000D0E5C" w:rsidRPr="0091169E" w:rsidRDefault="000D0E5C" w:rsidP="00F263AA">
                        <w:pPr>
                          <w:jc w:val="center"/>
                          <w:rPr>
                            <w:snapToGrid w:val="0"/>
                            <w:color w:val="000000"/>
                            <w:sz w:val="18"/>
                            <w:szCs w:val="18"/>
                          </w:rPr>
                        </w:pPr>
                      </w:p>
                    </w:tc>
                    <w:tc>
                      <w:tcPr>
                        <w:tcW w:w="1246" w:type="dxa"/>
                        <w:gridSpan w:val="2"/>
                        <w:tcBorders>
                          <w:top w:val="single" w:sz="6" w:space="0" w:color="auto"/>
                          <w:left w:val="single" w:sz="6" w:space="0" w:color="auto"/>
                          <w:bottom w:val="single" w:sz="6" w:space="0" w:color="auto"/>
                          <w:right w:val="single" w:sz="6" w:space="0" w:color="auto"/>
                        </w:tcBorders>
                      </w:tcPr>
                      <w:p w14:paraId="263D3D77" w14:textId="77777777" w:rsidR="000D0E5C" w:rsidRPr="0091169E" w:rsidRDefault="000D0E5C" w:rsidP="00F263AA">
                        <w:pPr>
                          <w:jc w:val="center"/>
                          <w:rPr>
                            <w:snapToGrid w:val="0"/>
                            <w:color w:val="000000"/>
                            <w:sz w:val="18"/>
                            <w:szCs w:val="18"/>
                          </w:rPr>
                        </w:pPr>
                        <w:r w:rsidRPr="0091169E">
                          <w:rPr>
                            <w:snapToGrid w:val="0"/>
                            <w:color w:val="000000"/>
                            <w:sz w:val="18"/>
                            <w:szCs w:val="18"/>
                          </w:rPr>
                          <w:t>Коэффициент</w:t>
                        </w:r>
                      </w:p>
                    </w:tc>
                    <w:tc>
                      <w:tcPr>
                        <w:tcW w:w="1276" w:type="dxa"/>
                        <w:tcBorders>
                          <w:top w:val="single" w:sz="6" w:space="0" w:color="auto"/>
                          <w:left w:val="single" w:sz="6" w:space="0" w:color="auto"/>
                          <w:bottom w:val="single" w:sz="6" w:space="0" w:color="auto"/>
                          <w:right w:val="single" w:sz="6" w:space="0" w:color="auto"/>
                        </w:tcBorders>
                      </w:tcPr>
                      <w:p w14:paraId="166BB8AD" w14:textId="77777777" w:rsidR="000D0E5C" w:rsidRPr="0091169E" w:rsidRDefault="000D0E5C" w:rsidP="00F263AA">
                        <w:pPr>
                          <w:jc w:val="center"/>
                          <w:rPr>
                            <w:snapToGrid w:val="0"/>
                            <w:color w:val="000000"/>
                            <w:sz w:val="18"/>
                            <w:szCs w:val="18"/>
                          </w:rPr>
                        </w:pPr>
                        <w:r w:rsidRPr="0091169E">
                          <w:rPr>
                            <w:snapToGrid w:val="0"/>
                            <w:color w:val="000000"/>
                            <w:sz w:val="18"/>
                            <w:szCs w:val="18"/>
                          </w:rPr>
                          <w:t>Фактическое значение</w:t>
                        </w:r>
                      </w:p>
                    </w:tc>
                    <w:tc>
                      <w:tcPr>
                        <w:tcW w:w="880" w:type="dxa"/>
                        <w:tcBorders>
                          <w:top w:val="single" w:sz="6" w:space="0" w:color="auto"/>
                          <w:left w:val="single" w:sz="6" w:space="0" w:color="auto"/>
                          <w:bottom w:val="single" w:sz="6" w:space="0" w:color="auto"/>
                          <w:right w:val="single" w:sz="6" w:space="0" w:color="auto"/>
                        </w:tcBorders>
                      </w:tcPr>
                      <w:p w14:paraId="3D989266" w14:textId="77777777" w:rsidR="000D0E5C" w:rsidRPr="0091169E" w:rsidRDefault="000D0E5C" w:rsidP="00F263AA">
                        <w:pPr>
                          <w:jc w:val="center"/>
                          <w:rPr>
                            <w:snapToGrid w:val="0"/>
                            <w:color w:val="000000"/>
                            <w:sz w:val="18"/>
                            <w:szCs w:val="18"/>
                          </w:rPr>
                        </w:pPr>
                        <w:r w:rsidRPr="0091169E">
                          <w:rPr>
                            <w:snapToGrid w:val="0"/>
                            <w:color w:val="000000"/>
                            <w:sz w:val="18"/>
                            <w:szCs w:val="18"/>
                          </w:rPr>
                          <w:t>Оптимум</w:t>
                        </w:r>
                      </w:p>
                    </w:tc>
                  </w:tr>
                  <w:tr w:rsidR="000D0E5C" w:rsidRPr="0091169E" w14:paraId="7262BA74" w14:textId="77777777" w:rsidTr="005C080A">
                    <w:trPr>
                      <w:trHeight w:val="235"/>
                      <w:jc w:val="center"/>
                    </w:trPr>
                    <w:tc>
                      <w:tcPr>
                        <w:tcW w:w="1101" w:type="dxa"/>
                        <w:tcBorders>
                          <w:top w:val="single" w:sz="6" w:space="0" w:color="auto"/>
                          <w:left w:val="single" w:sz="6" w:space="0" w:color="auto"/>
                          <w:bottom w:val="single" w:sz="6" w:space="0" w:color="auto"/>
                        </w:tcBorders>
                      </w:tcPr>
                      <w:p w14:paraId="10053EFF" w14:textId="77777777" w:rsidR="000D0E5C" w:rsidRPr="0091169E" w:rsidRDefault="000D0E5C" w:rsidP="00F263AA">
                        <w:pPr>
                          <w:jc w:val="center"/>
                          <w:rPr>
                            <w:snapToGrid w:val="0"/>
                            <w:color w:val="000000"/>
                            <w:sz w:val="18"/>
                            <w:szCs w:val="18"/>
                          </w:rPr>
                        </w:pPr>
                        <w:r w:rsidRPr="0091169E">
                          <w:rPr>
                            <w:snapToGrid w:val="0"/>
                            <w:color w:val="000000"/>
                            <w:sz w:val="18"/>
                            <w:szCs w:val="18"/>
                          </w:rPr>
                          <w:t>К1=</w:t>
                        </w:r>
                      </w:p>
                    </w:tc>
                    <w:tc>
                      <w:tcPr>
                        <w:tcW w:w="821" w:type="dxa"/>
                        <w:tcBorders>
                          <w:top w:val="single" w:sz="6" w:space="0" w:color="auto"/>
                          <w:bottom w:val="single" w:sz="6" w:space="0" w:color="auto"/>
                        </w:tcBorders>
                      </w:tcPr>
                      <w:p w14:paraId="344E73C9" w14:textId="77777777" w:rsidR="000D0E5C" w:rsidRPr="0091169E" w:rsidRDefault="000D0E5C" w:rsidP="00F263AA">
                        <w:pPr>
                          <w:jc w:val="center"/>
                          <w:rPr>
                            <w:snapToGrid w:val="0"/>
                            <w:color w:val="000000"/>
                            <w:sz w:val="18"/>
                            <w:szCs w:val="18"/>
                          </w:rPr>
                        </w:pPr>
                        <w:r w:rsidRPr="0091169E">
                          <w:rPr>
                            <w:snapToGrid w:val="0"/>
                            <w:color w:val="000000"/>
                            <w:sz w:val="18"/>
                            <w:szCs w:val="18"/>
                          </w:rPr>
                          <w:t>К/АР</w:t>
                        </w:r>
                      </w:p>
                    </w:tc>
                    <w:tc>
                      <w:tcPr>
                        <w:tcW w:w="425" w:type="dxa"/>
                        <w:tcBorders>
                          <w:top w:val="single" w:sz="6" w:space="0" w:color="auto"/>
                          <w:bottom w:val="single" w:sz="6" w:space="0" w:color="auto"/>
                          <w:right w:val="single" w:sz="6" w:space="0" w:color="auto"/>
                        </w:tcBorders>
                      </w:tcPr>
                      <w:p w14:paraId="40BCB3DF" w14:textId="77777777" w:rsidR="000D0E5C" w:rsidRPr="0091169E" w:rsidRDefault="000D0E5C" w:rsidP="00F263AA">
                        <w:pPr>
                          <w:jc w:val="center"/>
                          <w:rPr>
                            <w:snapToGrid w:val="0"/>
                            <w:color w:val="000000"/>
                            <w:sz w:val="18"/>
                            <w:szCs w:val="18"/>
                          </w:rPr>
                        </w:pPr>
                      </w:p>
                    </w:tc>
                    <w:tc>
                      <w:tcPr>
                        <w:tcW w:w="1276" w:type="dxa"/>
                        <w:tcBorders>
                          <w:top w:val="single" w:sz="6" w:space="0" w:color="auto"/>
                          <w:left w:val="single" w:sz="6" w:space="0" w:color="auto"/>
                          <w:bottom w:val="single" w:sz="6" w:space="0" w:color="auto"/>
                          <w:right w:val="single" w:sz="6" w:space="0" w:color="auto"/>
                        </w:tcBorders>
                      </w:tcPr>
                      <w:p w14:paraId="224D414A" w14:textId="77777777" w:rsidR="000D0E5C" w:rsidRPr="0091169E" w:rsidRDefault="000D0E5C" w:rsidP="00F263AA">
                        <w:pPr>
                          <w:jc w:val="center"/>
                          <w:rPr>
                            <w:snapToGrid w:val="0"/>
                            <w:color w:val="000000"/>
                            <w:sz w:val="18"/>
                            <w:szCs w:val="18"/>
                          </w:rPr>
                        </w:pPr>
                      </w:p>
                    </w:tc>
                    <w:tc>
                      <w:tcPr>
                        <w:tcW w:w="880" w:type="dxa"/>
                        <w:tcBorders>
                          <w:top w:val="single" w:sz="6" w:space="0" w:color="auto"/>
                          <w:left w:val="single" w:sz="6" w:space="0" w:color="auto"/>
                          <w:bottom w:val="single" w:sz="6" w:space="0" w:color="auto"/>
                          <w:right w:val="single" w:sz="6" w:space="0" w:color="auto"/>
                        </w:tcBorders>
                      </w:tcPr>
                      <w:p w14:paraId="08CE6E1B" w14:textId="77777777" w:rsidR="000D0E5C" w:rsidRPr="0091169E" w:rsidRDefault="000D0E5C" w:rsidP="00F263AA">
                        <w:pPr>
                          <w:jc w:val="center"/>
                          <w:rPr>
                            <w:snapToGrid w:val="0"/>
                            <w:color w:val="000000"/>
                            <w:sz w:val="18"/>
                            <w:szCs w:val="18"/>
                          </w:rPr>
                        </w:pPr>
                        <w:r w:rsidRPr="0091169E">
                          <w:rPr>
                            <w:snapToGrid w:val="0"/>
                            <w:color w:val="000000"/>
                            <w:sz w:val="18"/>
                            <w:szCs w:val="18"/>
                          </w:rPr>
                          <w:t>1</w:t>
                        </w:r>
                      </w:p>
                    </w:tc>
                  </w:tr>
                  <w:tr w:rsidR="000D0E5C" w:rsidRPr="0091169E" w14:paraId="7574822E" w14:textId="77777777" w:rsidTr="005C080A">
                    <w:trPr>
                      <w:trHeight w:val="235"/>
                      <w:jc w:val="center"/>
                    </w:trPr>
                    <w:tc>
                      <w:tcPr>
                        <w:tcW w:w="1101" w:type="dxa"/>
                        <w:tcBorders>
                          <w:top w:val="single" w:sz="6" w:space="0" w:color="auto"/>
                          <w:left w:val="single" w:sz="6" w:space="0" w:color="auto"/>
                          <w:bottom w:val="single" w:sz="6" w:space="0" w:color="auto"/>
                        </w:tcBorders>
                      </w:tcPr>
                      <w:p w14:paraId="5097DA44" w14:textId="77777777" w:rsidR="000D0E5C" w:rsidRPr="0091169E" w:rsidRDefault="000D0E5C" w:rsidP="00F263AA">
                        <w:pPr>
                          <w:jc w:val="center"/>
                          <w:rPr>
                            <w:snapToGrid w:val="0"/>
                            <w:color w:val="000000"/>
                            <w:sz w:val="18"/>
                            <w:szCs w:val="18"/>
                          </w:rPr>
                        </w:pPr>
                        <w:r w:rsidRPr="0091169E">
                          <w:rPr>
                            <w:snapToGrid w:val="0"/>
                            <w:color w:val="000000"/>
                            <w:sz w:val="18"/>
                            <w:szCs w:val="18"/>
                          </w:rPr>
                          <w:t>К2=</w:t>
                        </w:r>
                      </w:p>
                    </w:tc>
                    <w:tc>
                      <w:tcPr>
                        <w:tcW w:w="821" w:type="dxa"/>
                        <w:tcBorders>
                          <w:top w:val="single" w:sz="6" w:space="0" w:color="auto"/>
                          <w:bottom w:val="single" w:sz="6" w:space="0" w:color="auto"/>
                        </w:tcBorders>
                      </w:tcPr>
                      <w:p w14:paraId="6C9D52B8" w14:textId="77777777" w:rsidR="000D0E5C" w:rsidRPr="0091169E" w:rsidRDefault="000D0E5C" w:rsidP="00F263AA">
                        <w:pPr>
                          <w:jc w:val="center"/>
                          <w:rPr>
                            <w:snapToGrid w:val="0"/>
                            <w:color w:val="000000"/>
                            <w:sz w:val="18"/>
                            <w:szCs w:val="18"/>
                          </w:rPr>
                        </w:pPr>
                        <w:r w:rsidRPr="0091169E">
                          <w:rPr>
                            <w:snapToGrid w:val="0"/>
                            <w:color w:val="000000"/>
                            <w:sz w:val="18"/>
                            <w:szCs w:val="18"/>
                          </w:rPr>
                          <w:t>ЛА/ОВ</w:t>
                        </w:r>
                      </w:p>
                    </w:tc>
                    <w:tc>
                      <w:tcPr>
                        <w:tcW w:w="425" w:type="dxa"/>
                        <w:tcBorders>
                          <w:top w:val="single" w:sz="6" w:space="0" w:color="auto"/>
                          <w:bottom w:val="single" w:sz="6" w:space="0" w:color="auto"/>
                          <w:right w:val="single" w:sz="6" w:space="0" w:color="auto"/>
                        </w:tcBorders>
                      </w:tcPr>
                      <w:p w14:paraId="6A7B4BE3" w14:textId="77777777" w:rsidR="000D0E5C" w:rsidRPr="0091169E" w:rsidRDefault="000D0E5C" w:rsidP="00F263AA">
                        <w:pPr>
                          <w:jc w:val="center"/>
                          <w:rPr>
                            <w:snapToGrid w:val="0"/>
                            <w:color w:val="000000"/>
                            <w:sz w:val="18"/>
                            <w:szCs w:val="18"/>
                          </w:rPr>
                        </w:pPr>
                      </w:p>
                    </w:tc>
                    <w:tc>
                      <w:tcPr>
                        <w:tcW w:w="1276" w:type="dxa"/>
                        <w:tcBorders>
                          <w:top w:val="single" w:sz="6" w:space="0" w:color="auto"/>
                          <w:left w:val="single" w:sz="6" w:space="0" w:color="auto"/>
                          <w:bottom w:val="single" w:sz="6" w:space="0" w:color="auto"/>
                          <w:right w:val="single" w:sz="6" w:space="0" w:color="auto"/>
                        </w:tcBorders>
                      </w:tcPr>
                      <w:p w14:paraId="171B24CD" w14:textId="77777777" w:rsidR="000D0E5C" w:rsidRPr="0091169E" w:rsidRDefault="000D0E5C" w:rsidP="00F263AA">
                        <w:pPr>
                          <w:jc w:val="center"/>
                          <w:rPr>
                            <w:snapToGrid w:val="0"/>
                            <w:color w:val="000000"/>
                            <w:sz w:val="18"/>
                            <w:szCs w:val="18"/>
                          </w:rPr>
                        </w:pPr>
                      </w:p>
                    </w:tc>
                    <w:tc>
                      <w:tcPr>
                        <w:tcW w:w="880" w:type="dxa"/>
                        <w:tcBorders>
                          <w:top w:val="single" w:sz="6" w:space="0" w:color="auto"/>
                          <w:left w:val="single" w:sz="6" w:space="0" w:color="auto"/>
                          <w:bottom w:val="single" w:sz="6" w:space="0" w:color="auto"/>
                          <w:right w:val="single" w:sz="6" w:space="0" w:color="auto"/>
                        </w:tcBorders>
                      </w:tcPr>
                      <w:p w14:paraId="075F7E14" w14:textId="77777777" w:rsidR="000D0E5C" w:rsidRPr="0091169E" w:rsidRDefault="000D0E5C" w:rsidP="00F263AA">
                        <w:pPr>
                          <w:jc w:val="center"/>
                          <w:rPr>
                            <w:snapToGrid w:val="0"/>
                            <w:color w:val="000000"/>
                            <w:sz w:val="18"/>
                            <w:szCs w:val="18"/>
                          </w:rPr>
                        </w:pPr>
                        <w:r w:rsidRPr="0091169E">
                          <w:rPr>
                            <w:snapToGrid w:val="0"/>
                            <w:color w:val="000000"/>
                            <w:sz w:val="18"/>
                            <w:szCs w:val="18"/>
                          </w:rPr>
                          <w:t>1</w:t>
                        </w:r>
                      </w:p>
                    </w:tc>
                  </w:tr>
                  <w:tr w:rsidR="000D0E5C" w:rsidRPr="0091169E" w14:paraId="7D39C642" w14:textId="77777777" w:rsidTr="005C080A">
                    <w:trPr>
                      <w:trHeight w:val="235"/>
                      <w:jc w:val="center"/>
                    </w:trPr>
                    <w:tc>
                      <w:tcPr>
                        <w:tcW w:w="1101" w:type="dxa"/>
                        <w:tcBorders>
                          <w:top w:val="single" w:sz="6" w:space="0" w:color="auto"/>
                          <w:left w:val="single" w:sz="6" w:space="0" w:color="auto"/>
                          <w:bottom w:val="single" w:sz="6" w:space="0" w:color="auto"/>
                        </w:tcBorders>
                      </w:tcPr>
                      <w:p w14:paraId="11B31267" w14:textId="77777777" w:rsidR="000D0E5C" w:rsidRPr="0091169E" w:rsidRDefault="000D0E5C" w:rsidP="00F263AA">
                        <w:pPr>
                          <w:jc w:val="center"/>
                          <w:rPr>
                            <w:snapToGrid w:val="0"/>
                            <w:color w:val="000000"/>
                            <w:sz w:val="18"/>
                            <w:szCs w:val="18"/>
                          </w:rPr>
                        </w:pPr>
                        <w:r w:rsidRPr="0091169E">
                          <w:rPr>
                            <w:snapToGrid w:val="0"/>
                            <w:color w:val="000000"/>
                            <w:sz w:val="18"/>
                            <w:szCs w:val="18"/>
                          </w:rPr>
                          <w:t>К3=</w:t>
                        </w:r>
                      </w:p>
                    </w:tc>
                    <w:tc>
                      <w:tcPr>
                        <w:tcW w:w="821" w:type="dxa"/>
                        <w:tcBorders>
                          <w:top w:val="single" w:sz="6" w:space="0" w:color="auto"/>
                          <w:bottom w:val="single" w:sz="6" w:space="0" w:color="auto"/>
                        </w:tcBorders>
                      </w:tcPr>
                      <w:p w14:paraId="1DD5BE48" w14:textId="77777777" w:rsidR="000D0E5C" w:rsidRPr="0091169E" w:rsidRDefault="000D0E5C" w:rsidP="00F263AA">
                        <w:pPr>
                          <w:jc w:val="center"/>
                          <w:rPr>
                            <w:snapToGrid w:val="0"/>
                            <w:color w:val="000000"/>
                            <w:sz w:val="18"/>
                            <w:szCs w:val="18"/>
                          </w:rPr>
                        </w:pPr>
                        <w:r w:rsidRPr="0091169E">
                          <w:rPr>
                            <w:snapToGrid w:val="0"/>
                            <w:color w:val="000000"/>
                            <w:sz w:val="18"/>
                            <w:szCs w:val="18"/>
                          </w:rPr>
                          <w:t>СО/АР</w:t>
                        </w:r>
                      </w:p>
                    </w:tc>
                    <w:tc>
                      <w:tcPr>
                        <w:tcW w:w="425" w:type="dxa"/>
                        <w:tcBorders>
                          <w:top w:val="single" w:sz="6" w:space="0" w:color="auto"/>
                          <w:bottom w:val="single" w:sz="6" w:space="0" w:color="auto"/>
                          <w:right w:val="single" w:sz="6" w:space="0" w:color="auto"/>
                        </w:tcBorders>
                      </w:tcPr>
                      <w:p w14:paraId="2BF180DC" w14:textId="77777777" w:rsidR="000D0E5C" w:rsidRPr="0091169E" w:rsidRDefault="000D0E5C" w:rsidP="00F263AA">
                        <w:pPr>
                          <w:jc w:val="center"/>
                          <w:rPr>
                            <w:snapToGrid w:val="0"/>
                            <w:color w:val="000000"/>
                            <w:sz w:val="18"/>
                            <w:szCs w:val="18"/>
                          </w:rPr>
                        </w:pPr>
                      </w:p>
                    </w:tc>
                    <w:tc>
                      <w:tcPr>
                        <w:tcW w:w="1276" w:type="dxa"/>
                        <w:tcBorders>
                          <w:top w:val="single" w:sz="6" w:space="0" w:color="auto"/>
                          <w:left w:val="single" w:sz="6" w:space="0" w:color="auto"/>
                          <w:bottom w:val="single" w:sz="6" w:space="0" w:color="auto"/>
                          <w:right w:val="single" w:sz="6" w:space="0" w:color="auto"/>
                        </w:tcBorders>
                      </w:tcPr>
                      <w:p w14:paraId="6AE9544E" w14:textId="77777777" w:rsidR="000D0E5C" w:rsidRPr="0091169E" w:rsidRDefault="000D0E5C" w:rsidP="00F263AA">
                        <w:pPr>
                          <w:jc w:val="center"/>
                          <w:rPr>
                            <w:snapToGrid w:val="0"/>
                            <w:color w:val="000000"/>
                            <w:sz w:val="18"/>
                            <w:szCs w:val="18"/>
                          </w:rPr>
                        </w:pPr>
                      </w:p>
                    </w:tc>
                    <w:tc>
                      <w:tcPr>
                        <w:tcW w:w="880" w:type="dxa"/>
                        <w:tcBorders>
                          <w:top w:val="single" w:sz="6" w:space="0" w:color="auto"/>
                          <w:left w:val="single" w:sz="6" w:space="0" w:color="auto"/>
                          <w:bottom w:val="single" w:sz="6" w:space="0" w:color="auto"/>
                          <w:right w:val="single" w:sz="6" w:space="0" w:color="auto"/>
                        </w:tcBorders>
                      </w:tcPr>
                      <w:p w14:paraId="1454331E" w14:textId="77777777" w:rsidR="000D0E5C" w:rsidRPr="0091169E" w:rsidRDefault="000D0E5C" w:rsidP="00F263AA">
                        <w:pPr>
                          <w:jc w:val="center"/>
                          <w:rPr>
                            <w:snapToGrid w:val="0"/>
                            <w:color w:val="000000"/>
                            <w:sz w:val="18"/>
                            <w:szCs w:val="18"/>
                          </w:rPr>
                        </w:pPr>
                        <w:r w:rsidRPr="0091169E">
                          <w:rPr>
                            <w:snapToGrid w:val="0"/>
                            <w:color w:val="000000"/>
                            <w:sz w:val="18"/>
                            <w:szCs w:val="18"/>
                          </w:rPr>
                          <w:t>3</w:t>
                        </w:r>
                      </w:p>
                    </w:tc>
                  </w:tr>
                  <w:tr w:rsidR="000D0E5C" w:rsidRPr="0091169E" w14:paraId="3A7CA732" w14:textId="77777777" w:rsidTr="005C080A">
                    <w:trPr>
                      <w:trHeight w:val="235"/>
                      <w:jc w:val="center"/>
                    </w:trPr>
                    <w:tc>
                      <w:tcPr>
                        <w:tcW w:w="1101" w:type="dxa"/>
                        <w:tcBorders>
                          <w:top w:val="single" w:sz="6" w:space="0" w:color="auto"/>
                          <w:left w:val="single" w:sz="6" w:space="0" w:color="auto"/>
                          <w:bottom w:val="single" w:sz="6" w:space="0" w:color="auto"/>
                        </w:tcBorders>
                      </w:tcPr>
                      <w:p w14:paraId="2C77D34E" w14:textId="77777777" w:rsidR="000D0E5C" w:rsidRPr="0091169E" w:rsidRDefault="000D0E5C" w:rsidP="00F263AA">
                        <w:pPr>
                          <w:jc w:val="center"/>
                          <w:rPr>
                            <w:snapToGrid w:val="0"/>
                            <w:color w:val="000000"/>
                            <w:sz w:val="18"/>
                            <w:szCs w:val="18"/>
                          </w:rPr>
                        </w:pPr>
                        <w:r w:rsidRPr="0091169E">
                          <w:rPr>
                            <w:snapToGrid w:val="0"/>
                            <w:color w:val="000000"/>
                            <w:sz w:val="18"/>
                            <w:szCs w:val="18"/>
                          </w:rPr>
                          <w:t>К4=</w:t>
                        </w:r>
                      </w:p>
                    </w:tc>
                    <w:tc>
                      <w:tcPr>
                        <w:tcW w:w="1246" w:type="dxa"/>
                        <w:gridSpan w:val="2"/>
                        <w:tcBorders>
                          <w:top w:val="single" w:sz="6" w:space="0" w:color="auto"/>
                          <w:bottom w:val="single" w:sz="6" w:space="0" w:color="auto"/>
                          <w:right w:val="single" w:sz="6" w:space="0" w:color="auto"/>
                        </w:tcBorders>
                      </w:tcPr>
                      <w:p w14:paraId="0BF21E99" w14:textId="77777777" w:rsidR="000D0E5C" w:rsidRPr="0091169E" w:rsidRDefault="000D0E5C" w:rsidP="00F263AA">
                        <w:pPr>
                          <w:jc w:val="center"/>
                          <w:rPr>
                            <w:snapToGrid w:val="0"/>
                            <w:color w:val="000000"/>
                            <w:sz w:val="18"/>
                            <w:szCs w:val="18"/>
                          </w:rPr>
                        </w:pPr>
                        <w:r w:rsidRPr="0091169E">
                          <w:rPr>
                            <w:snapToGrid w:val="0"/>
                            <w:color w:val="000000"/>
                            <w:sz w:val="18"/>
                            <w:szCs w:val="18"/>
                          </w:rPr>
                          <w:t>(ЛА+ЗК)/СО</w:t>
                        </w:r>
                      </w:p>
                    </w:tc>
                    <w:tc>
                      <w:tcPr>
                        <w:tcW w:w="1276" w:type="dxa"/>
                        <w:tcBorders>
                          <w:top w:val="single" w:sz="6" w:space="0" w:color="auto"/>
                          <w:left w:val="single" w:sz="6" w:space="0" w:color="auto"/>
                          <w:bottom w:val="single" w:sz="6" w:space="0" w:color="auto"/>
                          <w:right w:val="single" w:sz="6" w:space="0" w:color="auto"/>
                        </w:tcBorders>
                      </w:tcPr>
                      <w:p w14:paraId="628C7D17" w14:textId="77777777" w:rsidR="000D0E5C" w:rsidRPr="0091169E" w:rsidRDefault="000D0E5C" w:rsidP="00F263AA">
                        <w:pPr>
                          <w:jc w:val="center"/>
                          <w:rPr>
                            <w:snapToGrid w:val="0"/>
                            <w:color w:val="000000"/>
                            <w:sz w:val="18"/>
                            <w:szCs w:val="18"/>
                          </w:rPr>
                        </w:pPr>
                      </w:p>
                    </w:tc>
                    <w:tc>
                      <w:tcPr>
                        <w:tcW w:w="880" w:type="dxa"/>
                        <w:tcBorders>
                          <w:top w:val="single" w:sz="6" w:space="0" w:color="auto"/>
                          <w:left w:val="single" w:sz="6" w:space="0" w:color="auto"/>
                          <w:bottom w:val="single" w:sz="6" w:space="0" w:color="auto"/>
                          <w:right w:val="single" w:sz="6" w:space="0" w:color="auto"/>
                        </w:tcBorders>
                      </w:tcPr>
                      <w:p w14:paraId="42A7CD52" w14:textId="77777777" w:rsidR="000D0E5C" w:rsidRPr="0091169E" w:rsidRDefault="000D0E5C" w:rsidP="00F263AA">
                        <w:pPr>
                          <w:jc w:val="center"/>
                          <w:rPr>
                            <w:snapToGrid w:val="0"/>
                            <w:color w:val="000000"/>
                            <w:sz w:val="18"/>
                            <w:szCs w:val="18"/>
                          </w:rPr>
                        </w:pPr>
                        <w:r w:rsidRPr="0091169E">
                          <w:rPr>
                            <w:snapToGrid w:val="0"/>
                            <w:color w:val="000000"/>
                            <w:sz w:val="18"/>
                            <w:szCs w:val="18"/>
                          </w:rPr>
                          <w:t>1</w:t>
                        </w:r>
                      </w:p>
                    </w:tc>
                  </w:tr>
                  <w:tr w:rsidR="000D0E5C" w:rsidRPr="0091169E" w14:paraId="059A63A4" w14:textId="77777777" w:rsidTr="005C080A">
                    <w:trPr>
                      <w:trHeight w:val="235"/>
                      <w:jc w:val="center"/>
                    </w:trPr>
                    <w:tc>
                      <w:tcPr>
                        <w:tcW w:w="1101" w:type="dxa"/>
                        <w:tcBorders>
                          <w:top w:val="single" w:sz="6" w:space="0" w:color="auto"/>
                          <w:left w:val="single" w:sz="6" w:space="0" w:color="auto"/>
                          <w:bottom w:val="single" w:sz="6" w:space="0" w:color="auto"/>
                        </w:tcBorders>
                      </w:tcPr>
                      <w:p w14:paraId="5B26EBED" w14:textId="77777777" w:rsidR="000D0E5C" w:rsidRPr="0091169E" w:rsidRDefault="000D0E5C" w:rsidP="00F263AA">
                        <w:pPr>
                          <w:jc w:val="center"/>
                          <w:rPr>
                            <w:snapToGrid w:val="0"/>
                            <w:color w:val="000000"/>
                            <w:sz w:val="18"/>
                            <w:szCs w:val="18"/>
                          </w:rPr>
                        </w:pPr>
                        <w:r w:rsidRPr="0091169E">
                          <w:rPr>
                            <w:snapToGrid w:val="0"/>
                            <w:color w:val="000000"/>
                            <w:sz w:val="18"/>
                            <w:szCs w:val="18"/>
                          </w:rPr>
                          <w:t>К5=</w:t>
                        </w:r>
                      </w:p>
                    </w:tc>
                    <w:tc>
                      <w:tcPr>
                        <w:tcW w:w="821" w:type="dxa"/>
                        <w:tcBorders>
                          <w:top w:val="single" w:sz="6" w:space="0" w:color="auto"/>
                          <w:bottom w:val="single" w:sz="6" w:space="0" w:color="auto"/>
                        </w:tcBorders>
                      </w:tcPr>
                      <w:p w14:paraId="7F35B6DD" w14:textId="77777777" w:rsidR="000D0E5C" w:rsidRPr="0091169E" w:rsidRDefault="000D0E5C" w:rsidP="00F263AA">
                        <w:pPr>
                          <w:jc w:val="center"/>
                          <w:rPr>
                            <w:snapToGrid w:val="0"/>
                            <w:color w:val="000000"/>
                            <w:sz w:val="18"/>
                            <w:szCs w:val="18"/>
                          </w:rPr>
                        </w:pPr>
                        <w:r w:rsidRPr="0091169E">
                          <w:rPr>
                            <w:snapToGrid w:val="0"/>
                            <w:color w:val="000000"/>
                            <w:sz w:val="18"/>
                            <w:szCs w:val="18"/>
                          </w:rPr>
                          <w:t>ЗК/К</w:t>
                        </w:r>
                      </w:p>
                    </w:tc>
                    <w:tc>
                      <w:tcPr>
                        <w:tcW w:w="425" w:type="dxa"/>
                        <w:tcBorders>
                          <w:top w:val="single" w:sz="6" w:space="0" w:color="auto"/>
                          <w:bottom w:val="single" w:sz="6" w:space="0" w:color="auto"/>
                          <w:right w:val="single" w:sz="6" w:space="0" w:color="auto"/>
                        </w:tcBorders>
                      </w:tcPr>
                      <w:p w14:paraId="4AB53F56" w14:textId="77777777" w:rsidR="000D0E5C" w:rsidRPr="0091169E" w:rsidRDefault="000D0E5C" w:rsidP="00F263AA">
                        <w:pPr>
                          <w:jc w:val="center"/>
                          <w:rPr>
                            <w:snapToGrid w:val="0"/>
                            <w:color w:val="000000"/>
                            <w:sz w:val="18"/>
                            <w:szCs w:val="18"/>
                          </w:rPr>
                        </w:pPr>
                      </w:p>
                    </w:tc>
                    <w:tc>
                      <w:tcPr>
                        <w:tcW w:w="1276" w:type="dxa"/>
                        <w:tcBorders>
                          <w:top w:val="single" w:sz="6" w:space="0" w:color="auto"/>
                          <w:left w:val="single" w:sz="6" w:space="0" w:color="auto"/>
                          <w:bottom w:val="single" w:sz="6" w:space="0" w:color="auto"/>
                          <w:right w:val="single" w:sz="6" w:space="0" w:color="auto"/>
                        </w:tcBorders>
                      </w:tcPr>
                      <w:p w14:paraId="264B943F" w14:textId="77777777" w:rsidR="000D0E5C" w:rsidRPr="0091169E" w:rsidRDefault="000D0E5C" w:rsidP="00F263AA">
                        <w:pPr>
                          <w:jc w:val="center"/>
                          <w:rPr>
                            <w:snapToGrid w:val="0"/>
                            <w:color w:val="000000"/>
                            <w:sz w:val="18"/>
                            <w:szCs w:val="18"/>
                          </w:rPr>
                        </w:pPr>
                      </w:p>
                    </w:tc>
                    <w:tc>
                      <w:tcPr>
                        <w:tcW w:w="880" w:type="dxa"/>
                        <w:tcBorders>
                          <w:top w:val="single" w:sz="6" w:space="0" w:color="auto"/>
                          <w:left w:val="single" w:sz="6" w:space="0" w:color="auto"/>
                          <w:bottom w:val="single" w:sz="6" w:space="0" w:color="auto"/>
                          <w:right w:val="single" w:sz="6" w:space="0" w:color="auto"/>
                        </w:tcBorders>
                      </w:tcPr>
                      <w:p w14:paraId="3C82EBBC" w14:textId="77777777" w:rsidR="000D0E5C" w:rsidRPr="0091169E" w:rsidRDefault="000D0E5C" w:rsidP="00F263AA">
                        <w:pPr>
                          <w:jc w:val="center"/>
                          <w:rPr>
                            <w:snapToGrid w:val="0"/>
                            <w:color w:val="000000"/>
                            <w:sz w:val="18"/>
                            <w:szCs w:val="18"/>
                          </w:rPr>
                        </w:pPr>
                        <w:r w:rsidRPr="0091169E">
                          <w:rPr>
                            <w:snapToGrid w:val="0"/>
                            <w:color w:val="000000"/>
                            <w:sz w:val="18"/>
                            <w:szCs w:val="18"/>
                          </w:rPr>
                          <w:t>1</w:t>
                        </w:r>
                      </w:p>
                    </w:tc>
                  </w:tr>
                  <w:tr w:rsidR="000D0E5C" w:rsidRPr="0091169E" w14:paraId="7BA35592" w14:textId="77777777" w:rsidTr="005C080A">
                    <w:trPr>
                      <w:trHeight w:val="235"/>
                      <w:jc w:val="center"/>
                    </w:trPr>
                    <w:tc>
                      <w:tcPr>
                        <w:tcW w:w="1101" w:type="dxa"/>
                        <w:tcBorders>
                          <w:top w:val="single" w:sz="6" w:space="0" w:color="auto"/>
                          <w:left w:val="single" w:sz="6" w:space="0" w:color="auto"/>
                          <w:bottom w:val="single" w:sz="6" w:space="0" w:color="auto"/>
                        </w:tcBorders>
                      </w:tcPr>
                      <w:p w14:paraId="0EED43FA" w14:textId="77777777" w:rsidR="000D0E5C" w:rsidRPr="0091169E" w:rsidRDefault="000D0E5C" w:rsidP="00F263AA">
                        <w:pPr>
                          <w:jc w:val="center"/>
                          <w:rPr>
                            <w:snapToGrid w:val="0"/>
                            <w:color w:val="000000"/>
                            <w:sz w:val="18"/>
                            <w:szCs w:val="18"/>
                          </w:rPr>
                        </w:pPr>
                        <w:r w:rsidRPr="0091169E">
                          <w:rPr>
                            <w:snapToGrid w:val="0"/>
                            <w:color w:val="000000"/>
                            <w:sz w:val="18"/>
                            <w:szCs w:val="18"/>
                          </w:rPr>
                          <w:t>К6=</w:t>
                        </w:r>
                      </w:p>
                    </w:tc>
                    <w:tc>
                      <w:tcPr>
                        <w:tcW w:w="821" w:type="dxa"/>
                        <w:tcBorders>
                          <w:top w:val="single" w:sz="6" w:space="0" w:color="auto"/>
                          <w:bottom w:val="single" w:sz="6" w:space="0" w:color="auto"/>
                        </w:tcBorders>
                      </w:tcPr>
                      <w:p w14:paraId="3F55868B" w14:textId="77777777" w:rsidR="000D0E5C" w:rsidRPr="0091169E" w:rsidRDefault="000D0E5C" w:rsidP="00F263AA">
                        <w:pPr>
                          <w:jc w:val="center"/>
                          <w:rPr>
                            <w:snapToGrid w:val="0"/>
                            <w:color w:val="000000"/>
                            <w:sz w:val="18"/>
                            <w:szCs w:val="18"/>
                          </w:rPr>
                        </w:pPr>
                        <w:r w:rsidRPr="0091169E">
                          <w:rPr>
                            <w:snapToGrid w:val="0"/>
                            <w:color w:val="000000"/>
                            <w:sz w:val="18"/>
                            <w:szCs w:val="18"/>
                          </w:rPr>
                          <w:t>К/УФ</w:t>
                        </w:r>
                      </w:p>
                    </w:tc>
                    <w:tc>
                      <w:tcPr>
                        <w:tcW w:w="425" w:type="dxa"/>
                        <w:tcBorders>
                          <w:top w:val="single" w:sz="6" w:space="0" w:color="auto"/>
                          <w:bottom w:val="single" w:sz="6" w:space="0" w:color="auto"/>
                          <w:right w:val="single" w:sz="6" w:space="0" w:color="auto"/>
                        </w:tcBorders>
                      </w:tcPr>
                      <w:p w14:paraId="4F17493A" w14:textId="77777777" w:rsidR="000D0E5C" w:rsidRPr="0091169E" w:rsidRDefault="000D0E5C" w:rsidP="00F263AA">
                        <w:pPr>
                          <w:jc w:val="center"/>
                          <w:rPr>
                            <w:snapToGrid w:val="0"/>
                            <w:color w:val="000000"/>
                            <w:sz w:val="18"/>
                            <w:szCs w:val="18"/>
                          </w:rPr>
                        </w:pPr>
                      </w:p>
                    </w:tc>
                    <w:tc>
                      <w:tcPr>
                        <w:tcW w:w="1276" w:type="dxa"/>
                        <w:tcBorders>
                          <w:top w:val="single" w:sz="6" w:space="0" w:color="auto"/>
                          <w:left w:val="single" w:sz="6" w:space="0" w:color="auto"/>
                          <w:bottom w:val="single" w:sz="6" w:space="0" w:color="auto"/>
                          <w:right w:val="single" w:sz="6" w:space="0" w:color="auto"/>
                        </w:tcBorders>
                      </w:tcPr>
                      <w:p w14:paraId="4B6121E4" w14:textId="77777777" w:rsidR="000D0E5C" w:rsidRPr="0091169E" w:rsidRDefault="000D0E5C" w:rsidP="00F263AA">
                        <w:pPr>
                          <w:jc w:val="center"/>
                          <w:rPr>
                            <w:snapToGrid w:val="0"/>
                            <w:color w:val="000000"/>
                            <w:sz w:val="18"/>
                            <w:szCs w:val="18"/>
                          </w:rPr>
                        </w:pPr>
                      </w:p>
                    </w:tc>
                    <w:tc>
                      <w:tcPr>
                        <w:tcW w:w="880" w:type="dxa"/>
                        <w:tcBorders>
                          <w:top w:val="single" w:sz="6" w:space="0" w:color="auto"/>
                          <w:left w:val="single" w:sz="6" w:space="0" w:color="auto"/>
                          <w:bottom w:val="single" w:sz="6" w:space="0" w:color="auto"/>
                          <w:right w:val="single" w:sz="6" w:space="0" w:color="auto"/>
                        </w:tcBorders>
                      </w:tcPr>
                      <w:p w14:paraId="685E1047" w14:textId="77777777" w:rsidR="000D0E5C" w:rsidRPr="0091169E" w:rsidRDefault="000D0E5C" w:rsidP="00F263AA">
                        <w:pPr>
                          <w:jc w:val="center"/>
                          <w:rPr>
                            <w:snapToGrid w:val="0"/>
                            <w:color w:val="000000"/>
                            <w:sz w:val="18"/>
                            <w:szCs w:val="18"/>
                          </w:rPr>
                        </w:pPr>
                        <w:r w:rsidRPr="0091169E">
                          <w:rPr>
                            <w:snapToGrid w:val="0"/>
                            <w:color w:val="000000"/>
                            <w:sz w:val="18"/>
                            <w:szCs w:val="18"/>
                          </w:rPr>
                          <w:t>3</w:t>
                        </w:r>
                      </w:p>
                    </w:tc>
                  </w:tr>
                  <w:tr w:rsidR="000D0E5C" w:rsidRPr="0091169E" w14:paraId="519ACD70" w14:textId="77777777" w:rsidTr="00030030">
                    <w:trPr>
                      <w:trHeight w:val="235"/>
                      <w:jc w:val="center"/>
                    </w:trPr>
                    <w:tc>
                      <w:tcPr>
                        <w:tcW w:w="1101" w:type="dxa"/>
                        <w:tcBorders>
                          <w:top w:val="single" w:sz="6" w:space="0" w:color="auto"/>
                          <w:left w:val="single" w:sz="6" w:space="0" w:color="auto"/>
                          <w:bottom w:val="single" w:sz="6" w:space="0" w:color="auto"/>
                        </w:tcBorders>
                        <w:shd w:val="clear" w:color="auto" w:fill="auto"/>
                      </w:tcPr>
                      <w:p w14:paraId="4416C3D1" w14:textId="77777777" w:rsidR="000D0E5C" w:rsidRPr="00030030" w:rsidRDefault="000D0E5C" w:rsidP="00F263AA">
                        <w:pPr>
                          <w:jc w:val="center"/>
                          <w:rPr>
                            <w:b/>
                            <w:snapToGrid w:val="0"/>
                            <w:color w:val="000000"/>
                            <w:sz w:val="18"/>
                            <w:szCs w:val="18"/>
                          </w:rPr>
                        </w:pPr>
                        <w:r w:rsidRPr="00030030">
                          <w:rPr>
                            <w:b/>
                            <w:snapToGrid w:val="0"/>
                            <w:color w:val="000000"/>
                            <w:sz w:val="18"/>
                            <w:szCs w:val="18"/>
                          </w:rPr>
                          <w:t>N=</w:t>
                        </w:r>
                      </w:p>
                    </w:tc>
                    <w:tc>
                      <w:tcPr>
                        <w:tcW w:w="821" w:type="dxa"/>
                        <w:tcBorders>
                          <w:top w:val="single" w:sz="6" w:space="0" w:color="auto"/>
                          <w:bottom w:val="single" w:sz="6" w:space="0" w:color="auto"/>
                        </w:tcBorders>
                        <w:shd w:val="clear" w:color="auto" w:fill="auto"/>
                      </w:tcPr>
                      <w:p w14:paraId="3862F37B" w14:textId="77777777" w:rsidR="000D0E5C" w:rsidRPr="00030030" w:rsidRDefault="000D0E5C" w:rsidP="00F263AA">
                        <w:pPr>
                          <w:jc w:val="center"/>
                          <w:rPr>
                            <w:b/>
                            <w:snapToGrid w:val="0"/>
                            <w:color w:val="000000"/>
                            <w:sz w:val="18"/>
                            <w:szCs w:val="18"/>
                          </w:rPr>
                        </w:pPr>
                      </w:p>
                    </w:tc>
                    <w:tc>
                      <w:tcPr>
                        <w:tcW w:w="425" w:type="dxa"/>
                        <w:tcBorders>
                          <w:top w:val="single" w:sz="6" w:space="0" w:color="auto"/>
                          <w:bottom w:val="single" w:sz="6" w:space="0" w:color="auto"/>
                          <w:right w:val="single" w:sz="6" w:space="0" w:color="auto"/>
                        </w:tcBorders>
                        <w:shd w:val="clear" w:color="auto" w:fill="auto"/>
                      </w:tcPr>
                      <w:p w14:paraId="47238542" w14:textId="77777777" w:rsidR="000D0E5C" w:rsidRPr="00030030" w:rsidRDefault="000D0E5C" w:rsidP="00F263AA">
                        <w:pPr>
                          <w:jc w:val="center"/>
                          <w:rPr>
                            <w:b/>
                            <w:snapToGrid w:val="0"/>
                            <w:color w:val="000000"/>
                            <w:sz w:val="18"/>
                            <w:szCs w:val="18"/>
                          </w:rPr>
                        </w:pPr>
                      </w:p>
                    </w:tc>
                    <w:tc>
                      <w:tcPr>
                        <w:tcW w:w="1276" w:type="dxa"/>
                        <w:tcBorders>
                          <w:top w:val="single" w:sz="6" w:space="0" w:color="auto"/>
                          <w:left w:val="single" w:sz="6" w:space="0" w:color="auto"/>
                          <w:bottom w:val="single" w:sz="6" w:space="0" w:color="auto"/>
                        </w:tcBorders>
                        <w:shd w:val="clear" w:color="auto" w:fill="auto"/>
                      </w:tcPr>
                      <w:p w14:paraId="38BC0B12" w14:textId="77777777" w:rsidR="000D0E5C" w:rsidRPr="00030030" w:rsidRDefault="000D0E5C" w:rsidP="00F263AA">
                        <w:pPr>
                          <w:jc w:val="center"/>
                          <w:rPr>
                            <w:b/>
                            <w:snapToGrid w:val="0"/>
                            <w:color w:val="000000"/>
                            <w:sz w:val="18"/>
                            <w:szCs w:val="18"/>
                          </w:rPr>
                        </w:pPr>
                      </w:p>
                    </w:tc>
                    <w:tc>
                      <w:tcPr>
                        <w:tcW w:w="880" w:type="dxa"/>
                        <w:tcBorders>
                          <w:top w:val="single" w:sz="6" w:space="0" w:color="auto"/>
                          <w:bottom w:val="single" w:sz="6" w:space="0" w:color="auto"/>
                          <w:right w:val="single" w:sz="6" w:space="0" w:color="auto"/>
                        </w:tcBorders>
                        <w:shd w:val="clear" w:color="auto" w:fill="auto"/>
                      </w:tcPr>
                      <w:p w14:paraId="21018011" w14:textId="77777777" w:rsidR="000D0E5C" w:rsidRPr="00030030" w:rsidRDefault="000D0E5C" w:rsidP="00F263AA">
                        <w:pPr>
                          <w:jc w:val="center"/>
                          <w:rPr>
                            <w:b/>
                            <w:snapToGrid w:val="0"/>
                            <w:color w:val="000000"/>
                            <w:sz w:val="18"/>
                            <w:szCs w:val="18"/>
                          </w:rPr>
                        </w:pPr>
                        <w:r w:rsidRPr="00030030">
                          <w:rPr>
                            <w:b/>
                            <w:snapToGrid w:val="0"/>
                            <w:color w:val="000000"/>
                            <w:sz w:val="18"/>
                            <w:szCs w:val="18"/>
                          </w:rPr>
                          <w:t>100</w:t>
                        </w:r>
                      </w:p>
                    </w:tc>
                  </w:tr>
                </w:tbl>
                <w:p w14:paraId="3AC8238B" w14:textId="77777777" w:rsidR="000D0E5C" w:rsidRPr="0091169E" w:rsidRDefault="000D0E5C" w:rsidP="000D0E5C">
                  <w:pPr>
                    <w:rPr>
                      <w:snapToGrid w:val="0"/>
                      <w:color w:val="000000"/>
                      <w:sz w:val="18"/>
                      <w:szCs w:val="18"/>
                    </w:rPr>
                  </w:pPr>
                </w:p>
              </w:tc>
              <w:tc>
                <w:tcPr>
                  <w:tcW w:w="992" w:type="dxa"/>
                  <w:tcBorders>
                    <w:top w:val="single" w:sz="6" w:space="0" w:color="auto"/>
                    <w:left w:val="single" w:sz="6" w:space="0" w:color="auto"/>
                    <w:bottom w:val="single" w:sz="6" w:space="0" w:color="auto"/>
                    <w:right w:val="single" w:sz="6" w:space="0" w:color="auto"/>
                  </w:tcBorders>
                </w:tcPr>
                <w:p w14:paraId="2B086DE1" w14:textId="77777777" w:rsidR="000D0E5C" w:rsidRPr="0091169E" w:rsidRDefault="000D0E5C" w:rsidP="000D0E5C">
                  <w:pPr>
                    <w:jc w:val="right"/>
                    <w:rPr>
                      <w:snapToGrid w:val="0"/>
                      <w:color w:val="000000"/>
                      <w:sz w:val="18"/>
                      <w:szCs w:val="18"/>
                    </w:rPr>
                  </w:pPr>
                </w:p>
              </w:tc>
            </w:tr>
          </w:tbl>
          <w:p w14:paraId="742D2EA8" w14:textId="77777777" w:rsidR="000D0E5C" w:rsidRDefault="000D0E5C" w:rsidP="000D0E5C">
            <w:pPr>
              <w:pStyle w:val="30"/>
              <w:spacing w:after="0"/>
              <w:rPr>
                <w:sz w:val="18"/>
                <w:szCs w:val="18"/>
              </w:rPr>
            </w:pPr>
            <w:r>
              <w:rPr>
                <w:sz w:val="18"/>
                <w:szCs w:val="18"/>
              </w:rPr>
              <w:t>К=10П</w:t>
            </w:r>
          </w:p>
          <w:p w14:paraId="0463E2A3" w14:textId="77777777" w:rsidR="000D0E5C" w:rsidRDefault="000D0E5C" w:rsidP="000D0E5C">
            <w:pPr>
              <w:pStyle w:val="30"/>
              <w:spacing w:after="0"/>
              <w:rPr>
                <w:sz w:val="18"/>
                <w:szCs w:val="18"/>
              </w:rPr>
            </w:pPr>
            <w:r>
              <w:rPr>
                <w:sz w:val="18"/>
                <w:szCs w:val="18"/>
              </w:rPr>
              <w:t>АР=4А+5А+6А+7А+9А-9П</w:t>
            </w:r>
          </w:p>
          <w:p w14:paraId="06FA4795" w14:textId="77777777" w:rsidR="000D0E5C" w:rsidRDefault="000D0E5C" w:rsidP="000D0E5C">
            <w:pPr>
              <w:pStyle w:val="30"/>
              <w:spacing w:after="0"/>
              <w:rPr>
                <w:sz w:val="18"/>
                <w:szCs w:val="18"/>
              </w:rPr>
            </w:pPr>
            <w:r>
              <w:rPr>
                <w:sz w:val="18"/>
                <w:szCs w:val="18"/>
              </w:rPr>
              <w:t>ЛА=1А+2А+3А</w:t>
            </w:r>
          </w:p>
          <w:p w14:paraId="4A98D3BA" w14:textId="77777777" w:rsidR="000D0E5C" w:rsidRDefault="000D0E5C" w:rsidP="000D0E5C">
            <w:pPr>
              <w:pStyle w:val="30"/>
              <w:spacing w:after="0"/>
              <w:rPr>
                <w:sz w:val="18"/>
                <w:szCs w:val="18"/>
              </w:rPr>
            </w:pPr>
            <w:r>
              <w:rPr>
                <w:sz w:val="18"/>
                <w:szCs w:val="18"/>
              </w:rPr>
              <w:t>ОВ=1П+4П+5П+6П+9П</w:t>
            </w:r>
          </w:p>
          <w:p w14:paraId="63FF740A" w14:textId="77777777" w:rsidR="000D0E5C" w:rsidRDefault="000D0E5C" w:rsidP="000D0E5C">
            <w:pPr>
              <w:pStyle w:val="30"/>
              <w:spacing w:after="0"/>
              <w:rPr>
                <w:sz w:val="18"/>
                <w:szCs w:val="18"/>
              </w:rPr>
            </w:pPr>
            <w:r>
              <w:rPr>
                <w:sz w:val="18"/>
                <w:szCs w:val="18"/>
              </w:rPr>
              <w:t>СО=1П+2П+3П+9П</w:t>
            </w:r>
          </w:p>
          <w:p w14:paraId="5A138BEF" w14:textId="77777777" w:rsidR="000D0E5C" w:rsidRDefault="000D0E5C" w:rsidP="000D0E5C">
            <w:pPr>
              <w:pStyle w:val="30"/>
              <w:spacing w:after="0"/>
              <w:rPr>
                <w:sz w:val="18"/>
                <w:szCs w:val="18"/>
              </w:rPr>
            </w:pPr>
            <w:r>
              <w:rPr>
                <w:sz w:val="18"/>
                <w:szCs w:val="18"/>
              </w:rPr>
              <w:t>ЗК=8А</w:t>
            </w:r>
          </w:p>
          <w:p w14:paraId="3AEC23AB" w14:textId="77777777" w:rsidR="000D0E5C" w:rsidRPr="0091169E" w:rsidRDefault="000D0E5C" w:rsidP="000D0E5C">
            <w:pPr>
              <w:pStyle w:val="30"/>
              <w:spacing w:after="0"/>
              <w:rPr>
                <w:sz w:val="18"/>
                <w:szCs w:val="18"/>
              </w:rPr>
            </w:pPr>
            <w:r>
              <w:rPr>
                <w:sz w:val="18"/>
                <w:szCs w:val="18"/>
              </w:rPr>
              <w:t>УФ=11П</w:t>
            </w:r>
          </w:p>
          <w:p w14:paraId="10213AC7" w14:textId="77777777" w:rsidR="000D0E5C" w:rsidRPr="00DE6C8D" w:rsidRDefault="000D0E5C" w:rsidP="000D0E5C">
            <w:pPr>
              <w:pStyle w:val="30"/>
              <w:spacing w:after="0"/>
              <w:rPr>
                <w:b/>
                <w:sz w:val="18"/>
                <w:szCs w:val="18"/>
              </w:rPr>
            </w:pPr>
            <w:r w:rsidRPr="00DE6C8D">
              <w:rPr>
                <w:b/>
                <w:sz w:val="18"/>
                <w:szCs w:val="18"/>
                <w:lang w:val="en-US"/>
              </w:rPr>
              <w:t>N</w:t>
            </w:r>
            <w:r w:rsidRPr="000D0E5C">
              <w:rPr>
                <w:b/>
                <w:sz w:val="18"/>
                <w:szCs w:val="18"/>
              </w:rPr>
              <w:t>=(К1/1)*45+(К2/1)*20+(К3/3)*10+(К4/1)*15+(К5/1)*5+(К6/3)*5</w:t>
            </w:r>
          </w:p>
          <w:p w14:paraId="5E45C64E" w14:textId="1985A1AE" w:rsidR="000938CC" w:rsidRDefault="000D0E5C" w:rsidP="005C080A">
            <w:pPr>
              <w:tabs>
                <w:tab w:val="left" w:pos="540"/>
              </w:tabs>
              <w:contextualSpacing/>
              <w:jc w:val="both"/>
              <w:rPr>
                <w:sz w:val="24"/>
                <w:szCs w:val="24"/>
              </w:rPr>
            </w:pPr>
            <w:r>
              <w:rPr>
                <w:sz w:val="24"/>
                <w:szCs w:val="24"/>
              </w:rPr>
              <w:t xml:space="preserve">Дайте </w:t>
            </w:r>
            <w:r w:rsidR="00712321">
              <w:rPr>
                <w:sz w:val="24"/>
                <w:szCs w:val="24"/>
              </w:rPr>
              <w:t xml:space="preserve">прогнозную и </w:t>
            </w:r>
            <w:r>
              <w:rPr>
                <w:sz w:val="24"/>
                <w:szCs w:val="24"/>
              </w:rPr>
              <w:t xml:space="preserve">сравнительную </w:t>
            </w:r>
            <w:r w:rsidR="00712321">
              <w:rPr>
                <w:sz w:val="24"/>
                <w:szCs w:val="24"/>
              </w:rPr>
              <w:t>оценку</w:t>
            </w:r>
            <w:r>
              <w:rPr>
                <w:sz w:val="24"/>
                <w:szCs w:val="24"/>
              </w:rPr>
              <w:t xml:space="preserve"> полученных рейтинговых значений и эффективности деятельности</w:t>
            </w:r>
            <w:r w:rsidRPr="000D0E5C">
              <w:rPr>
                <w:sz w:val="24"/>
                <w:szCs w:val="24"/>
              </w:rPr>
              <w:t xml:space="preserve"> </w:t>
            </w:r>
            <w:r>
              <w:rPr>
                <w:sz w:val="24"/>
                <w:szCs w:val="24"/>
              </w:rPr>
              <w:t>банков.</w:t>
            </w:r>
          </w:p>
          <w:p w14:paraId="462A3A20" w14:textId="5C84BBC7" w:rsidR="000D0E5C" w:rsidRPr="0057067F" w:rsidRDefault="000D0E5C" w:rsidP="005C080A">
            <w:pPr>
              <w:tabs>
                <w:tab w:val="left" w:pos="540"/>
              </w:tabs>
              <w:contextualSpacing/>
              <w:jc w:val="both"/>
              <w:rPr>
                <w:sz w:val="24"/>
                <w:szCs w:val="24"/>
              </w:rPr>
            </w:pPr>
          </w:p>
        </w:tc>
      </w:tr>
      <w:tr w:rsidR="001C2E19" w:rsidRPr="006C6C22" w14:paraId="692C29CF" w14:textId="77777777" w:rsidTr="005C080A">
        <w:tc>
          <w:tcPr>
            <w:tcW w:w="9351" w:type="dxa"/>
            <w:gridSpan w:val="2"/>
          </w:tcPr>
          <w:p w14:paraId="1A13157D" w14:textId="4BA9DFD3" w:rsidR="001C2E19" w:rsidRPr="006C6C22" w:rsidRDefault="001C2E19" w:rsidP="005C080A">
            <w:pPr>
              <w:tabs>
                <w:tab w:val="left" w:pos="540"/>
              </w:tabs>
              <w:contextualSpacing/>
              <w:jc w:val="both"/>
              <w:rPr>
                <w:b/>
                <w:sz w:val="24"/>
                <w:szCs w:val="24"/>
              </w:rPr>
            </w:pPr>
            <w:r w:rsidRPr="006C6C22">
              <w:rPr>
                <w:rFonts w:eastAsia="Calibri"/>
                <w:b/>
                <w:sz w:val="24"/>
                <w:szCs w:val="24"/>
              </w:rPr>
              <w:lastRenderedPageBreak/>
              <w:t>Направленность программы магистратуры «Современное банковское дело и риск-менеджмент в коммерческом банке»</w:t>
            </w:r>
          </w:p>
        </w:tc>
      </w:tr>
      <w:tr w:rsidR="00EC48A0" w:rsidRPr="009A3922" w14:paraId="10F4D422" w14:textId="77777777" w:rsidTr="005C080A">
        <w:tc>
          <w:tcPr>
            <w:tcW w:w="2972" w:type="dxa"/>
          </w:tcPr>
          <w:p w14:paraId="500D36F8" w14:textId="77777777" w:rsidR="00EC48A0" w:rsidRPr="009A3922" w:rsidRDefault="00EC48A0" w:rsidP="005C080A">
            <w:pPr>
              <w:tabs>
                <w:tab w:val="left" w:pos="540"/>
              </w:tabs>
              <w:contextualSpacing/>
              <w:jc w:val="both"/>
              <w:rPr>
                <w:sz w:val="24"/>
                <w:szCs w:val="24"/>
              </w:rPr>
            </w:pPr>
            <w:r w:rsidRPr="009A3922">
              <w:rPr>
                <w:sz w:val="24"/>
                <w:szCs w:val="24"/>
              </w:rPr>
              <w:t>ПКН-1</w:t>
            </w:r>
          </w:p>
          <w:p w14:paraId="45AFBB46" w14:textId="610D2339" w:rsidR="00EC48A0" w:rsidRPr="009A3922" w:rsidRDefault="00EC48A0" w:rsidP="005C080A">
            <w:pPr>
              <w:pStyle w:val="Default"/>
            </w:pPr>
            <w:r w:rsidRPr="009A3922">
              <w:t xml:space="preserve">Способность решать практические и (или) научно-исследовательские задачи как в деятельности финансовых органов, различных институтов и инфраструктуры финансового рынка, так и на уровне российского и мирового финансового </w:t>
            </w:r>
            <w:r w:rsidRPr="009A3922">
              <w:lastRenderedPageBreak/>
              <w:t>рынка, публично-правовых образований, организаций на основе фундаментальной теоретической подготовки в области финансов и кредита.</w:t>
            </w:r>
          </w:p>
          <w:p w14:paraId="01B04932" w14:textId="77777777" w:rsidR="00EC48A0" w:rsidRPr="009A3922" w:rsidRDefault="00EC48A0" w:rsidP="005C080A">
            <w:pPr>
              <w:tabs>
                <w:tab w:val="left" w:pos="540"/>
              </w:tabs>
              <w:contextualSpacing/>
              <w:jc w:val="both"/>
              <w:rPr>
                <w:sz w:val="24"/>
                <w:szCs w:val="24"/>
              </w:rPr>
            </w:pPr>
            <w:r w:rsidRPr="009A3922">
              <w:rPr>
                <w:sz w:val="24"/>
                <w:szCs w:val="24"/>
              </w:rPr>
              <w:t xml:space="preserve"> </w:t>
            </w:r>
          </w:p>
        </w:tc>
        <w:tc>
          <w:tcPr>
            <w:tcW w:w="6379" w:type="dxa"/>
          </w:tcPr>
          <w:p w14:paraId="01944A14" w14:textId="77777777" w:rsidR="00EC48A0" w:rsidRPr="00D51454" w:rsidRDefault="00EC48A0" w:rsidP="005C080A">
            <w:pPr>
              <w:tabs>
                <w:tab w:val="left" w:pos="540"/>
              </w:tabs>
              <w:contextualSpacing/>
              <w:jc w:val="both"/>
              <w:rPr>
                <w:b/>
                <w:sz w:val="24"/>
                <w:szCs w:val="24"/>
              </w:rPr>
            </w:pPr>
            <w:r w:rsidRPr="00D51454">
              <w:rPr>
                <w:b/>
                <w:sz w:val="24"/>
                <w:szCs w:val="24"/>
              </w:rPr>
              <w:lastRenderedPageBreak/>
              <w:t>1.Выявляет проблемы как в деятельности финансовых органов, различных институтов и инфраструктуры финансового рынка, так и на уровне российского и мирового финансового рынка, публично-правовых образований, организаций на основе системного, эволюционного и институционального подходов в методологии исследования современного финансового рынка и современных концепций финансов и кредита.</w:t>
            </w:r>
          </w:p>
          <w:p w14:paraId="78575D90" w14:textId="77777777" w:rsidR="00495924" w:rsidRPr="00E06160" w:rsidRDefault="00D51454" w:rsidP="00E06160">
            <w:pPr>
              <w:tabs>
                <w:tab w:val="left" w:pos="540"/>
              </w:tabs>
              <w:contextualSpacing/>
              <w:jc w:val="center"/>
              <w:rPr>
                <w:b/>
                <w:sz w:val="24"/>
                <w:szCs w:val="24"/>
              </w:rPr>
            </w:pPr>
            <w:r w:rsidRPr="00E06160">
              <w:rPr>
                <w:b/>
                <w:sz w:val="24"/>
                <w:szCs w:val="24"/>
              </w:rPr>
              <w:t>Задание</w:t>
            </w:r>
            <w:r w:rsidR="00495924" w:rsidRPr="00E06160">
              <w:rPr>
                <w:b/>
                <w:sz w:val="24"/>
                <w:szCs w:val="24"/>
              </w:rPr>
              <w:t>.</w:t>
            </w:r>
          </w:p>
          <w:p w14:paraId="37665C5C" w14:textId="5258E86D" w:rsidR="00D51454" w:rsidRPr="00D51454" w:rsidRDefault="00495924" w:rsidP="00D51454">
            <w:pPr>
              <w:tabs>
                <w:tab w:val="left" w:pos="540"/>
              </w:tabs>
              <w:contextualSpacing/>
              <w:jc w:val="both"/>
              <w:rPr>
                <w:color w:val="000000"/>
                <w:sz w:val="24"/>
                <w:szCs w:val="24"/>
              </w:rPr>
            </w:pPr>
            <w:r>
              <w:rPr>
                <w:sz w:val="24"/>
                <w:szCs w:val="24"/>
              </w:rPr>
              <w:t>В</w:t>
            </w:r>
            <w:r w:rsidR="00D51454" w:rsidRPr="00D51454">
              <w:rPr>
                <w:color w:val="201F1E"/>
                <w:sz w:val="24"/>
                <w:szCs w:val="24"/>
                <w:bdr w:val="none" w:sz="0" w:space="0" w:color="auto" w:frame="1"/>
                <w:shd w:val="clear" w:color="auto" w:fill="FFFFFF"/>
              </w:rPr>
              <w:t>ыполн</w:t>
            </w:r>
            <w:r>
              <w:rPr>
                <w:color w:val="201F1E"/>
                <w:sz w:val="24"/>
                <w:szCs w:val="24"/>
                <w:bdr w:val="none" w:sz="0" w:space="0" w:color="auto" w:frame="1"/>
                <w:shd w:val="clear" w:color="auto" w:fill="FFFFFF"/>
              </w:rPr>
              <w:t xml:space="preserve">яется с использованием </w:t>
            </w:r>
            <w:r w:rsidR="00D51454" w:rsidRPr="00D51454">
              <w:rPr>
                <w:sz w:val="24"/>
                <w:szCs w:val="24"/>
              </w:rPr>
              <w:t>Систем</w:t>
            </w:r>
            <w:r>
              <w:rPr>
                <w:sz w:val="24"/>
                <w:szCs w:val="24"/>
              </w:rPr>
              <w:t>ы</w:t>
            </w:r>
            <w:r w:rsidR="00D51454" w:rsidRPr="00D51454">
              <w:rPr>
                <w:sz w:val="24"/>
                <w:szCs w:val="24"/>
              </w:rPr>
              <w:t xml:space="preserve"> </w:t>
            </w:r>
            <w:proofErr w:type="spellStart"/>
            <w:r w:rsidR="00D51454" w:rsidRPr="00D51454">
              <w:rPr>
                <w:sz w:val="24"/>
                <w:szCs w:val="24"/>
              </w:rPr>
              <w:t>Thomson</w:t>
            </w:r>
            <w:proofErr w:type="spellEnd"/>
            <w:r w:rsidR="00D51454" w:rsidRPr="00D51454">
              <w:rPr>
                <w:sz w:val="24"/>
                <w:szCs w:val="24"/>
              </w:rPr>
              <w:t xml:space="preserve"> </w:t>
            </w:r>
            <w:proofErr w:type="spellStart"/>
            <w:r w:rsidR="00D51454" w:rsidRPr="00D51454">
              <w:rPr>
                <w:sz w:val="24"/>
                <w:szCs w:val="24"/>
              </w:rPr>
              <w:t>Reuters</w:t>
            </w:r>
            <w:proofErr w:type="spellEnd"/>
            <w:r w:rsidR="00D51454" w:rsidRPr="00D51454">
              <w:rPr>
                <w:sz w:val="24"/>
                <w:szCs w:val="24"/>
              </w:rPr>
              <w:t xml:space="preserve"> </w:t>
            </w:r>
            <w:proofErr w:type="spellStart"/>
            <w:r w:rsidR="00D51454" w:rsidRPr="00D51454">
              <w:rPr>
                <w:sz w:val="24"/>
                <w:szCs w:val="24"/>
              </w:rPr>
              <w:t>Eikon</w:t>
            </w:r>
            <w:proofErr w:type="spellEnd"/>
            <w:r w:rsidR="00D51454" w:rsidRPr="00D51454">
              <w:rPr>
                <w:color w:val="201F1E"/>
                <w:sz w:val="24"/>
                <w:szCs w:val="24"/>
                <w:bdr w:val="none" w:sz="0" w:space="0" w:color="auto" w:frame="1"/>
                <w:shd w:val="clear" w:color="auto" w:fill="FFFFFF"/>
              </w:rPr>
              <w:t xml:space="preserve"> / </w:t>
            </w:r>
            <w:r w:rsidR="00D51454" w:rsidRPr="00D51454">
              <w:rPr>
                <w:sz w:val="24"/>
                <w:szCs w:val="24"/>
              </w:rPr>
              <w:t>Интерактивн</w:t>
            </w:r>
            <w:r w:rsidR="00D51454">
              <w:rPr>
                <w:sz w:val="24"/>
                <w:szCs w:val="24"/>
              </w:rPr>
              <w:t>ой</w:t>
            </w:r>
            <w:r w:rsidR="00D51454" w:rsidRPr="00D51454">
              <w:rPr>
                <w:sz w:val="24"/>
                <w:szCs w:val="24"/>
              </w:rPr>
              <w:t xml:space="preserve"> финансов</w:t>
            </w:r>
            <w:r w:rsidR="00D51454">
              <w:rPr>
                <w:sz w:val="24"/>
                <w:szCs w:val="24"/>
              </w:rPr>
              <w:t>ой</w:t>
            </w:r>
            <w:r w:rsidR="00D51454" w:rsidRPr="00D51454">
              <w:rPr>
                <w:sz w:val="24"/>
                <w:szCs w:val="24"/>
              </w:rPr>
              <w:t xml:space="preserve"> информационн</w:t>
            </w:r>
            <w:r w:rsidR="00D51454">
              <w:rPr>
                <w:sz w:val="24"/>
                <w:szCs w:val="24"/>
              </w:rPr>
              <w:t>ой</w:t>
            </w:r>
            <w:r w:rsidR="00D51454" w:rsidRPr="00D51454">
              <w:rPr>
                <w:sz w:val="24"/>
                <w:szCs w:val="24"/>
              </w:rPr>
              <w:t xml:space="preserve"> </w:t>
            </w:r>
            <w:r w:rsidR="00D51454" w:rsidRPr="00D51454">
              <w:rPr>
                <w:sz w:val="24"/>
                <w:szCs w:val="24"/>
              </w:rPr>
              <w:lastRenderedPageBreak/>
              <w:t>систем</w:t>
            </w:r>
            <w:r>
              <w:rPr>
                <w:sz w:val="24"/>
                <w:szCs w:val="24"/>
              </w:rPr>
              <w:t>ы</w:t>
            </w:r>
            <w:r w:rsidR="00D51454" w:rsidRPr="00D51454">
              <w:rPr>
                <w:sz w:val="24"/>
                <w:szCs w:val="24"/>
              </w:rPr>
              <w:t xml:space="preserve"> компании Bloomberg</w:t>
            </w:r>
            <w:r w:rsidR="00D51454" w:rsidRPr="00D51454">
              <w:rPr>
                <w:color w:val="201F1E"/>
                <w:sz w:val="24"/>
                <w:szCs w:val="24"/>
                <w:bdr w:val="none" w:sz="0" w:space="0" w:color="auto" w:frame="1"/>
                <w:shd w:val="clear" w:color="auto" w:fill="FFFFFF"/>
              </w:rPr>
              <w:t>.</w:t>
            </w:r>
          </w:p>
          <w:p w14:paraId="7BB6103C" w14:textId="77777777" w:rsidR="00D51454" w:rsidRDefault="00D51454" w:rsidP="00D51454">
            <w:pPr>
              <w:widowControl/>
              <w:shd w:val="clear" w:color="auto" w:fill="FFFFFF"/>
              <w:autoSpaceDE/>
              <w:autoSpaceDN/>
              <w:adjustRightInd/>
              <w:textAlignment w:val="baseline"/>
              <w:rPr>
                <w:color w:val="201F1E"/>
                <w:sz w:val="24"/>
                <w:szCs w:val="24"/>
                <w:bdr w:val="none" w:sz="0" w:space="0" w:color="auto" w:frame="1"/>
                <w:shd w:val="clear" w:color="auto" w:fill="FFFFFF"/>
              </w:rPr>
            </w:pPr>
            <w:r w:rsidRPr="00D51454">
              <w:rPr>
                <w:color w:val="201F1E"/>
                <w:sz w:val="24"/>
                <w:szCs w:val="24"/>
                <w:bdr w:val="none" w:sz="0" w:space="0" w:color="auto" w:frame="1"/>
                <w:shd w:val="clear" w:color="auto" w:fill="FFFFFF"/>
              </w:rPr>
              <w:t>Задание включает выполнение следующих итераций в системе ТР/</w:t>
            </w:r>
            <w:proofErr w:type="spellStart"/>
            <w:r w:rsidRPr="00D51454">
              <w:rPr>
                <w:color w:val="201F1E"/>
                <w:sz w:val="24"/>
                <w:szCs w:val="24"/>
                <w:bdr w:val="none" w:sz="0" w:space="0" w:color="auto" w:frame="1"/>
                <w:shd w:val="clear" w:color="auto" w:fill="FFFFFF"/>
              </w:rPr>
              <w:t>Блумберг</w:t>
            </w:r>
            <w:proofErr w:type="spellEnd"/>
            <w:r w:rsidRPr="00D51454">
              <w:rPr>
                <w:color w:val="201F1E"/>
                <w:sz w:val="24"/>
                <w:szCs w:val="24"/>
                <w:bdr w:val="none" w:sz="0" w:space="0" w:color="auto" w:frame="1"/>
                <w:shd w:val="clear" w:color="auto" w:fill="FFFFFF"/>
              </w:rPr>
              <w:t>:</w:t>
            </w:r>
          </w:p>
          <w:p w14:paraId="08CA4BD3" w14:textId="61602E4B" w:rsidR="00D51454" w:rsidRDefault="00D51454" w:rsidP="00D51454">
            <w:pPr>
              <w:widowControl/>
              <w:shd w:val="clear" w:color="auto" w:fill="FFFFFF"/>
              <w:autoSpaceDE/>
              <w:autoSpaceDN/>
              <w:adjustRightInd/>
              <w:textAlignment w:val="baseline"/>
              <w:rPr>
                <w:color w:val="201F1E"/>
                <w:sz w:val="24"/>
                <w:szCs w:val="24"/>
                <w:bdr w:val="none" w:sz="0" w:space="0" w:color="auto" w:frame="1"/>
                <w:shd w:val="clear" w:color="auto" w:fill="FFFFFF"/>
              </w:rPr>
            </w:pPr>
            <w:r w:rsidRPr="00D51454">
              <w:rPr>
                <w:color w:val="201F1E"/>
                <w:sz w:val="24"/>
                <w:szCs w:val="24"/>
                <w:bdr w:val="none" w:sz="0" w:space="0" w:color="auto" w:frame="1"/>
                <w:shd w:val="clear" w:color="auto" w:fill="FFFFFF"/>
              </w:rPr>
              <w:t>1</w:t>
            </w:r>
            <w:r>
              <w:rPr>
                <w:color w:val="201F1E"/>
                <w:sz w:val="24"/>
                <w:szCs w:val="24"/>
                <w:bdr w:val="none" w:sz="0" w:space="0" w:color="auto" w:frame="1"/>
                <w:shd w:val="clear" w:color="auto" w:fill="FFFFFF"/>
              </w:rPr>
              <w:t>)</w:t>
            </w:r>
            <w:r w:rsidRPr="00D51454">
              <w:rPr>
                <w:color w:val="201F1E"/>
                <w:sz w:val="24"/>
                <w:szCs w:val="24"/>
                <w:bdr w:val="none" w:sz="0" w:space="0" w:color="auto" w:frame="1"/>
                <w:shd w:val="clear" w:color="auto" w:fill="FFFFFF"/>
              </w:rPr>
              <w:t xml:space="preserve"> Выбрать </w:t>
            </w:r>
            <w:r>
              <w:rPr>
                <w:color w:val="201F1E"/>
                <w:sz w:val="24"/>
                <w:szCs w:val="24"/>
                <w:bdr w:val="none" w:sz="0" w:space="0" w:color="auto" w:frame="1"/>
                <w:shd w:val="clear" w:color="auto" w:fill="FFFFFF"/>
              </w:rPr>
              <w:t xml:space="preserve">российский </w:t>
            </w:r>
            <w:r w:rsidRPr="00D51454">
              <w:rPr>
                <w:color w:val="201F1E"/>
                <w:sz w:val="24"/>
                <w:szCs w:val="24"/>
                <w:bdr w:val="none" w:sz="0" w:space="0" w:color="auto" w:frame="1"/>
                <w:shd w:val="clear" w:color="auto" w:fill="FFFFFF"/>
              </w:rPr>
              <w:t>банк</w:t>
            </w:r>
            <w:r>
              <w:rPr>
                <w:color w:val="201F1E"/>
                <w:sz w:val="24"/>
                <w:szCs w:val="24"/>
                <w:bdr w:val="none" w:sz="0" w:space="0" w:color="auto" w:frame="1"/>
                <w:shd w:val="clear" w:color="auto" w:fill="FFFFFF"/>
              </w:rPr>
              <w:t xml:space="preserve"> из Топ-</w:t>
            </w:r>
            <w:r w:rsidR="004531EC">
              <w:rPr>
                <w:color w:val="201F1E"/>
                <w:sz w:val="24"/>
                <w:szCs w:val="24"/>
                <w:bdr w:val="none" w:sz="0" w:space="0" w:color="auto" w:frame="1"/>
                <w:shd w:val="clear" w:color="auto" w:fill="FFFFFF"/>
              </w:rPr>
              <w:t>50</w:t>
            </w:r>
            <w:r w:rsidRPr="00D51454">
              <w:rPr>
                <w:color w:val="201F1E"/>
                <w:sz w:val="24"/>
                <w:szCs w:val="24"/>
                <w:bdr w:val="none" w:sz="0" w:space="0" w:color="auto" w:frame="1"/>
                <w:shd w:val="clear" w:color="auto" w:fill="FFFFFF"/>
              </w:rPr>
              <w:t>.</w:t>
            </w:r>
          </w:p>
          <w:p w14:paraId="444709E9" w14:textId="4932DA20" w:rsidR="00D51454" w:rsidRDefault="00D51454" w:rsidP="00D51454">
            <w:pPr>
              <w:widowControl/>
              <w:shd w:val="clear" w:color="auto" w:fill="FFFFFF"/>
              <w:autoSpaceDE/>
              <w:autoSpaceDN/>
              <w:adjustRightInd/>
              <w:textAlignment w:val="baseline"/>
              <w:rPr>
                <w:color w:val="201F1E"/>
                <w:sz w:val="24"/>
                <w:szCs w:val="24"/>
                <w:bdr w:val="none" w:sz="0" w:space="0" w:color="auto" w:frame="1"/>
                <w:shd w:val="clear" w:color="auto" w:fill="FFFFFF"/>
              </w:rPr>
            </w:pPr>
            <w:r w:rsidRPr="00D51454">
              <w:rPr>
                <w:color w:val="201F1E"/>
                <w:sz w:val="24"/>
                <w:szCs w:val="24"/>
                <w:bdr w:val="none" w:sz="0" w:space="0" w:color="auto" w:frame="1"/>
                <w:shd w:val="clear" w:color="auto" w:fill="FFFFFF"/>
              </w:rPr>
              <w:t>2</w:t>
            </w:r>
            <w:r>
              <w:rPr>
                <w:color w:val="201F1E"/>
                <w:sz w:val="24"/>
                <w:szCs w:val="24"/>
                <w:bdr w:val="none" w:sz="0" w:space="0" w:color="auto" w:frame="1"/>
                <w:shd w:val="clear" w:color="auto" w:fill="FFFFFF"/>
              </w:rPr>
              <w:t>)</w:t>
            </w:r>
            <w:r w:rsidRPr="00D51454">
              <w:rPr>
                <w:color w:val="201F1E"/>
                <w:sz w:val="24"/>
                <w:szCs w:val="24"/>
                <w:bdr w:val="none" w:sz="0" w:space="0" w:color="auto" w:frame="1"/>
                <w:shd w:val="clear" w:color="auto" w:fill="FFFFFF"/>
              </w:rPr>
              <w:t xml:space="preserve"> Вывести рейтинги трёх рейтинговых агентств по этому банку</w:t>
            </w:r>
            <w:r>
              <w:rPr>
                <w:color w:val="201F1E"/>
                <w:sz w:val="24"/>
                <w:szCs w:val="24"/>
                <w:bdr w:val="none" w:sz="0" w:space="0" w:color="auto" w:frame="1"/>
                <w:shd w:val="clear" w:color="auto" w:fill="FFFFFF"/>
              </w:rPr>
              <w:t xml:space="preserve"> за последние пять лет</w:t>
            </w:r>
            <w:r w:rsidRPr="00D51454">
              <w:rPr>
                <w:color w:val="201F1E"/>
                <w:sz w:val="24"/>
                <w:szCs w:val="24"/>
                <w:bdr w:val="none" w:sz="0" w:space="0" w:color="auto" w:frame="1"/>
                <w:shd w:val="clear" w:color="auto" w:fill="FFFFFF"/>
              </w:rPr>
              <w:t>.</w:t>
            </w:r>
          </w:p>
          <w:p w14:paraId="43A42166" w14:textId="1C7DAD14" w:rsidR="00D51454" w:rsidRDefault="00D51454" w:rsidP="00D51454">
            <w:pPr>
              <w:widowControl/>
              <w:shd w:val="clear" w:color="auto" w:fill="FFFFFF"/>
              <w:autoSpaceDE/>
              <w:autoSpaceDN/>
              <w:adjustRightInd/>
              <w:textAlignment w:val="baseline"/>
              <w:rPr>
                <w:color w:val="201F1E"/>
                <w:sz w:val="24"/>
                <w:szCs w:val="24"/>
                <w:bdr w:val="none" w:sz="0" w:space="0" w:color="auto" w:frame="1"/>
                <w:shd w:val="clear" w:color="auto" w:fill="FFFFFF"/>
              </w:rPr>
            </w:pPr>
            <w:r w:rsidRPr="00D51454">
              <w:rPr>
                <w:color w:val="201F1E"/>
                <w:sz w:val="24"/>
                <w:szCs w:val="24"/>
                <w:bdr w:val="none" w:sz="0" w:space="0" w:color="auto" w:frame="1"/>
                <w:shd w:val="clear" w:color="auto" w:fill="FFFFFF"/>
              </w:rPr>
              <w:t>3</w:t>
            </w:r>
            <w:r>
              <w:rPr>
                <w:color w:val="201F1E"/>
                <w:sz w:val="24"/>
                <w:szCs w:val="24"/>
                <w:bdr w:val="none" w:sz="0" w:space="0" w:color="auto" w:frame="1"/>
                <w:shd w:val="clear" w:color="auto" w:fill="FFFFFF"/>
              </w:rPr>
              <w:t>)</w:t>
            </w:r>
            <w:r w:rsidRPr="00D51454">
              <w:rPr>
                <w:color w:val="201F1E"/>
                <w:sz w:val="24"/>
                <w:szCs w:val="24"/>
                <w:bdr w:val="none" w:sz="0" w:space="0" w:color="auto" w:frame="1"/>
                <w:shd w:val="clear" w:color="auto" w:fill="FFFFFF"/>
              </w:rPr>
              <w:t xml:space="preserve"> Скачать файл</w:t>
            </w:r>
            <w:r>
              <w:rPr>
                <w:color w:val="201F1E"/>
                <w:sz w:val="24"/>
                <w:szCs w:val="24"/>
                <w:bdr w:val="none" w:sz="0" w:space="0" w:color="auto" w:frame="1"/>
                <w:shd w:val="clear" w:color="auto" w:fill="FFFFFF"/>
              </w:rPr>
              <w:t>, сформированный системой, используя технические возможности интерфейса системы</w:t>
            </w:r>
            <w:r w:rsidRPr="00D51454">
              <w:rPr>
                <w:color w:val="201F1E"/>
                <w:sz w:val="24"/>
                <w:szCs w:val="24"/>
                <w:bdr w:val="none" w:sz="0" w:space="0" w:color="auto" w:frame="1"/>
                <w:shd w:val="clear" w:color="auto" w:fill="FFFFFF"/>
              </w:rPr>
              <w:t>.</w:t>
            </w:r>
          </w:p>
          <w:p w14:paraId="2F0A9707" w14:textId="1C659CD4" w:rsidR="00D51454" w:rsidRDefault="00D51454" w:rsidP="00D51454">
            <w:pPr>
              <w:widowControl/>
              <w:shd w:val="clear" w:color="auto" w:fill="FFFFFF"/>
              <w:autoSpaceDE/>
              <w:autoSpaceDN/>
              <w:adjustRightInd/>
              <w:textAlignment w:val="baseline"/>
              <w:rPr>
                <w:color w:val="201F1E"/>
                <w:sz w:val="24"/>
                <w:szCs w:val="24"/>
                <w:bdr w:val="none" w:sz="0" w:space="0" w:color="auto" w:frame="1"/>
                <w:shd w:val="clear" w:color="auto" w:fill="FFFFFF"/>
              </w:rPr>
            </w:pPr>
            <w:r w:rsidRPr="00D51454">
              <w:rPr>
                <w:color w:val="201F1E"/>
                <w:sz w:val="24"/>
                <w:szCs w:val="24"/>
                <w:bdr w:val="none" w:sz="0" w:space="0" w:color="auto" w:frame="1"/>
                <w:shd w:val="clear" w:color="auto" w:fill="FFFFFF"/>
              </w:rPr>
              <w:t>4</w:t>
            </w:r>
            <w:r>
              <w:rPr>
                <w:color w:val="201F1E"/>
                <w:sz w:val="24"/>
                <w:szCs w:val="24"/>
                <w:bdr w:val="none" w:sz="0" w:space="0" w:color="auto" w:frame="1"/>
                <w:shd w:val="clear" w:color="auto" w:fill="FFFFFF"/>
              </w:rPr>
              <w:t>)</w:t>
            </w:r>
            <w:r w:rsidRPr="00D51454">
              <w:rPr>
                <w:color w:val="201F1E"/>
                <w:sz w:val="24"/>
                <w:szCs w:val="24"/>
                <w:bdr w:val="none" w:sz="0" w:space="0" w:color="auto" w:frame="1"/>
                <w:shd w:val="clear" w:color="auto" w:fill="FFFFFF"/>
              </w:rPr>
              <w:t xml:space="preserve"> Проанализировать динамику изменения рейтингов и сделать сравнительный анализ.</w:t>
            </w:r>
          </w:p>
          <w:p w14:paraId="21FA4317" w14:textId="77777777" w:rsidR="00D51454" w:rsidRPr="00D51454" w:rsidRDefault="00D51454" w:rsidP="005C080A">
            <w:pPr>
              <w:tabs>
                <w:tab w:val="left" w:pos="540"/>
              </w:tabs>
              <w:contextualSpacing/>
              <w:jc w:val="both"/>
              <w:rPr>
                <w:sz w:val="24"/>
                <w:szCs w:val="24"/>
              </w:rPr>
            </w:pPr>
          </w:p>
          <w:p w14:paraId="30EAA29B" w14:textId="77777777" w:rsidR="00EC48A0" w:rsidRPr="00D51454" w:rsidRDefault="00EC48A0" w:rsidP="005C080A">
            <w:pPr>
              <w:tabs>
                <w:tab w:val="left" w:pos="540"/>
              </w:tabs>
              <w:contextualSpacing/>
              <w:jc w:val="both"/>
              <w:rPr>
                <w:b/>
                <w:sz w:val="24"/>
                <w:szCs w:val="24"/>
              </w:rPr>
            </w:pPr>
            <w:r w:rsidRPr="00D51454">
              <w:rPr>
                <w:b/>
                <w:sz w:val="24"/>
                <w:szCs w:val="24"/>
              </w:rPr>
              <w:t>2.Проводит критический анализ выявленных проблемных ситуаций.</w:t>
            </w:r>
          </w:p>
          <w:p w14:paraId="510B82F3" w14:textId="23F3CE83" w:rsidR="009A3922" w:rsidRPr="00495924" w:rsidRDefault="009A3922" w:rsidP="00495924">
            <w:pPr>
              <w:tabs>
                <w:tab w:val="left" w:pos="540"/>
              </w:tabs>
              <w:contextualSpacing/>
              <w:jc w:val="center"/>
              <w:rPr>
                <w:b/>
                <w:sz w:val="24"/>
                <w:szCs w:val="24"/>
              </w:rPr>
            </w:pPr>
            <w:r w:rsidRPr="00495924">
              <w:rPr>
                <w:b/>
                <w:sz w:val="24"/>
                <w:szCs w:val="24"/>
              </w:rPr>
              <w:t>Задание.</w:t>
            </w:r>
          </w:p>
          <w:p w14:paraId="41AB8649" w14:textId="26DB0831" w:rsidR="009A3922" w:rsidRDefault="000A651E" w:rsidP="005C080A">
            <w:pPr>
              <w:tabs>
                <w:tab w:val="left" w:pos="540"/>
              </w:tabs>
              <w:contextualSpacing/>
              <w:jc w:val="both"/>
              <w:rPr>
                <w:sz w:val="24"/>
                <w:szCs w:val="24"/>
              </w:rPr>
            </w:pPr>
            <w:r>
              <w:rPr>
                <w:sz w:val="24"/>
                <w:szCs w:val="24"/>
              </w:rPr>
              <w:t>По результатам финансового анализа предприятия Типография «</w:t>
            </w:r>
            <w:r w:rsidR="00130287">
              <w:rPr>
                <w:sz w:val="24"/>
                <w:szCs w:val="24"/>
              </w:rPr>
              <w:t>Проспект</w:t>
            </w:r>
            <w:r>
              <w:rPr>
                <w:sz w:val="24"/>
                <w:szCs w:val="24"/>
              </w:rPr>
              <w:t>» (АО) получены следующие значения финансовых коэффициентов и значение рейтинга уровня финансового состояния предприятия:</w:t>
            </w:r>
          </w:p>
          <w:p w14:paraId="290D394A" w14:textId="77777777" w:rsidR="000A651E" w:rsidRDefault="000A651E" w:rsidP="005C080A">
            <w:pPr>
              <w:tabs>
                <w:tab w:val="left" w:pos="540"/>
              </w:tabs>
              <w:contextualSpacing/>
              <w:jc w:val="both"/>
              <w:rPr>
                <w:sz w:val="24"/>
                <w:szCs w:val="24"/>
              </w:rPr>
            </w:pPr>
          </w:p>
          <w:p w14:paraId="673DB97B" w14:textId="03E69D4C" w:rsidR="000A651E" w:rsidRDefault="000A651E" w:rsidP="005C080A">
            <w:pPr>
              <w:tabs>
                <w:tab w:val="left" w:pos="540"/>
              </w:tabs>
              <w:contextualSpacing/>
              <w:jc w:val="both"/>
              <w:rPr>
                <w:sz w:val="24"/>
                <w:szCs w:val="24"/>
              </w:rPr>
            </w:pPr>
            <w:r>
              <w:rPr>
                <w:rFonts w:ascii="Baltica" w:hAnsi="Baltica"/>
                <w:sz w:val="16"/>
                <w:szCs w:val="16"/>
              </w:rPr>
              <w:t xml:space="preserve">КОЭФФИЦИЕНТЫ  </w:t>
            </w:r>
            <w:proofErr w:type="gramStart"/>
            <w:r>
              <w:rPr>
                <w:rFonts w:ascii="Baltica" w:hAnsi="Baltica"/>
                <w:sz w:val="16"/>
                <w:szCs w:val="16"/>
              </w:rPr>
              <w:t>ФИНАНСОВОГО</w:t>
            </w:r>
            <w:proofErr w:type="gramEnd"/>
            <w:r>
              <w:rPr>
                <w:rFonts w:ascii="Baltica" w:hAnsi="Baltica"/>
                <w:sz w:val="16"/>
                <w:szCs w:val="16"/>
              </w:rPr>
              <w:t xml:space="preserve">  ЛЕВЕРЕДЖА</w:t>
            </w:r>
          </w:p>
          <w:tbl>
            <w:tblPr>
              <w:tblW w:w="5940" w:type="dxa"/>
              <w:tblInd w:w="93" w:type="dxa"/>
              <w:tblLayout w:type="fixed"/>
              <w:tblLook w:val="04A0" w:firstRow="1" w:lastRow="0" w:firstColumn="1" w:lastColumn="0" w:noHBand="0" w:noVBand="1"/>
            </w:tblPr>
            <w:tblGrid>
              <w:gridCol w:w="1353"/>
              <w:gridCol w:w="1701"/>
              <w:gridCol w:w="1134"/>
              <w:gridCol w:w="1752"/>
            </w:tblGrid>
            <w:tr w:rsidR="000A651E" w14:paraId="5D6922B1" w14:textId="77777777" w:rsidTr="00570A40">
              <w:trPr>
                <w:trHeight w:val="450"/>
              </w:trPr>
              <w:tc>
                <w:tcPr>
                  <w:tcW w:w="1353" w:type="dxa"/>
                  <w:tcBorders>
                    <w:top w:val="single" w:sz="4" w:space="0" w:color="auto"/>
                    <w:left w:val="single" w:sz="4" w:space="0" w:color="auto"/>
                    <w:bottom w:val="single" w:sz="4" w:space="0" w:color="auto"/>
                    <w:right w:val="single" w:sz="4" w:space="0" w:color="auto"/>
                  </w:tcBorders>
                  <w:vAlign w:val="center"/>
                  <w:hideMark/>
                </w:tcPr>
                <w:p w14:paraId="534B0707" w14:textId="77777777" w:rsidR="000A651E" w:rsidRDefault="000A651E" w:rsidP="00570A40">
                  <w:pPr>
                    <w:jc w:val="center"/>
                    <w:rPr>
                      <w:rFonts w:ascii="Baltica" w:hAnsi="Baltica"/>
                      <w:b/>
                      <w:bCs/>
                      <w:sz w:val="16"/>
                      <w:szCs w:val="16"/>
                    </w:rPr>
                  </w:pPr>
                  <w:r>
                    <w:rPr>
                      <w:rFonts w:ascii="Baltica" w:hAnsi="Baltica"/>
                      <w:b/>
                      <w:bCs/>
                      <w:sz w:val="16"/>
                      <w:szCs w:val="16"/>
                    </w:rPr>
                    <w:t>Коэффициент</w:t>
                  </w:r>
                </w:p>
              </w:tc>
              <w:tc>
                <w:tcPr>
                  <w:tcW w:w="1701" w:type="dxa"/>
                  <w:tcBorders>
                    <w:top w:val="single" w:sz="4" w:space="0" w:color="auto"/>
                    <w:left w:val="nil"/>
                    <w:bottom w:val="single" w:sz="4" w:space="0" w:color="auto"/>
                    <w:right w:val="single" w:sz="4" w:space="0" w:color="auto"/>
                  </w:tcBorders>
                  <w:vAlign w:val="center"/>
                  <w:hideMark/>
                </w:tcPr>
                <w:p w14:paraId="00596C24" w14:textId="77777777" w:rsidR="000A651E" w:rsidRDefault="000A651E" w:rsidP="00570A40">
                  <w:pPr>
                    <w:jc w:val="center"/>
                    <w:rPr>
                      <w:rFonts w:ascii="Baltica" w:hAnsi="Baltica"/>
                      <w:b/>
                      <w:bCs/>
                      <w:sz w:val="16"/>
                      <w:szCs w:val="16"/>
                    </w:rPr>
                  </w:pPr>
                  <w:r>
                    <w:rPr>
                      <w:rFonts w:ascii="Baltica" w:hAnsi="Baltica"/>
                      <w:b/>
                      <w:bCs/>
                      <w:sz w:val="16"/>
                      <w:szCs w:val="16"/>
                    </w:rPr>
                    <w:t>Оптимум</w:t>
                  </w:r>
                </w:p>
              </w:tc>
              <w:tc>
                <w:tcPr>
                  <w:tcW w:w="1134" w:type="dxa"/>
                  <w:tcBorders>
                    <w:top w:val="single" w:sz="4" w:space="0" w:color="auto"/>
                    <w:left w:val="nil"/>
                    <w:bottom w:val="single" w:sz="4" w:space="0" w:color="auto"/>
                    <w:right w:val="single" w:sz="4" w:space="0" w:color="auto"/>
                  </w:tcBorders>
                  <w:vAlign w:val="center"/>
                  <w:hideMark/>
                </w:tcPr>
                <w:p w14:paraId="01965755" w14:textId="77777777" w:rsidR="000A651E" w:rsidRDefault="000A651E" w:rsidP="00570A40">
                  <w:pPr>
                    <w:jc w:val="center"/>
                    <w:rPr>
                      <w:rFonts w:ascii="Baltica" w:hAnsi="Baltica"/>
                      <w:sz w:val="16"/>
                      <w:szCs w:val="16"/>
                    </w:rPr>
                  </w:pPr>
                  <w:r>
                    <w:rPr>
                      <w:rFonts w:ascii="Baltica" w:hAnsi="Baltica"/>
                      <w:sz w:val="16"/>
                      <w:szCs w:val="16"/>
                    </w:rPr>
                    <w:t>Фактическое значение</w:t>
                  </w:r>
                </w:p>
              </w:tc>
              <w:tc>
                <w:tcPr>
                  <w:tcW w:w="1752" w:type="dxa"/>
                  <w:tcBorders>
                    <w:top w:val="single" w:sz="4" w:space="0" w:color="auto"/>
                    <w:left w:val="nil"/>
                    <w:bottom w:val="single" w:sz="4" w:space="0" w:color="auto"/>
                    <w:right w:val="single" w:sz="4" w:space="0" w:color="auto"/>
                  </w:tcBorders>
                  <w:vAlign w:val="center"/>
                  <w:hideMark/>
                </w:tcPr>
                <w:p w14:paraId="7FA0F878" w14:textId="77777777" w:rsidR="000A651E" w:rsidRDefault="000A651E" w:rsidP="00570A40">
                  <w:pPr>
                    <w:jc w:val="center"/>
                    <w:rPr>
                      <w:rFonts w:ascii="Baltica" w:hAnsi="Baltica"/>
                      <w:sz w:val="16"/>
                      <w:szCs w:val="16"/>
                    </w:rPr>
                  </w:pPr>
                  <w:r>
                    <w:rPr>
                      <w:rFonts w:ascii="Baltica" w:hAnsi="Baltica"/>
                      <w:sz w:val="16"/>
                      <w:szCs w:val="16"/>
                    </w:rPr>
                    <w:t>Проценты для рейтинга</w:t>
                  </w:r>
                </w:p>
              </w:tc>
            </w:tr>
            <w:tr w:rsidR="000A651E" w14:paraId="6308B31E" w14:textId="77777777" w:rsidTr="00570A40">
              <w:trPr>
                <w:trHeight w:val="255"/>
              </w:trPr>
              <w:tc>
                <w:tcPr>
                  <w:tcW w:w="1353" w:type="dxa"/>
                  <w:tcBorders>
                    <w:top w:val="nil"/>
                    <w:left w:val="single" w:sz="4" w:space="0" w:color="auto"/>
                    <w:bottom w:val="single" w:sz="4" w:space="0" w:color="auto"/>
                    <w:right w:val="single" w:sz="4" w:space="0" w:color="auto"/>
                  </w:tcBorders>
                  <w:vAlign w:val="center"/>
                  <w:hideMark/>
                </w:tcPr>
                <w:p w14:paraId="2564D2B8" w14:textId="77777777" w:rsidR="000A651E" w:rsidRDefault="000A651E" w:rsidP="00570A40">
                  <w:pPr>
                    <w:jc w:val="center"/>
                    <w:rPr>
                      <w:rFonts w:ascii="Baltica" w:hAnsi="Baltica"/>
                      <w:sz w:val="16"/>
                      <w:szCs w:val="16"/>
                    </w:rPr>
                  </w:pPr>
                  <w:r>
                    <w:rPr>
                      <w:rFonts w:ascii="Baltica" w:hAnsi="Baltica"/>
                      <w:sz w:val="16"/>
                      <w:szCs w:val="16"/>
                    </w:rPr>
                    <w:t>К1</w:t>
                  </w:r>
                </w:p>
              </w:tc>
              <w:tc>
                <w:tcPr>
                  <w:tcW w:w="1701" w:type="dxa"/>
                  <w:tcBorders>
                    <w:top w:val="nil"/>
                    <w:left w:val="nil"/>
                    <w:bottom w:val="single" w:sz="4" w:space="0" w:color="auto"/>
                    <w:right w:val="single" w:sz="4" w:space="0" w:color="auto"/>
                  </w:tcBorders>
                  <w:noWrap/>
                  <w:vAlign w:val="center"/>
                  <w:hideMark/>
                </w:tcPr>
                <w:p w14:paraId="27F49E55" w14:textId="77777777" w:rsidR="000A651E" w:rsidRDefault="000A651E" w:rsidP="00570A40">
                  <w:pPr>
                    <w:jc w:val="center"/>
                    <w:rPr>
                      <w:rFonts w:ascii="Baltica" w:hAnsi="Baltica"/>
                      <w:sz w:val="16"/>
                      <w:szCs w:val="16"/>
                      <w:u w:val="single"/>
                    </w:rPr>
                  </w:pPr>
                  <w:r>
                    <w:rPr>
                      <w:rFonts w:ascii="Baltica" w:hAnsi="Baltica"/>
                      <w:sz w:val="16"/>
                      <w:szCs w:val="16"/>
                      <w:u w:val="single"/>
                    </w:rPr>
                    <w:t>&gt;</w:t>
                  </w:r>
                  <w:r>
                    <w:rPr>
                      <w:rFonts w:ascii="Baltica" w:hAnsi="Baltica"/>
                      <w:sz w:val="16"/>
                      <w:szCs w:val="16"/>
                    </w:rPr>
                    <w:t>0.5</w:t>
                  </w:r>
                </w:p>
              </w:tc>
              <w:tc>
                <w:tcPr>
                  <w:tcW w:w="1134" w:type="dxa"/>
                  <w:tcBorders>
                    <w:top w:val="nil"/>
                    <w:left w:val="nil"/>
                    <w:bottom w:val="single" w:sz="4" w:space="0" w:color="auto"/>
                    <w:right w:val="single" w:sz="4" w:space="0" w:color="auto"/>
                  </w:tcBorders>
                  <w:noWrap/>
                  <w:vAlign w:val="center"/>
                  <w:hideMark/>
                </w:tcPr>
                <w:p w14:paraId="6E6AF346" w14:textId="77777777" w:rsidR="000A651E" w:rsidRDefault="000A651E" w:rsidP="00570A40">
                  <w:pPr>
                    <w:jc w:val="center"/>
                    <w:rPr>
                      <w:rFonts w:ascii="Baltica" w:hAnsi="Baltica"/>
                      <w:sz w:val="16"/>
                      <w:szCs w:val="16"/>
                    </w:rPr>
                  </w:pPr>
                  <w:r>
                    <w:rPr>
                      <w:rFonts w:ascii="Baltica" w:hAnsi="Baltica"/>
                      <w:sz w:val="16"/>
                      <w:szCs w:val="16"/>
                    </w:rPr>
                    <w:t>0,70</w:t>
                  </w:r>
                </w:p>
              </w:tc>
              <w:tc>
                <w:tcPr>
                  <w:tcW w:w="1752" w:type="dxa"/>
                  <w:tcBorders>
                    <w:top w:val="nil"/>
                    <w:left w:val="nil"/>
                    <w:bottom w:val="single" w:sz="4" w:space="0" w:color="auto"/>
                    <w:right w:val="single" w:sz="4" w:space="0" w:color="auto"/>
                  </w:tcBorders>
                  <w:noWrap/>
                  <w:vAlign w:val="center"/>
                  <w:hideMark/>
                </w:tcPr>
                <w:p w14:paraId="1803C0D0" w14:textId="77777777" w:rsidR="000A651E" w:rsidRDefault="000A651E" w:rsidP="00570A40">
                  <w:pPr>
                    <w:jc w:val="center"/>
                    <w:rPr>
                      <w:rFonts w:ascii="Baltica" w:hAnsi="Baltica"/>
                      <w:sz w:val="16"/>
                      <w:szCs w:val="16"/>
                    </w:rPr>
                  </w:pPr>
                  <w:r>
                    <w:rPr>
                      <w:rFonts w:ascii="Baltica" w:hAnsi="Baltica"/>
                      <w:sz w:val="16"/>
                      <w:szCs w:val="16"/>
                    </w:rPr>
                    <w:t>10%</w:t>
                  </w:r>
                </w:p>
              </w:tc>
            </w:tr>
            <w:tr w:rsidR="000A651E" w14:paraId="4EFC9431" w14:textId="77777777" w:rsidTr="00570A40">
              <w:trPr>
                <w:trHeight w:val="255"/>
              </w:trPr>
              <w:tc>
                <w:tcPr>
                  <w:tcW w:w="1353" w:type="dxa"/>
                  <w:tcBorders>
                    <w:top w:val="nil"/>
                    <w:left w:val="single" w:sz="4" w:space="0" w:color="auto"/>
                    <w:bottom w:val="single" w:sz="4" w:space="0" w:color="auto"/>
                    <w:right w:val="single" w:sz="4" w:space="0" w:color="auto"/>
                  </w:tcBorders>
                  <w:vAlign w:val="center"/>
                  <w:hideMark/>
                </w:tcPr>
                <w:p w14:paraId="5FCC71A5" w14:textId="77777777" w:rsidR="000A651E" w:rsidRDefault="000A651E" w:rsidP="00570A40">
                  <w:pPr>
                    <w:jc w:val="center"/>
                    <w:rPr>
                      <w:rFonts w:ascii="Baltica" w:hAnsi="Baltica"/>
                      <w:sz w:val="16"/>
                      <w:szCs w:val="16"/>
                    </w:rPr>
                  </w:pPr>
                  <w:r>
                    <w:rPr>
                      <w:rFonts w:ascii="Baltica" w:hAnsi="Baltica"/>
                      <w:sz w:val="16"/>
                      <w:szCs w:val="16"/>
                    </w:rPr>
                    <w:t>К2</w:t>
                  </w:r>
                </w:p>
              </w:tc>
              <w:tc>
                <w:tcPr>
                  <w:tcW w:w="1701" w:type="dxa"/>
                  <w:tcBorders>
                    <w:top w:val="nil"/>
                    <w:left w:val="nil"/>
                    <w:bottom w:val="single" w:sz="4" w:space="0" w:color="auto"/>
                    <w:right w:val="single" w:sz="4" w:space="0" w:color="auto"/>
                  </w:tcBorders>
                  <w:noWrap/>
                  <w:vAlign w:val="center"/>
                  <w:hideMark/>
                </w:tcPr>
                <w:p w14:paraId="4130A86C" w14:textId="77777777" w:rsidR="000A651E" w:rsidRDefault="000A651E" w:rsidP="00570A40">
                  <w:pPr>
                    <w:jc w:val="center"/>
                    <w:rPr>
                      <w:rFonts w:ascii="Baltica" w:hAnsi="Baltica"/>
                      <w:sz w:val="16"/>
                      <w:szCs w:val="16"/>
                      <w:u w:val="single"/>
                    </w:rPr>
                  </w:pPr>
                  <w:r>
                    <w:rPr>
                      <w:rFonts w:ascii="Baltica" w:hAnsi="Baltica"/>
                      <w:sz w:val="16"/>
                      <w:szCs w:val="16"/>
                      <w:u w:val="single"/>
                    </w:rPr>
                    <w:t>&gt;</w:t>
                  </w:r>
                  <w:r>
                    <w:rPr>
                      <w:rFonts w:ascii="Baltica" w:hAnsi="Baltica"/>
                      <w:sz w:val="16"/>
                      <w:szCs w:val="16"/>
                    </w:rPr>
                    <w:t>0.5</w:t>
                  </w:r>
                </w:p>
              </w:tc>
              <w:tc>
                <w:tcPr>
                  <w:tcW w:w="1134" w:type="dxa"/>
                  <w:tcBorders>
                    <w:top w:val="nil"/>
                    <w:left w:val="nil"/>
                    <w:bottom w:val="single" w:sz="4" w:space="0" w:color="auto"/>
                    <w:right w:val="single" w:sz="4" w:space="0" w:color="auto"/>
                  </w:tcBorders>
                  <w:noWrap/>
                  <w:vAlign w:val="center"/>
                  <w:hideMark/>
                </w:tcPr>
                <w:p w14:paraId="02BA1D24" w14:textId="77777777" w:rsidR="000A651E" w:rsidRDefault="000A651E" w:rsidP="00570A40">
                  <w:pPr>
                    <w:jc w:val="center"/>
                    <w:rPr>
                      <w:rFonts w:ascii="Baltica" w:hAnsi="Baltica"/>
                      <w:sz w:val="16"/>
                      <w:szCs w:val="16"/>
                    </w:rPr>
                  </w:pPr>
                  <w:r>
                    <w:rPr>
                      <w:rFonts w:ascii="Baltica" w:hAnsi="Baltica"/>
                      <w:sz w:val="16"/>
                      <w:szCs w:val="16"/>
                    </w:rPr>
                    <w:t>0,65</w:t>
                  </w:r>
                </w:p>
              </w:tc>
              <w:tc>
                <w:tcPr>
                  <w:tcW w:w="1752" w:type="dxa"/>
                  <w:tcBorders>
                    <w:top w:val="nil"/>
                    <w:left w:val="nil"/>
                    <w:bottom w:val="single" w:sz="4" w:space="0" w:color="auto"/>
                    <w:right w:val="single" w:sz="4" w:space="0" w:color="auto"/>
                  </w:tcBorders>
                  <w:noWrap/>
                  <w:vAlign w:val="center"/>
                  <w:hideMark/>
                </w:tcPr>
                <w:p w14:paraId="38FCA2C1" w14:textId="77777777" w:rsidR="000A651E" w:rsidRDefault="000A651E" w:rsidP="00570A40">
                  <w:pPr>
                    <w:jc w:val="center"/>
                    <w:rPr>
                      <w:rFonts w:ascii="Baltica" w:hAnsi="Baltica"/>
                      <w:sz w:val="16"/>
                      <w:szCs w:val="16"/>
                    </w:rPr>
                  </w:pPr>
                  <w:r>
                    <w:rPr>
                      <w:rFonts w:ascii="Baltica" w:hAnsi="Baltica"/>
                      <w:sz w:val="16"/>
                      <w:szCs w:val="16"/>
                    </w:rPr>
                    <w:t>10%</w:t>
                  </w:r>
                </w:p>
              </w:tc>
            </w:tr>
            <w:tr w:rsidR="000A651E" w14:paraId="3AB677DE" w14:textId="77777777" w:rsidTr="00570A40">
              <w:trPr>
                <w:trHeight w:val="255"/>
              </w:trPr>
              <w:tc>
                <w:tcPr>
                  <w:tcW w:w="1353" w:type="dxa"/>
                  <w:tcBorders>
                    <w:top w:val="nil"/>
                    <w:left w:val="single" w:sz="4" w:space="0" w:color="auto"/>
                    <w:bottom w:val="single" w:sz="4" w:space="0" w:color="auto"/>
                    <w:right w:val="single" w:sz="4" w:space="0" w:color="auto"/>
                  </w:tcBorders>
                  <w:vAlign w:val="center"/>
                  <w:hideMark/>
                </w:tcPr>
                <w:p w14:paraId="4ACDF09F" w14:textId="77777777" w:rsidR="000A651E" w:rsidRDefault="000A651E" w:rsidP="00570A40">
                  <w:pPr>
                    <w:jc w:val="center"/>
                    <w:rPr>
                      <w:rFonts w:ascii="Baltica" w:hAnsi="Baltica"/>
                      <w:sz w:val="16"/>
                      <w:szCs w:val="16"/>
                    </w:rPr>
                  </w:pPr>
                  <w:r>
                    <w:rPr>
                      <w:rFonts w:ascii="Baltica" w:hAnsi="Baltica"/>
                      <w:sz w:val="16"/>
                      <w:szCs w:val="16"/>
                    </w:rPr>
                    <w:t>К3</w:t>
                  </w:r>
                </w:p>
              </w:tc>
              <w:tc>
                <w:tcPr>
                  <w:tcW w:w="1701" w:type="dxa"/>
                  <w:tcBorders>
                    <w:top w:val="nil"/>
                    <w:left w:val="nil"/>
                    <w:bottom w:val="single" w:sz="4" w:space="0" w:color="auto"/>
                    <w:right w:val="single" w:sz="4" w:space="0" w:color="auto"/>
                  </w:tcBorders>
                  <w:noWrap/>
                  <w:vAlign w:val="center"/>
                  <w:hideMark/>
                </w:tcPr>
                <w:p w14:paraId="5994CEEA" w14:textId="77777777" w:rsidR="000A651E" w:rsidRDefault="000A651E" w:rsidP="00570A40">
                  <w:pPr>
                    <w:jc w:val="center"/>
                    <w:rPr>
                      <w:rFonts w:ascii="Baltica" w:hAnsi="Baltica"/>
                      <w:sz w:val="16"/>
                      <w:szCs w:val="16"/>
                      <w:u w:val="single"/>
                    </w:rPr>
                  </w:pPr>
                  <w:r>
                    <w:rPr>
                      <w:rFonts w:ascii="Baltica" w:hAnsi="Baltica"/>
                      <w:sz w:val="16"/>
                      <w:szCs w:val="16"/>
                      <w:u w:val="single"/>
                    </w:rPr>
                    <w:t>&gt;</w:t>
                  </w:r>
                  <w:r>
                    <w:rPr>
                      <w:rFonts w:ascii="Baltica" w:hAnsi="Baltica"/>
                      <w:sz w:val="16"/>
                      <w:szCs w:val="16"/>
                    </w:rPr>
                    <w:t>0.2</w:t>
                  </w:r>
                </w:p>
              </w:tc>
              <w:tc>
                <w:tcPr>
                  <w:tcW w:w="1134" w:type="dxa"/>
                  <w:tcBorders>
                    <w:top w:val="nil"/>
                    <w:left w:val="nil"/>
                    <w:bottom w:val="single" w:sz="4" w:space="0" w:color="auto"/>
                    <w:right w:val="single" w:sz="4" w:space="0" w:color="auto"/>
                  </w:tcBorders>
                  <w:noWrap/>
                  <w:vAlign w:val="center"/>
                  <w:hideMark/>
                </w:tcPr>
                <w:p w14:paraId="3CD2C7F7" w14:textId="77777777" w:rsidR="000A651E" w:rsidRDefault="000A651E" w:rsidP="00570A40">
                  <w:pPr>
                    <w:jc w:val="center"/>
                    <w:rPr>
                      <w:rFonts w:ascii="Baltica" w:hAnsi="Baltica"/>
                      <w:sz w:val="16"/>
                      <w:szCs w:val="16"/>
                    </w:rPr>
                  </w:pPr>
                  <w:r>
                    <w:rPr>
                      <w:rFonts w:ascii="Baltica" w:hAnsi="Baltica"/>
                      <w:sz w:val="16"/>
                      <w:szCs w:val="16"/>
                    </w:rPr>
                    <w:t>0,25</w:t>
                  </w:r>
                </w:p>
              </w:tc>
              <w:tc>
                <w:tcPr>
                  <w:tcW w:w="1752" w:type="dxa"/>
                  <w:tcBorders>
                    <w:top w:val="nil"/>
                    <w:left w:val="nil"/>
                    <w:bottom w:val="single" w:sz="4" w:space="0" w:color="auto"/>
                    <w:right w:val="single" w:sz="4" w:space="0" w:color="auto"/>
                  </w:tcBorders>
                  <w:noWrap/>
                  <w:vAlign w:val="center"/>
                  <w:hideMark/>
                </w:tcPr>
                <w:p w14:paraId="7D4E2A37" w14:textId="77777777" w:rsidR="000A651E" w:rsidRDefault="000A651E" w:rsidP="00570A40">
                  <w:pPr>
                    <w:jc w:val="center"/>
                    <w:rPr>
                      <w:rFonts w:ascii="Baltica" w:hAnsi="Baltica"/>
                      <w:sz w:val="16"/>
                      <w:szCs w:val="16"/>
                    </w:rPr>
                  </w:pPr>
                  <w:r>
                    <w:rPr>
                      <w:rFonts w:ascii="Baltica" w:hAnsi="Baltica"/>
                      <w:sz w:val="16"/>
                      <w:szCs w:val="16"/>
                    </w:rPr>
                    <w:t>10%</w:t>
                  </w:r>
                </w:p>
              </w:tc>
            </w:tr>
            <w:tr w:rsidR="000A651E" w14:paraId="690E21E6" w14:textId="77777777" w:rsidTr="00570A40">
              <w:trPr>
                <w:trHeight w:val="255"/>
              </w:trPr>
              <w:tc>
                <w:tcPr>
                  <w:tcW w:w="1353" w:type="dxa"/>
                  <w:tcBorders>
                    <w:top w:val="nil"/>
                    <w:left w:val="single" w:sz="4" w:space="0" w:color="auto"/>
                    <w:bottom w:val="single" w:sz="4" w:space="0" w:color="auto"/>
                    <w:right w:val="single" w:sz="4" w:space="0" w:color="auto"/>
                  </w:tcBorders>
                  <w:vAlign w:val="center"/>
                  <w:hideMark/>
                </w:tcPr>
                <w:p w14:paraId="05214B1B" w14:textId="77777777" w:rsidR="000A651E" w:rsidRDefault="000A651E" w:rsidP="00570A40">
                  <w:pPr>
                    <w:jc w:val="center"/>
                    <w:rPr>
                      <w:rFonts w:ascii="Baltica" w:hAnsi="Baltica"/>
                      <w:sz w:val="16"/>
                      <w:szCs w:val="16"/>
                    </w:rPr>
                  </w:pPr>
                  <w:r>
                    <w:rPr>
                      <w:rFonts w:ascii="Baltica" w:hAnsi="Baltica"/>
                      <w:sz w:val="16"/>
                      <w:szCs w:val="16"/>
                    </w:rPr>
                    <w:t>К4</w:t>
                  </w:r>
                </w:p>
              </w:tc>
              <w:tc>
                <w:tcPr>
                  <w:tcW w:w="1701" w:type="dxa"/>
                  <w:tcBorders>
                    <w:top w:val="nil"/>
                    <w:left w:val="nil"/>
                    <w:bottom w:val="single" w:sz="4" w:space="0" w:color="auto"/>
                    <w:right w:val="single" w:sz="4" w:space="0" w:color="auto"/>
                  </w:tcBorders>
                  <w:noWrap/>
                  <w:vAlign w:val="center"/>
                  <w:hideMark/>
                </w:tcPr>
                <w:p w14:paraId="694AFAE9" w14:textId="77777777" w:rsidR="000A651E" w:rsidRDefault="000A651E" w:rsidP="00570A40">
                  <w:pPr>
                    <w:jc w:val="center"/>
                    <w:rPr>
                      <w:rFonts w:ascii="Baltica" w:hAnsi="Baltica"/>
                      <w:sz w:val="16"/>
                      <w:szCs w:val="16"/>
                      <w:u w:val="single"/>
                    </w:rPr>
                  </w:pPr>
                  <w:r>
                    <w:rPr>
                      <w:rFonts w:ascii="Baltica" w:hAnsi="Baltica"/>
                      <w:sz w:val="16"/>
                      <w:szCs w:val="16"/>
                      <w:u w:val="single"/>
                    </w:rPr>
                    <w:t>&gt;</w:t>
                  </w:r>
                  <w:r>
                    <w:rPr>
                      <w:rFonts w:ascii="Baltica" w:hAnsi="Baltica"/>
                      <w:sz w:val="16"/>
                      <w:szCs w:val="16"/>
                    </w:rPr>
                    <w:t>1</w:t>
                  </w:r>
                </w:p>
              </w:tc>
              <w:tc>
                <w:tcPr>
                  <w:tcW w:w="1134" w:type="dxa"/>
                  <w:tcBorders>
                    <w:top w:val="nil"/>
                    <w:left w:val="nil"/>
                    <w:bottom w:val="single" w:sz="4" w:space="0" w:color="auto"/>
                    <w:right w:val="single" w:sz="4" w:space="0" w:color="auto"/>
                  </w:tcBorders>
                  <w:noWrap/>
                  <w:vAlign w:val="center"/>
                  <w:hideMark/>
                </w:tcPr>
                <w:p w14:paraId="7C88AE02" w14:textId="77777777" w:rsidR="000A651E" w:rsidRDefault="000A651E" w:rsidP="00570A40">
                  <w:pPr>
                    <w:jc w:val="center"/>
                    <w:rPr>
                      <w:rFonts w:ascii="Baltica" w:hAnsi="Baltica"/>
                      <w:sz w:val="16"/>
                      <w:szCs w:val="16"/>
                    </w:rPr>
                  </w:pPr>
                  <w:r>
                    <w:rPr>
                      <w:rFonts w:ascii="Baltica" w:hAnsi="Baltica"/>
                      <w:sz w:val="16"/>
                      <w:szCs w:val="16"/>
                    </w:rPr>
                    <w:t>2,38</w:t>
                  </w:r>
                </w:p>
              </w:tc>
              <w:tc>
                <w:tcPr>
                  <w:tcW w:w="1752" w:type="dxa"/>
                  <w:tcBorders>
                    <w:top w:val="nil"/>
                    <w:left w:val="nil"/>
                    <w:bottom w:val="single" w:sz="4" w:space="0" w:color="auto"/>
                    <w:right w:val="single" w:sz="4" w:space="0" w:color="auto"/>
                  </w:tcBorders>
                  <w:noWrap/>
                  <w:vAlign w:val="center"/>
                  <w:hideMark/>
                </w:tcPr>
                <w:p w14:paraId="22887C1D" w14:textId="77777777" w:rsidR="000A651E" w:rsidRDefault="000A651E" w:rsidP="00570A40">
                  <w:pPr>
                    <w:jc w:val="center"/>
                    <w:rPr>
                      <w:rFonts w:ascii="Baltica" w:hAnsi="Baltica"/>
                      <w:sz w:val="16"/>
                      <w:szCs w:val="16"/>
                    </w:rPr>
                  </w:pPr>
                  <w:r>
                    <w:rPr>
                      <w:rFonts w:ascii="Baltica" w:hAnsi="Baltica"/>
                      <w:sz w:val="16"/>
                      <w:szCs w:val="16"/>
                    </w:rPr>
                    <w:t>10%</w:t>
                  </w:r>
                </w:p>
              </w:tc>
            </w:tr>
            <w:tr w:rsidR="000A651E" w14:paraId="62CEE36E" w14:textId="77777777" w:rsidTr="00570A40">
              <w:trPr>
                <w:trHeight w:val="255"/>
              </w:trPr>
              <w:tc>
                <w:tcPr>
                  <w:tcW w:w="1353" w:type="dxa"/>
                  <w:tcBorders>
                    <w:top w:val="nil"/>
                    <w:left w:val="single" w:sz="4" w:space="0" w:color="auto"/>
                    <w:bottom w:val="single" w:sz="4" w:space="0" w:color="auto"/>
                    <w:right w:val="single" w:sz="4" w:space="0" w:color="auto"/>
                  </w:tcBorders>
                  <w:vAlign w:val="center"/>
                  <w:hideMark/>
                </w:tcPr>
                <w:p w14:paraId="5E376BB0" w14:textId="77777777" w:rsidR="000A651E" w:rsidRDefault="000A651E" w:rsidP="00570A40">
                  <w:pPr>
                    <w:jc w:val="center"/>
                    <w:rPr>
                      <w:rFonts w:ascii="Baltica" w:hAnsi="Baltica"/>
                      <w:sz w:val="16"/>
                      <w:szCs w:val="16"/>
                    </w:rPr>
                  </w:pPr>
                  <w:r>
                    <w:rPr>
                      <w:rFonts w:ascii="Baltica" w:hAnsi="Baltica"/>
                      <w:sz w:val="16"/>
                      <w:szCs w:val="16"/>
                    </w:rPr>
                    <w:t>К5</w:t>
                  </w:r>
                </w:p>
              </w:tc>
              <w:tc>
                <w:tcPr>
                  <w:tcW w:w="1701" w:type="dxa"/>
                  <w:tcBorders>
                    <w:top w:val="nil"/>
                    <w:left w:val="nil"/>
                    <w:bottom w:val="single" w:sz="4" w:space="0" w:color="auto"/>
                    <w:right w:val="single" w:sz="4" w:space="0" w:color="auto"/>
                  </w:tcBorders>
                  <w:noWrap/>
                  <w:vAlign w:val="center"/>
                  <w:hideMark/>
                </w:tcPr>
                <w:p w14:paraId="0F2B37CD" w14:textId="77777777" w:rsidR="000A651E" w:rsidRDefault="000A651E" w:rsidP="00570A40">
                  <w:pPr>
                    <w:jc w:val="center"/>
                    <w:rPr>
                      <w:rFonts w:ascii="Baltica" w:hAnsi="Baltica"/>
                      <w:sz w:val="16"/>
                      <w:szCs w:val="16"/>
                      <w:u w:val="single"/>
                    </w:rPr>
                  </w:pPr>
                  <w:r>
                    <w:rPr>
                      <w:rFonts w:ascii="Baltica" w:hAnsi="Baltica"/>
                      <w:sz w:val="16"/>
                      <w:szCs w:val="16"/>
                      <w:u w:val="single"/>
                    </w:rPr>
                    <w:t>&gt;</w:t>
                  </w:r>
                  <w:r>
                    <w:rPr>
                      <w:rFonts w:ascii="Baltica" w:hAnsi="Baltica"/>
                      <w:sz w:val="16"/>
                      <w:szCs w:val="16"/>
                    </w:rPr>
                    <w:t>0.1</w:t>
                  </w:r>
                </w:p>
              </w:tc>
              <w:tc>
                <w:tcPr>
                  <w:tcW w:w="1134" w:type="dxa"/>
                  <w:tcBorders>
                    <w:top w:val="nil"/>
                    <w:left w:val="nil"/>
                    <w:bottom w:val="single" w:sz="4" w:space="0" w:color="auto"/>
                    <w:right w:val="single" w:sz="4" w:space="0" w:color="auto"/>
                  </w:tcBorders>
                  <w:noWrap/>
                  <w:vAlign w:val="center"/>
                  <w:hideMark/>
                </w:tcPr>
                <w:p w14:paraId="0808666D" w14:textId="77777777" w:rsidR="000A651E" w:rsidRDefault="000A651E" w:rsidP="00570A40">
                  <w:pPr>
                    <w:jc w:val="center"/>
                    <w:rPr>
                      <w:rFonts w:ascii="Baltica" w:hAnsi="Baltica"/>
                      <w:sz w:val="16"/>
                      <w:szCs w:val="16"/>
                    </w:rPr>
                  </w:pPr>
                  <w:r>
                    <w:rPr>
                      <w:rFonts w:ascii="Baltica" w:hAnsi="Baltica"/>
                      <w:sz w:val="16"/>
                      <w:szCs w:val="16"/>
                    </w:rPr>
                    <w:t>0,25</w:t>
                  </w:r>
                </w:p>
              </w:tc>
              <w:tc>
                <w:tcPr>
                  <w:tcW w:w="1752" w:type="dxa"/>
                  <w:tcBorders>
                    <w:top w:val="nil"/>
                    <w:left w:val="nil"/>
                    <w:bottom w:val="single" w:sz="4" w:space="0" w:color="auto"/>
                    <w:right w:val="single" w:sz="4" w:space="0" w:color="auto"/>
                  </w:tcBorders>
                  <w:noWrap/>
                  <w:vAlign w:val="center"/>
                  <w:hideMark/>
                </w:tcPr>
                <w:p w14:paraId="454E2ADB" w14:textId="77777777" w:rsidR="000A651E" w:rsidRDefault="000A651E" w:rsidP="00570A40">
                  <w:pPr>
                    <w:jc w:val="center"/>
                    <w:rPr>
                      <w:rFonts w:ascii="Baltica" w:hAnsi="Baltica"/>
                      <w:sz w:val="16"/>
                      <w:szCs w:val="16"/>
                    </w:rPr>
                  </w:pPr>
                  <w:r>
                    <w:rPr>
                      <w:rFonts w:ascii="Baltica" w:hAnsi="Baltica"/>
                      <w:sz w:val="16"/>
                      <w:szCs w:val="16"/>
                    </w:rPr>
                    <w:t>10%</w:t>
                  </w:r>
                </w:p>
              </w:tc>
            </w:tr>
            <w:tr w:rsidR="000A651E" w14:paraId="0AF844E7" w14:textId="77777777" w:rsidTr="002926AB">
              <w:trPr>
                <w:trHeight w:val="255"/>
              </w:trPr>
              <w:tc>
                <w:tcPr>
                  <w:tcW w:w="3054" w:type="dxa"/>
                  <w:gridSpan w:val="2"/>
                  <w:noWrap/>
                  <w:vAlign w:val="bottom"/>
                  <w:hideMark/>
                </w:tcPr>
                <w:p w14:paraId="35F7E4EE" w14:textId="77777777" w:rsidR="000A651E" w:rsidRDefault="000A651E" w:rsidP="000A651E">
                  <w:pPr>
                    <w:rPr>
                      <w:rFonts w:ascii="Baltica" w:hAnsi="Baltica"/>
                      <w:sz w:val="16"/>
                      <w:szCs w:val="16"/>
                    </w:rPr>
                  </w:pPr>
                  <w:r>
                    <w:rPr>
                      <w:rFonts w:ascii="Baltica" w:hAnsi="Baltica"/>
                      <w:sz w:val="16"/>
                      <w:szCs w:val="16"/>
                    </w:rPr>
                    <w:t>КОЭФФИЦИЕНТЫ  ЛИКВИДНОСТИ</w:t>
                  </w:r>
                </w:p>
              </w:tc>
              <w:tc>
                <w:tcPr>
                  <w:tcW w:w="1134" w:type="dxa"/>
                  <w:tcBorders>
                    <w:bottom w:val="single" w:sz="4" w:space="0" w:color="auto"/>
                  </w:tcBorders>
                  <w:noWrap/>
                  <w:vAlign w:val="bottom"/>
                  <w:hideMark/>
                </w:tcPr>
                <w:p w14:paraId="02163C81" w14:textId="77777777" w:rsidR="000A651E" w:rsidRDefault="000A651E" w:rsidP="000A651E">
                  <w:pPr>
                    <w:rPr>
                      <w:rFonts w:ascii="Baltica" w:hAnsi="Baltica"/>
                      <w:sz w:val="16"/>
                      <w:szCs w:val="16"/>
                    </w:rPr>
                  </w:pPr>
                </w:p>
              </w:tc>
              <w:tc>
                <w:tcPr>
                  <w:tcW w:w="1752" w:type="dxa"/>
                  <w:tcBorders>
                    <w:bottom w:val="single" w:sz="4" w:space="0" w:color="auto"/>
                  </w:tcBorders>
                  <w:noWrap/>
                  <w:vAlign w:val="bottom"/>
                  <w:hideMark/>
                </w:tcPr>
                <w:p w14:paraId="2A1BE3A0" w14:textId="77777777" w:rsidR="000A651E" w:rsidRDefault="000A651E" w:rsidP="000A651E">
                  <w:pPr>
                    <w:rPr>
                      <w:rFonts w:cs="Calibri"/>
                    </w:rPr>
                  </w:pPr>
                </w:p>
              </w:tc>
            </w:tr>
            <w:tr w:rsidR="000A651E" w14:paraId="03B13887" w14:textId="77777777" w:rsidTr="00570A40">
              <w:trPr>
                <w:trHeight w:val="450"/>
              </w:trPr>
              <w:tc>
                <w:tcPr>
                  <w:tcW w:w="1353" w:type="dxa"/>
                  <w:tcBorders>
                    <w:top w:val="single" w:sz="4" w:space="0" w:color="auto"/>
                    <w:left w:val="single" w:sz="4" w:space="0" w:color="auto"/>
                    <w:bottom w:val="single" w:sz="4" w:space="0" w:color="auto"/>
                    <w:right w:val="single" w:sz="4" w:space="0" w:color="auto"/>
                  </w:tcBorders>
                  <w:vAlign w:val="center"/>
                  <w:hideMark/>
                </w:tcPr>
                <w:p w14:paraId="25ABCA56" w14:textId="77777777" w:rsidR="000A651E" w:rsidRDefault="000A651E" w:rsidP="00570A40">
                  <w:pPr>
                    <w:jc w:val="center"/>
                    <w:rPr>
                      <w:rFonts w:ascii="Baltica" w:hAnsi="Baltica"/>
                      <w:b/>
                      <w:bCs/>
                      <w:sz w:val="16"/>
                      <w:szCs w:val="16"/>
                    </w:rPr>
                  </w:pPr>
                  <w:r>
                    <w:rPr>
                      <w:rFonts w:ascii="Baltica" w:hAnsi="Baltica"/>
                      <w:b/>
                      <w:bCs/>
                      <w:sz w:val="16"/>
                      <w:szCs w:val="16"/>
                    </w:rPr>
                    <w:t>Коэффициент</w:t>
                  </w:r>
                </w:p>
              </w:tc>
              <w:tc>
                <w:tcPr>
                  <w:tcW w:w="1701" w:type="dxa"/>
                  <w:tcBorders>
                    <w:top w:val="single" w:sz="4" w:space="0" w:color="auto"/>
                    <w:left w:val="nil"/>
                    <w:bottom w:val="single" w:sz="4" w:space="0" w:color="auto"/>
                    <w:right w:val="single" w:sz="4" w:space="0" w:color="auto"/>
                  </w:tcBorders>
                  <w:vAlign w:val="center"/>
                  <w:hideMark/>
                </w:tcPr>
                <w:p w14:paraId="4A7E1CAF" w14:textId="77777777" w:rsidR="000A651E" w:rsidRDefault="000A651E" w:rsidP="00570A40">
                  <w:pPr>
                    <w:jc w:val="center"/>
                    <w:rPr>
                      <w:rFonts w:ascii="Baltica" w:hAnsi="Baltica"/>
                      <w:b/>
                      <w:bCs/>
                      <w:sz w:val="16"/>
                      <w:szCs w:val="16"/>
                    </w:rPr>
                  </w:pPr>
                  <w:r>
                    <w:rPr>
                      <w:rFonts w:ascii="Baltica" w:hAnsi="Baltica"/>
                      <w:b/>
                      <w:bCs/>
                      <w:sz w:val="16"/>
                      <w:szCs w:val="16"/>
                    </w:rPr>
                    <w:t>Оптимум</w:t>
                  </w:r>
                </w:p>
              </w:tc>
              <w:tc>
                <w:tcPr>
                  <w:tcW w:w="1134" w:type="dxa"/>
                  <w:tcBorders>
                    <w:top w:val="single" w:sz="4" w:space="0" w:color="auto"/>
                    <w:left w:val="nil"/>
                    <w:bottom w:val="single" w:sz="4" w:space="0" w:color="auto"/>
                    <w:right w:val="single" w:sz="4" w:space="0" w:color="auto"/>
                  </w:tcBorders>
                  <w:vAlign w:val="center"/>
                  <w:hideMark/>
                </w:tcPr>
                <w:p w14:paraId="631F3E70" w14:textId="77777777" w:rsidR="000A651E" w:rsidRDefault="000A651E" w:rsidP="00570A40">
                  <w:pPr>
                    <w:jc w:val="center"/>
                    <w:rPr>
                      <w:rFonts w:ascii="Baltica" w:hAnsi="Baltica"/>
                      <w:sz w:val="16"/>
                      <w:szCs w:val="16"/>
                    </w:rPr>
                  </w:pPr>
                  <w:r>
                    <w:rPr>
                      <w:rFonts w:ascii="Baltica" w:hAnsi="Baltica"/>
                      <w:sz w:val="16"/>
                      <w:szCs w:val="16"/>
                    </w:rPr>
                    <w:t>Фактическое значение</w:t>
                  </w:r>
                </w:p>
              </w:tc>
              <w:tc>
                <w:tcPr>
                  <w:tcW w:w="1752" w:type="dxa"/>
                  <w:tcBorders>
                    <w:top w:val="single" w:sz="4" w:space="0" w:color="auto"/>
                    <w:left w:val="nil"/>
                    <w:bottom w:val="single" w:sz="4" w:space="0" w:color="auto"/>
                    <w:right w:val="single" w:sz="4" w:space="0" w:color="auto"/>
                  </w:tcBorders>
                  <w:vAlign w:val="center"/>
                  <w:hideMark/>
                </w:tcPr>
                <w:p w14:paraId="40AB38DC" w14:textId="77777777" w:rsidR="000A651E" w:rsidRDefault="000A651E" w:rsidP="00570A40">
                  <w:pPr>
                    <w:jc w:val="center"/>
                    <w:rPr>
                      <w:rFonts w:ascii="Baltica" w:hAnsi="Baltica"/>
                      <w:sz w:val="16"/>
                      <w:szCs w:val="16"/>
                    </w:rPr>
                  </w:pPr>
                  <w:r>
                    <w:rPr>
                      <w:rFonts w:ascii="Baltica" w:hAnsi="Baltica"/>
                      <w:sz w:val="16"/>
                      <w:szCs w:val="16"/>
                    </w:rPr>
                    <w:t>Проценты для рейтинга</w:t>
                  </w:r>
                </w:p>
              </w:tc>
            </w:tr>
            <w:tr w:rsidR="000A651E" w14:paraId="7F464F19" w14:textId="77777777" w:rsidTr="00570A40">
              <w:trPr>
                <w:trHeight w:val="255"/>
              </w:trPr>
              <w:tc>
                <w:tcPr>
                  <w:tcW w:w="1353" w:type="dxa"/>
                  <w:tcBorders>
                    <w:top w:val="nil"/>
                    <w:left w:val="single" w:sz="4" w:space="0" w:color="auto"/>
                    <w:bottom w:val="single" w:sz="4" w:space="0" w:color="auto"/>
                    <w:right w:val="single" w:sz="4" w:space="0" w:color="auto"/>
                  </w:tcBorders>
                  <w:vAlign w:val="center"/>
                  <w:hideMark/>
                </w:tcPr>
                <w:p w14:paraId="40D23609" w14:textId="77777777" w:rsidR="000A651E" w:rsidRDefault="000A651E" w:rsidP="00570A40">
                  <w:pPr>
                    <w:jc w:val="center"/>
                    <w:rPr>
                      <w:rFonts w:ascii="Baltica" w:hAnsi="Baltica"/>
                      <w:sz w:val="16"/>
                      <w:szCs w:val="16"/>
                    </w:rPr>
                  </w:pPr>
                  <w:r>
                    <w:rPr>
                      <w:rFonts w:ascii="Baltica" w:hAnsi="Baltica"/>
                      <w:sz w:val="16"/>
                      <w:szCs w:val="16"/>
                    </w:rPr>
                    <w:t>К13</w:t>
                  </w:r>
                </w:p>
              </w:tc>
              <w:tc>
                <w:tcPr>
                  <w:tcW w:w="1701" w:type="dxa"/>
                  <w:tcBorders>
                    <w:top w:val="nil"/>
                    <w:left w:val="nil"/>
                    <w:bottom w:val="single" w:sz="4" w:space="0" w:color="auto"/>
                    <w:right w:val="single" w:sz="4" w:space="0" w:color="auto"/>
                  </w:tcBorders>
                  <w:noWrap/>
                  <w:vAlign w:val="center"/>
                  <w:hideMark/>
                </w:tcPr>
                <w:p w14:paraId="5B6FCA70" w14:textId="77777777" w:rsidR="000A651E" w:rsidRDefault="000A651E" w:rsidP="00570A40">
                  <w:pPr>
                    <w:jc w:val="center"/>
                    <w:rPr>
                      <w:rFonts w:ascii="Baltica" w:hAnsi="Baltica"/>
                      <w:sz w:val="16"/>
                      <w:szCs w:val="16"/>
                    </w:rPr>
                  </w:pPr>
                  <w:r>
                    <w:rPr>
                      <w:rFonts w:ascii="Baltica" w:hAnsi="Baltica"/>
                      <w:sz w:val="16"/>
                      <w:szCs w:val="16"/>
                    </w:rPr>
                    <w:t>2,00</w:t>
                  </w:r>
                </w:p>
              </w:tc>
              <w:tc>
                <w:tcPr>
                  <w:tcW w:w="1134" w:type="dxa"/>
                  <w:tcBorders>
                    <w:top w:val="nil"/>
                    <w:left w:val="nil"/>
                    <w:bottom w:val="single" w:sz="4" w:space="0" w:color="auto"/>
                    <w:right w:val="single" w:sz="4" w:space="0" w:color="auto"/>
                  </w:tcBorders>
                  <w:noWrap/>
                  <w:vAlign w:val="center"/>
                  <w:hideMark/>
                </w:tcPr>
                <w:p w14:paraId="6AB61C5A" w14:textId="77777777" w:rsidR="000A651E" w:rsidRDefault="000A651E" w:rsidP="00570A40">
                  <w:pPr>
                    <w:jc w:val="center"/>
                    <w:rPr>
                      <w:rFonts w:ascii="Baltica" w:hAnsi="Baltica"/>
                      <w:sz w:val="16"/>
                      <w:szCs w:val="16"/>
                    </w:rPr>
                  </w:pPr>
                  <w:r>
                    <w:rPr>
                      <w:rFonts w:ascii="Baltica" w:hAnsi="Baltica"/>
                      <w:sz w:val="16"/>
                      <w:szCs w:val="16"/>
                    </w:rPr>
                    <w:t>1,33</w:t>
                  </w:r>
                </w:p>
              </w:tc>
              <w:tc>
                <w:tcPr>
                  <w:tcW w:w="1752" w:type="dxa"/>
                  <w:tcBorders>
                    <w:top w:val="nil"/>
                    <w:left w:val="nil"/>
                    <w:bottom w:val="single" w:sz="4" w:space="0" w:color="auto"/>
                    <w:right w:val="single" w:sz="4" w:space="0" w:color="auto"/>
                  </w:tcBorders>
                  <w:noWrap/>
                  <w:vAlign w:val="center"/>
                  <w:hideMark/>
                </w:tcPr>
                <w:p w14:paraId="676A9796" w14:textId="77777777" w:rsidR="000A651E" w:rsidRDefault="000A651E" w:rsidP="00570A40">
                  <w:pPr>
                    <w:jc w:val="center"/>
                    <w:rPr>
                      <w:rFonts w:ascii="Baltica" w:hAnsi="Baltica"/>
                      <w:sz w:val="16"/>
                      <w:szCs w:val="16"/>
                    </w:rPr>
                  </w:pPr>
                  <w:r>
                    <w:rPr>
                      <w:rFonts w:ascii="Baltica" w:hAnsi="Baltica"/>
                      <w:sz w:val="16"/>
                      <w:szCs w:val="16"/>
                    </w:rPr>
                    <w:t>0%</w:t>
                  </w:r>
                </w:p>
              </w:tc>
            </w:tr>
            <w:tr w:rsidR="000A651E" w14:paraId="6CD5A36E" w14:textId="77777777" w:rsidTr="00570A40">
              <w:trPr>
                <w:trHeight w:val="255"/>
              </w:trPr>
              <w:tc>
                <w:tcPr>
                  <w:tcW w:w="1353" w:type="dxa"/>
                  <w:tcBorders>
                    <w:top w:val="nil"/>
                    <w:left w:val="single" w:sz="4" w:space="0" w:color="auto"/>
                    <w:bottom w:val="single" w:sz="4" w:space="0" w:color="auto"/>
                    <w:right w:val="single" w:sz="4" w:space="0" w:color="auto"/>
                  </w:tcBorders>
                  <w:vAlign w:val="center"/>
                  <w:hideMark/>
                </w:tcPr>
                <w:p w14:paraId="47556AB7" w14:textId="77777777" w:rsidR="000A651E" w:rsidRDefault="000A651E" w:rsidP="00570A40">
                  <w:pPr>
                    <w:jc w:val="center"/>
                    <w:rPr>
                      <w:rFonts w:ascii="Baltica" w:hAnsi="Baltica"/>
                      <w:sz w:val="16"/>
                      <w:szCs w:val="16"/>
                    </w:rPr>
                  </w:pPr>
                  <w:r>
                    <w:rPr>
                      <w:rFonts w:ascii="Baltica" w:hAnsi="Baltica"/>
                      <w:sz w:val="16"/>
                      <w:szCs w:val="16"/>
                    </w:rPr>
                    <w:t>К14</w:t>
                  </w:r>
                </w:p>
              </w:tc>
              <w:tc>
                <w:tcPr>
                  <w:tcW w:w="1701" w:type="dxa"/>
                  <w:tcBorders>
                    <w:top w:val="nil"/>
                    <w:left w:val="nil"/>
                    <w:bottom w:val="single" w:sz="4" w:space="0" w:color="auto"/>
                    <w:right w:val="single" w:sz="4" w:space="0" w:color="auto"/>
                  </w:tcBorders>
                  <w:noWrap/>
                  <w:vAlign w:val="center"/>
                  <w:hideMark/>
                </w:tcPr>
                <w:p w14:paraId="32EBD967" w14:textId="77777777" w:rsidR="000A651E" w:rsidRDefault="000A651E" w:rsidP="00570A40">
                  <w:pPr>
                    <w:jc w:val="center"/>
                    <w:rPr>
                      <w:rFonts w:ascii="Baltica" w:hAnsi="Baltica"/>
                      <w:sz w:val="16"/>
                      <w:szCs w:val="16"/>
                    </w:rPr>
                  </w:pPr>
                  <w:r>
                    <w:rPr>
                      <w:rFonts w:ascii="Baltica" w:hAnsi="Baltica"/>
                      <w:sz w:val="16"/>
                      <w:szCs w:val="16"/>
                    </w:rPr>
                    <w:t>1,00</w:t>
                  </w:r>
                </w:p>
              </w:tc>
              <w:tc>
                <w:tcPr>
                  <w:tcW w:w="1134" w:type="dxa"/>
                  <w:tcBorders>
                    <w:top w:val="nil"/>
                    <w:left w:val="nil"/>
                    <w:bottom w:val="single" w:sz="4" w:space="0" w:color="auto"/>
                    <w:right w:val="single" w:sz="4" w:space="0" w:color="auto"/>
                  </w:tcBorders>
                  <w:noWrap/>
                  <w:vAlign w:val="center"/>
                  <w:hideMark/>
                </w:tcPr>
                <w:p w14:paraId="1D0025FA" w14:textId="77777777" w:rsidR="000A651E" w:rsidRDefault="000A651E" w:rsidP="00570A40">
                  <w:pPr>
                    <w:jc w:val="center"/>
                    <w:rPr>
                      <w:rFonts w:ascii="Baltica" w:hAnsi="Baltica"/>
                      <w:sz w:val="16"/>
                      <w:szCs w:val="16"/>
                    </w:rPr>
                  </w:pPr>
                  <w:r>
                    <w:rPr>
                      <w:rFonts w:ascii="Baltica" w:hAnsi="Baltica"/>
                      <w:sz w:val="16"/>
                      <w:szCs w:val="16"/>
                    </w:rPr>
                    <w:t>0,57</w:t>
                  </w:r>
                </w:p>
              </w:tc>
              <w:tc>
                <w:tcPr>
                  <w:tcW w:w="1752" w:type="dxa"/>
                  <w:tcBorders>
                    <w:top w:val="nil"/>
                    <w:left w:val="nil"/>
                    <w:bottom w:val="single" w:sz="4" w:space="0" w:color="auto"/>
                    <w:right w:val="single" w:sz="4" w:space="0" w:color="auto"/>
                  </w:tcBorders>
                  <w:noWrap/>
                  <w:vAlign w:val="center"/>
                  <w:hideMark/>
                </w:tcPr>
                <w:p w14:paraId="29BDAE54" w14:textId="77777777" w:rsidR="000A651E" w:rsidRDefault="000A651E" w:rsidP="00570A40">
                  <w:pPr>
                    <w:jc w:val="center"/>
                    <w:rPr>
                      <w:rFonts w:ascii="Baltica" w:hAnsi="Baltica"/>
                      <w:sz w:val="16"/>
                      <w:szCs w:val="16"/>
                    </w:rPr>
                  </w:pPr>
                  <w:r>
                    <w:rPr>
                      <w:rFonts w:ascii="Baltica" w:hAnsi="Baltica"/>
                      <w:sz w:val="16"/>
                      <w:szCs w:val="16"/>
                    </w:rPr>
                    <w:t>0%</w:t>
                  </w:r>
                </w:p>
              </w:tc>
            </w:tr>
            <w:tr w:rsidR="000A651E" w14:paraId="2DE3EA1B" w14:textId="77777777" w:rsidTr="00570A40">
              <w:trPr>
                <w:trHeight w:val="255"/>
              </w:trPr>
              <w:tc>
                <w:tcPr>
                  <w:tcW w:w="1353" w:type="dxa"/>
                  <w:tcBorders>
                    <w:top w:val="nil"/>
                    <w:left w:val="single" w:sz="4" w:space="0" w:color="auto"/>
                    <w:bottom w:val="single" w:sz="4" w:space="0" w:color="auto"/>
                    <w:right w:val="single" w:sz="4" w:space="0" w:color="auto"/>
                  </w:tcBorders>
                  <w:vAlign w:val="center"/>
                  <w:hideMark/>
                </w:tcPr>
                <w:p w14:paraId="5AEBA7C6" w14:textId="77777777" w:rsidR="000A651E" w:rsidRDefault="000A651E" w:rsidP="00570A40">
                  <w:pPr>
                    <w:jc w:val="center"/>
                    <w:rPr>
                      <w:rFonts w:ascii="Baltica" w:hAnsi="Baltica"/>
                      <w:sz w:val="16"/>
                      <w:szCs w:val="16"/>
                    </w:rPr>
                  </w:pPr>
                  <w:r>
                    <w:rPr>
                      <w:rFonts w:ascii="Baltica" w:hAnsi="Baltica"/>
                      <w:sz w:val="16"/>
                      <w:szCs w:val="16"/>
                    </w:rPr>
                    <w:t>К15</w:t>
                  </w:r>
                </w:p>
              </w:tc>
              <w:tc>
                <w:tcPr>
                  <w:tcW w:w="1701" w:type="dxa"/>
                  <w:tcBorders>
                    <w:top w:val="nil"/>
                    <w:left w:val="nil"/>
                    <w:bottom w:val="single" w:sz="4" w:space="0" w:color="auto"/>
                    <w:right w:val="single" w:sz="4" w:space="0" w:color="auto"/>
                  </w:tcBorders>
                  <w:noWrap/>
                  <w:vAlign w:val="center"/>
                  <w:hideMark/>
                </w:tcPr>
                <w:p w14:paraId="1D9037AA" w14:textId="77777777" w:rsidR="000A651E" w:rsidRDefault="000A651E" w:rsidP="00570A40">
                  <w:pPr>
                    <w:jc w:val="center"/>
                    <w:rPr>
                      <w:rFonts w:ascii="Baltica" w:hAnsi="Baltica"/>
                      <w:sz w:val="16"/>
                      <w:szCs w:val="16"/>
                    </w:rPr>
                  </w:pPr>
                  <w:r>
                    <w:rPr>
                      <w:rFonts w:ascii="Baltica" w:hAnsi="Baltica"/>
                      <w:sz w:val="16"/>
                      <w:szCs w:val="16"/>
                    </w:rPr>
                    <w:t>0,30</w:t>
                  </w:r>
                </w:p>
              </w:tc>
              <w:tc>
                <w:tcPr>
                  <w:tcW w:w="1134" w:type="dxa"/>
                  <w:tcBorders>
                    <w:top w:val="nil"/>
                    <w:left w:val="nil"/>
                    <w:bottom w:val="single" w:sz="4" w:space="0" w:color="auto"/>
                    <w:right w:val="single" w:sz="4" w:space="0" w:color="auto"/>
                  </w:tcBorders>
                  <w:noWrap/>
                  <w:vAlign w:val="center"/>
                  <w:hideMark/>
                </w:tcPr>
                <w:p w14:paraId="40B43B57" w14:textId="77777777" w:rsidR="000A651E" w:rsidRDefault="000A651E" w:rsidP="00570A40">
                  <w:pPr>
                    <w:jc w:val="center"/>
                    <w:rPr>
                      <w:rFonts w:ascii="Baltica" w:hAnsi="Baltica"/>
                      <w:sz w:val="16"/>
                      <w:szCs w:val="16"/>
                    </w:rPr>
                  </w:pPr>
                  <w:r>
                    <w:rPr>
                      <w:rFonts w:ascii="Baltica" w:hAnsi="Baltica"/>
                      <w:sz w:val="16"/>
                      <w:szCs w:val="16"/>
                    </w:rPr>
                    <w:t>0,12</w:t>
                  </w:r>
                </w:p>
              </w:tc>
              <w:tc>
                <w:tcPr>
                  <w:tcW w:w="1752" w:type="dxa"/>
                  <w:tcBorders>
                    <w:top w:val="nil"/>
                    <w:left w:val="nil"/>
                    <w:bottom w:val="single" w:sz="4" w:space="0" w:color="auto"/>
                    <w:right w:val="single" w:sz="4" w:space="0" w:color="auto"/>
                  </w:tcBorders>
                  <w:noWrap/>
                  <w:vAlign w:val="center"/>
                  <w:hideMark/>
                </w:tcPr>
                <w:p w14:paraId="5D55567D" w14:textId="77777777" w:rsidR="000A651E" w:rsidRDefault="000A651E" w:rsidP="00570A40">
                  <w:pPr>
                    <w:jc w:val="center"/>
                    <w:rPr>
                      <w:rFonts w:ascii="Baltica" w:hAnsi="Baltica"/>
                      <w:sz w:val="16"/>
                      <w:szCs w:val="16"/>
                    </w:rPr>
                  </w:pPr>
                  <w:r>
                    <w:rPr>
                      <w:rFonts w:ascii="Baltica" w:hAnsi="Baltica"/>
                      <w:sz w:val="16"/>
                      <w:szCs w:val="16"/>
                    </w:rPr>
                    <w:t>0%</w:t>
                  </w:r>
                </w:p>
              </w:tc>
            </w:tr>
            <w:tr w:rsidR="000A651E" w14:paraId="3FBF3DB8" w14:textId="77777777" w:rsidTr="00570A40">
              <w:trPr>
                <w:trHeight w:val="255"/>
              </w:trPr>
              <w:tc>
                <w:tcPr>
                  <w:tcW w:w="1353" w:type="dxa"/>
                  <w:tcBorders>
                    <w:top w:val="nil"/>
                    <w:left w:val="single" w:sz="4" w:space="0" w:color="auto"/>
                    <w:bottom w:val="single" w:sz="4" w:space="0" w:color="auto"/>
                    <w:right w:val="single" w:sz="4" w:space="0" w:color="auto"/>
                  </w:tcBorders>
                  <w:vAlign w:val="center"/>
                  <w:hideMark/>
                </w:tcPr>
                <w:p w14:paraId="1B98C87B" w14:textId="77777777" w:rsidR="000A651E" w:rsidRDefault="000A651E" w:rsidP="00570A40">
                  <w:pPr>
                    <w:jc w:val="center"/>
                    <w:rPr>
                      <w:rFonts w:ascii="Baltica" w:hAnsi="Baltica"/>
                      <w:sz w:val="16"/>
                      <w:szCs w:val="16"/>
                    </w:rPr>
                  </w:pPr>
                  <w:r>
                    <w:rPr>
                      <w:rFonts w:ascii="Baltica" w:hAnsi="Baltica"/>
                      <w:sz w:val="16"/>
                      <w:szCs w:val="16"/>
                    </w:rPr>
                    <w:t>К16</w:t>
                  </w:r>
                </w:p>
              </w:tc>
              <w:tc>
                <w:tcPr>
                  <w:tcW w:w="1701" w:type="dxa"/>
                  <w:tcBorders>
                    <w:top w:val="nil"/>
                    <w:left w:val="nil"/>
                    <w:bottom w:val="single" w:sz="4" w:space="0" w:color="auto"/>
                    <w:right w:val="single" w:sz="4" w:space="0" w:color="auto"/>
                  </w:tcBorders>
                  <w:noWrap/>
                  <w:vAlign w:val="center"/>
                  <w:hideMark/>
                </w:tcPr>
                <w:p w14:paraId="4F4FD2C7" w14:textId="77777777" w:rsidR="000A651E" w:rsidRDefault="000A651E" w:rsidP="00570A40">
                  <w:pPr>
                    <w:jc w:val="center"/>
                    <w:rPr>
                      <w:rFonts w:ascii="Baltica" w:hAnsi="Baltica"/>
                      <w:sz w:val="16"/>
                      <w:szCs w:val="16"/>
                    </w:rPr>
                  </w:pPr>
                  <w:r>
                    <w:rPr>
                      <w:rFonts w:ascii="Baltica" w:hAnsi="Baltica"/>
                      <w:sz w:val="16"/>
                      <w:szCs w:val="16"/>
                    </w:rPr>
                    <w:t>1,00</w:t>
                  </w:r>
                </w:p>
              </w:tc>
              <w:tc>
                <w:tcPr>
                  <w:tcW w:w="1134" w:type="dxa"/>
                  <w:tcBorders>
                    <w:top w:val="nil"/>
                    <w:left w:val="nil"/>
                    <w:bottom w:val="single" w:sz="4" w:space="0" w:color="auto"/>
                    <w:right w:val="single" w:sz="4" w:space="0" w:color="auto"/>
                  </w:tcBorders>
                  <w:noWrap/>
                  <w:vAlign w:val="center"/>
                  <w:hideMark/>
                </w:tcPr>
                <w:p w14:paraId="4455E9B2" w14:textId="77777777" w:rsidR="000A651E" w:rsidRDefault="000A651E" w:rsidP="00570A40">
                  <w:pPr>
                    <w:jc w:val="center"/>
                    <w:rPr>
                      <w:rFonts w:ascii="Baltica" w:hAnsi="Baltica"/>
                      <w:sz w:val="16"/>
                      <w:szCs w:val="16"/>
                    </w:rPr>
                  </w:pPr>
                  <w:r>
                    <w:rPr>
                      <w:rFonts w:ascii="Baltica" w:hAnsi="Baltica"/>
                      <w:sz w:val="16"/>
                      <w:szCs w:val="16"/>
                    </w:rPr>
                    <w:t>0,41</w:t>
                  </w:r>
                </w:p>
              </w:tc>
              <w:tc>
                <w:tcPr>
                  <w:tcW w:w="1752" w:type="dxa"/>
                  <w:tcBorders>
                    <w:top w:val="nil"/>
                    <w:left w:val="nil"/>
                    <w:bottom w:val="single" w:sz="4" w:space="0" w:color="auto"/>
                    <w:right w:val="single" w:sz="4" w:space="0" w:color="auto"/>
                  </w:tcBorders>
                  <w:noWrap/>
                  <w:vAlign w:val="center"/>
                  <w:hideMark/>
                </w:tcPr>
                <w:p w14:paraId="2EF31D7E" w14:textId="77777777" w:rsidR="000A651E" w:rsidRDefault="000A651E" w:rsidP="00570A40">
                  <w:pPr>
                    <w:jc w:val="center"/>
                    <w:rPr>
                      <w:rFonts w:ascii="Baltica" w:hAnsi="Baltica"/>
                      <w:sz w:val="16"/>
                      <w:szCs w:val="16"/>
                    </w:rPr>
                  </w:pPr>
                  <w:r>
                    <w:rPr>
                      <w:rFonts w:ascii="Baltica" w:hAnsi="Baltica"/>
                      <w:sz w:val="16"/>
                      <w:szCs w:val="16"/>
                    </w:rPr>
                    <w:t>0%</w:t>
                  </w:r>
                </w:p>
              </w:tc>
            </w:tr>
            <w:tr w:rsidR="000A651E" w14:paraId="586917ED" w14:textId="77777777" w:rsidTr="002926AB">
              <w:trPr>
                <w:trHeight w:val="255"/>
              </w:trPr>
              <w:tc>
                <w:tcPr>
                  <w:tcW w:w="3054" w:type="dxa"/>
                  <w:gridSpan w:val="2"/>
                  <w:noWrap/>
                  <w:vAlign w:val="bottom"/>
                  <w:hideMark/>
                </w:tcPr>
                <w:p w14:paraId="26AF989B" w14:textId="77777777" w:rsidR="000A651E" w:rsidRDefault="000A651E" w:rsidP="000A651E">
                  <w:pPr>
                    <w:rPr>
                      <w:rFonts w:ascii="Baltica" w:hAnsi="Baltica"/>
                      <w:sz w:val="16"/>
                      <w:szCs w:val="16"/>
                    </w:rPr>
                  </w:pPr>
                  <w:r>
                    <w:rPr>
                      <w:rFonts w:ascii="Baltica" w:hAnsi="Baltica"/>
                      <w:sz w:val="16"/>
                      <w:szCs w:val="16"/>
                    </w:rPr>
                    <w:t>КОЭФФИЦИЕНТЫ  ПРИБЫЛЬНОСТИ.</w:t>
                  </w:r>
                </w:p>
              </w:tc>
              <w:tc>
                <w:tcPr>
                  <w:tcW w:w="1134" w:type="dxa"/>
                  <w:tcBorders>
                    <w:bottom w:val="single" w:sz="4" w:space="0" w:color="auto"/>
                  </w:tcBorders>
                  <w:noWrap/>
                  <w:vAlign w:val="bottom"/>
                  <w:hideMark/>
                </w:tcPr>
                <w:p w14:paraId="397E4734" w14:textId="77777777" w:rsidR="000A651E" w:rsidRDefault="000A651E" w:rsidP="000A651E">
                  <w:pPr>
                    <w:rPr>
                      <w:rFonts w:ascii="Baltica" w:hAnsi="Baltica"/>
                      <w:sz w:val="16"/>
                      <w:szCs w:val="16"/>
                    </w:rPr>
                  </w:pPr>
                </w:p>
              </w:tc>
              <w:tc>
                <w:tcPr>
                  <w:tcW w:w="1752" w:type="dxa"/>
                  <w:tcBorders>
                    <w:bottom w:val="single" w:sz="4" w:space="0" w:color="auto"/>
                  </w:tcBorders>
                  <w:noWrap/>
                  <w:vAlign w:val="bottom"/>
                  <w:hideMark/>
                </w:tcPr>
                <w:p w14:paraId="3C7E6803" w14:textId="77777777" w:rsidR="000A651E" w:rsidRDefault="000A651E" w:rsidP="000A651E">
                  <w:pPr>
                    <w:rPr>
                      <w:rFonts w:cs="Calibri"/>
                    </w:rPr>
                  </w:pPr>
                </w:p>
              </w:tc>
            </w:tr>
            <w:tr w:rsidR="000A651E" w14:paraId="0DF0B2B4" w14:textId="77777777" w:rsidTr="00570A40">
              <w:trPr>
                <w:trHeight w:val="450"/>
              </w:trPr>
              <w:tc>
                <w:tcPr>
                  <w:tcW w:w="1353" w:type="dxa"/>
                  <w:tcBorders>
                    <w:top w:val="single" w:sz="4" w:space="0" w:color="auto"/>
                    <w:left w:val="single" w:sz="4" w:space="0" w:color="auto"/>
                    <w:bottom w:val="single" w:sz="4" w:space="0" w:color="auto"/>
                    <w:right w:val="single" w:sz="4" w:space="0" w:color="auto"/>
                  </w:tcBorders>
                  <w:vAlign w:val="center"/>
                  <w:hideMark/>
                </w:tcPr>
                <w:p w14:paraId="71FB79AA" w14:textId="77777777" w:rsidR="000A651E" w:rsidRDefault="000A651E" w:rsidP="00570A40">
                  <w:pPr>
                    <w:jc w:val="center"/>
                    <w:rPr>
                      <w:rFonts w:ascii="Baltica" w:hAnsi="Baltica"/>
                      <w:b/>
                      <w:bCs/>
                      <w:sz w:val="16"/>
                      <w:szCs w:val="16"/>
                    </w:rPr>
                  </w:pPr>
                  <w:r>
                    <w:rPr>
                      <w:rFonts w:ascii="Baltica" w:hAnsi="Baltica"/>
                      <w:b/>
                      <w:bCs/>
                      <w:sz w:val="16"/>
                      <w:szCs w:val="16"/>
                    </w:rPr>
                    <w:t>Коэффициент</w:t>
                  </w:r>
                </w:p>
              </w:tc>
              <w:tc>
                <w:tcPr>
                  <w:tcW w:w="1701" w:type="dxa"/>
                  <w:tcBorders>
                    <w:top w:val="single" w:sz="4" w:space="0" w:color="auto"/>
                    <w:left w:val="nil"/>
                    <w:bottom w:val="single" w:sz="4" w:space="0" w:color="auto"/>
                    <w:right w:val="single" w:sz="4" w:space="0" w:color="auto"/>
                  </w:tcBorders>
                  <w:vAlign w:val="center"/>
                  <w:hideMark/>
                </w:tcPr>
                <w:p w14:paraId="57775BDA" w14:textId="77777777" w:rsidR="000A651E" w:rsidRDefault="000A651E" w:rsidP="00570A40">
                  <w:pPr>
                    <w:jc w:val="center"/>
                    <w:rPr>
                      <w:rFonts w:ascii="Baltica" w:hAnsi="Baltica"/>
                      <w:b/>
                      <w:bCs/>
                      <w:sz w:val="16"/>
                      <w:szCs w:val="16"/>
                    </w:rPr>
                  </w:pPr>
                  <w:r>
                    <w:rPr>
                      <w:rFonts w:ascii="Baltica" w:hAnsi="Baltica"/>
                      <w:b/>
                      <w:bCs/>
                      <w:sz w:val="16"/>
                      <w:szCs w:val="16"/>
                    </w:rPr>
                    <w:t>Критерий</w:t>
                  </w:r>
                </w:p>
              </w:tc>
              <w:tc>
                <w:tcPr>
                  <w:tcW w:w="1134" w:type="dxa"/>
                  <w:tcBorders>
                    <w:top w:val="single" w:sz="4" w:space="0" w:color="auto"/>
                    <w:left w:val="nil"/>
                    <w:bottom w:val="single" w:sz="4" w:space="0" w:color="auto"/>
                    <w:right w:val="single" w:sz="4" w:space="0" w:color="auto"/>
                  </w:tcBorders>
                  <w:vAlign w:val="center"/>
                  <w:hideMark/>
                </w:tcPr>
                <w:p w14:paraId="190BA605" w14:textId="77777777" w:rsidR="000A651E" w:rsidRDefault="000A651E" w:rsidP="00570A40">
                  <w:pPr>
                    <w:jc w:val="center"/>
                    <w:rPr>
                      <w:rFonts w:ascii="Baltica" w:hAnsi="Baltica"/>
                      <w:sz w:val="16"/>
                      <w:szCs w:val="16"/>
                    </w:rPr>
                  </w:pPr>
                  <w:r>
                    <w:rPr>
                      <w:rFonts w:ascii="Baltica" w:hAnsi="Baltica"/>
                      <w:sz w:val="16"/>
                      <w:szCs w:val="16"/>
                    </w:rPr>
                    <w:t>Фактическое значение</w:t>
                  </w:r>
                </w:p>
              </w:tc>
              <w:tc>
                <w:tcPr>
                  <w:tcW w:w="1752" w:type="dxa"/>
                  <w:tcBorders>
                    <w:top w:val="single" w:sz="4" w:space="0" w:color="auto"/>
                    <w:left w:val="nil"/>
                    <w:bottom w:val="single" w:sz="4" w:space="0" w:color="auto"/>
                    <w:right w:val="single" w:sz="4" w:space="0" w:color="auto"/>
                  </w:tcBorders>
                  <w:vAlign w:val="center"/>
                  <w:hideMark/>
                </w:tcPr>
                <w:p w14:paraId="6EECCFE7" w14:textId="77777777" w:rsidR="000A651E" w:rsidRDefault="000A651E" w:rsidP="00570A40">
                  <w:pPr>
                    <w:jc w:val="center"/>
                    <w:rPr>
                      <w:rFonts w:ascii="Baltica" w:hAnsi="Baltica"/>
                      <w:sz w:val="16"/>
                      <w:szCs w:val="16"/>
                    </w:rPr>
                  </w:pPr>
                  <w:r>
                    <w:rPr>
                      <w:rFonts w:ascii="Baltica" w:hAnsi="Baltica"/>
                      <w:sz w:val="16"/>
                      <w:szCs w:val="16"/>
                    </w:rPr>
                    <w:t>Проценты для рейтинга</w:t>
                  </w:r>
                </w:p>
              </w:tc>
            </w:tr>
            <w:tr w:rsidR="000A651E" w14:paraId="55650E0F" w14:textId="77777777" w:rsidTr="00570A40">
              <w:trPr>
                <w:trHeight w:val="255"/>
              </w:trPr>
              <w:tc>
                <w:tcPr>
                  <w:tcW w:w="1353" w:type="dxa"/>
                  <w:tcBorders>
                    <w:top w:val="nil"/>
                    <w:left w:val="single" w:sz="4" w:space="0" w:color="auto"/>
                    <w:bottom w:val="single" w:sz="4" w:space="0" w:color="auto"/>
                    <w:right w:val="single" w:sz="4" w:space="0" w:color="auto"/>
                  </w:tcBorders>
                  <w:vAlign w:val="center"/>
                  <w:hideMark/>
                </w:tcPr>
                <w:p w14:paraId="66045883" w14:textId="77777777" w:rsidR="000A651E" w:rsidRDefault="000A651E" w:rsidP="00570A40">
                  <w:pPr>
                    <w:jc w:val="center"/>
                    <w:rPr>
                      <w:rFonts w:ascii="Baltica" w:hAnsi="Baltica"/>
                      <w:sz w:val="16"/>
                      <w:szCs w:val="16"/>
                    </w:rPr>
                  </w:pPr>
                  <w:r>
                    <w:rPr>
                      <w:rFonts w:ascii="Baltica" w:hAnsi="Baltica"/>
                      <w:sz w:val="16"/>
                      <w:szCs w:val="16"/>
                    </w:rPr>
                    <w:t>К9</w:t>
                  </w:r>
                </w:p>
              </w:tc>
              <w:tc>
                <w:tcPr>
                  <w:tcW w:w="1701" w:type="dxa"/>
                  <w:tcBorders>
                    <w:top w:val="nil"/>
                    <w:left w:val="nil"/>
                    <w:bottom w:val="single" w:sz="4" w:space="0" w:color="auto"/>
                    <w:right w:val="single" w:sz="4" w:space="0" w:color="auto"/>
                  </w:tcBorders>
                  <w:noWrap/>
                  <w:vAlign w:val="center"/>
                  <w:hideMark/>
                </w:tcPr>
                <w:p w14:paraId="4FC49179" w14:textId="77777777" w:rsidR="000A651E" w:rsidRDefault="000A651E" w:rsidP="00570A40">
                  <w:pPr>
                    <w:jc w:val="center"/>
                    <w:rPr>
                      <w:rFonts w:ascii="Baltica" w:hAnsi="Baltica"/>
                      <w:sz w:val="16"/>
                      <w:szCs w:val="16"/>
                    </w:rPr>
                  </w:pPr>
                  <w:r>
                    <w:rPr>
                      <w:rFonts w:ascii="Baltica" w:hAnsi="Baltica"/>
                      <w:sz w:val="16"/>
                      <w:szCs w:val="16"/>
                    </w:rPr>
                    <w:t>&gt;0</w:t>
                  </w:r>
                </w:p>
              </w:tc>
              <w:tc>
                <w:tcPr>
                  <w:tcW w:w="1134" w:type="dxa"/>
                  <w:tcBorders>
                    <w:top w:val="nil"/>
                    <w:left w:val="nil"/>
                    <w:bottom w:val="single" w:sz="4" w:space="0" w:color="auto"/>
                    <w:right w:val="single" w:sz="4" w:space="0" w:color="auto"/>
                  </w:tcBorders>
                  <w:noWrap/>
                  <w:vAlign w:val="center"/>
                  <w:hideMark/>
                </w:tcPr>
                <w:p w14:paraId="430DC0C6" w14:textId="77777777" w:rsidR="000A651E" w:rsidRDefault="000A651E" w:rsidP="00570A40">
                  <w:pPr>
                    <w:jc w:val="center"/>
                    <w:rPr>
                      <w:rFonts w:ascii="Baltica" w:hAnsi="Baltica"/>
                      <w:sz w:val="16"/>
                      <w:szCs w:val="16"/>
                    </w:rPr>
                  </w:pPr>
                  <w:r>
                    <w:rPr>
                      <w:rFonts w:ascii="Baltica" w:hAnsi="Baltica"/>
                      <w:sz w:val="16"/>
                      <w:szCs w:val="16"/>
                    </w:rPr>
                    <w:t>0,10</w:t>
                  </w:r>
                </w:p>
              </w:tc>
              <w:tc>
                <w:tcPr>
                  <w:tcW w:w="1752" w:type="dxa"/>
                  <w:tcBorders>
                    <w:top w:val="nil"/>
                    <w:left w:val="nil"/>
                    <w:bottom w:val="nil"/>
                    <w:right w:val="single" w:sz="4" w:space="0" w:color="auto"/>
                  </w:tcBorders>
                  <w:noWrap/>
                  <w:vAlign w:val="center"/>
                  <w:hideMark/>
                </w:tcPr>
                <w:p w14:paraId="01A94267" w14:textId="187A763B" w:rsidR="000A651E" w:rsidRDefault="000A651E" w:rsidP="00570A40">
                  <w:pPr>
                    <w:jc w:val="center"/>
                    <w:rPr>
                      <w:rFonts w:ascii="Baltica" w:hAnsi="Baltica"/>
                      <w:sz w:val="16"/>
                      <w:szCs w:val="16"/>
                    </w:rPr>
                  </w:pPr>
                </w:p>
              </w:tc>
            </w:tr>
            <w:tr w:rsidR="000A651E" w14:paraId="6F5A108E" w14:textId="77777777" w:rsidTr="00570A40">
              <w:trPr>
                <w:trHeight w:val="255"/>
              </w:trPr>
              <w:tc>
                <w:tcPr>
                  <w:tcW w:w="1353" w:type="dxa"/>
                  <w:tcBorders>
                    <w:top w:val="nil"/>
                    <w:left w:val="single" w:sz="4" w:space="0" w:color="auto"/>
                    <w:bottom w:val="single" w:sz="4" w:space="0" w:color="auto"/>
                    <w:right w:val="single" w:sz="4" w:space="0" w:color="auto"/>
                  </w:tcBorders>
                  <w:vAlign w:val="center"/>
                  <w:hideMark/>
                </w:tcPr>
                <w:p w14:paraId="20D92879" w14:textId="77777777" w:rsidR="000A651E" w:rsidRDefault="000A651E" w:rsidP="00570A40">
                  <w:pPr>
                    <w:jc w:val="center"/>
                    <w:rPr>
                      <w:rFonts w:ascii="Baltica" w:hAnsi="Baltica"/>
                      <w:sz w:val="16"/>
                      <w:szCs w:val="16"/>
                    </w:rPr>
                  </w:pPr>
                  <w:r>
                    <w:rPr>
                      <w:rFonts w:ascii="Baltica" w:hAnsi="Baltica"/>
                      <w:sz w:val="16"/>
                      <w:szCs w:val="16"/>
                    </w:rPr>
                    <w:t>К10</w:t>
                  </w:r>
                </w:p>
              </w:tc>
              <w:tc>
                <w:tcPr>
                  <w:tcW w:w="1701" w:type="dxa"/>
                  <w:tcBorders>
                    <w:top w:val="nil"/>
                    <w:left w:val="nil"/>
                    <w:bottom w:val="single" w:sz="4" w:space="0" w:color="auto"/>
                    <w:right w:val="single" w:sz="4" w:space="0" w:color="auto"/>
                  </w:tcBorders>
                  <w:noWrap/>
                  <w:vAlign w:val="center"/>
                  <w:hideMark/>
                </w:tcPr>
                <w:p w14:paraId="45F272CA" w14:textId="77777777" w:rsidR="000A651E" w:rsidRDefault="000A651E" w:rsidP="00570A40">
                  <w:pPr>
                    <w:jc w:val="center"/>
                    <w:rPr>
                      <w:rFonts w:ascii="Baltica" w:hAnsi="Baltica"/>
                      <w:sz w:val="16"/>
                      <w:szCs w:val="16"/>
                    </w:rPr>
                  </w:pPr>
                  <w:r>
                    <w:rPr>
                      <w:rFonts w:ascii="Baltica" w:hAnsi="Baltica"/>
                      <w:sz w:val="16"/>
                      <w:szCs w:val="16"/>
                    </w:rPr>
                    <w:t>&gt;0</w:t>
                  </w:r>
                </w:p>
              </w:tc>
              <w:tc>
                <w:tcPr>
                  <w:tcW w:w="1134" w:type="dxa"/>
                  <w:tcBorders>
                    <w:top w:val="nil"/>
                    <w:left w:val="nil"/>
                    <w:bottom w:val="single" w:sz="4" w:space="0" w:color="auto"/>
                    <w:right w:val="single" w:sz="4" w:space="0" w:color="auto"/>
                  </w:tcBorders>
                  <w:noWrap/>
                  <w:vAlign w:val="center"/>
                  <w:hideMark/>
                </w:tcPr>
                <w:p w14:paraId="012A7824" w14:textId="77777777" w:rsidR="000A651E" w:rsidRDefault="000A651E" w:rsidP="00570A40">
                  <w:pPr>
                    <w:jc w:val="center"/>
                    <w:rPr>
                      <w:rFonts w:ascii="Baltica" w:hAnsi="Baltica"/>
                      <w:sz w:val="16"/>
                      <w:szCs w:val="16"/>
                    </w:rPr>
                  </w:pPr>
                  <w:r>
                    <w:rPr>
                      <w:rFonts w:ascii="Baltica" w:hAnsi="Baltica"/>
                      <w:sz w:val="16"/>
                      <w:szCs w:val="16"/>
                    </w:rPr>
                    <w:t>0,13</w:t>
                  </w:r>
                </w:p>
              </w:tc>
              <w:tc>
                <w:tcPr>
                  <w:tcW w:w="1752" w:type="dxa"/>
                  <w:tcBorders>
                    <w:top w:val="nil"/>
                    <w:left w:val="nil"/>
                    <w:bottom w:val="nil"/>
                    <w:right w:val="single" w:sz="4" w:space="0" w:color="auto"/>
                  </w:tcBorders>
                  <w:noWrap/>
                  <w:vAlign w:val="center"/>
                  <w:hideMark/>
                </w:tcPr>
                <w:p w14:paraId="554FBEDD" w14:textId="77777777" w:rsidR="000A651E" w:rsidRDefault="000A651E" w:rsidP="00570A40">
                  <w:pPr>
                    <w:jc w:val="center"/>
                    <w:rPr>
                      <w:rFonts w:ascii="Baltica" w:hAnsi="Baltica"/>
                      <w:sz w:val="16"/>
                      <w:szCs w:val="16"/>
                    </w:rPr>
                  </w:pPr>
                  <w:r>
                    <w:rPr>
                      <w:rFonts w:ascii="Baltica" w:hAnsi="Baltica"/>
                      <w:sz w:val="16"/>
                      <w:szCs w:val="16"/>
                    </w:rPr>
                    <w:t>10%</w:t>
                  </w:r>
                </w:p>
              </w:tc>
            </w:tr>
            <w:tr w:rsidR="000A651E" w14:paraId="5E03752A" w14:textId="77777777" w:rsidTr="00570A40">
              <w:trPr>
                <w:trHeight w:val="255"/>
              </w:trPr>
              <w:tc>
                <w:tcPr>
                  <w:tcW w:w="1353" w:type="dxa"/>
                  <w:tcBorders>
                    <w:top w:val="nil"/>
                    <w:left w:val="single" w:sz="4" w:space="0" w:color="auto"/>
                    <w:bottom w:val="single" w:sz="4" w:space="0" w:color="auto"/>
                    <w:right w:val="single" w:sz="4" w:space="0" w:color="auto"/>
                  </w:tcBorders>
                  <w:noWrap/>
                  <w:vAlign w:val="center"/>
                  <w:hideMark/>
                </w:tcPr>
                <w:p w14:paraId="6D3A0EF2" w14:textId="77777777" w:rsidR="000A651E" w:rsidRDefault="000A651E" w:rsidP="00570A40">
                  <w:pPr>
                    <w:jc w:val="center"/>
                    <w:rPr>
                      <w:rFonts w:ascii="Baltica" w:hAnsi="Baltica"/>
                      <w:sz w:val="16"/>
                      <w:szCs w:val="16"/>
                    </w:rPr>
                  </w:pPr>
                  <w:r>
                    <w:rPr>
                      <w:rFonts w:ascii="Baltica" w:hAnsi="Baltica"/>
                      <w:sz w:val="16"/>
                      <w:szCs w:val="16"/>
                    </w:rPr>
                    <w:t>К11</w:t>
                  </w:r>
                </w:p>
              </w:tc>
              <w:tc>
                <w:tcPr>
                  <w:tcW w:w="1701" w:type="dxa"/>
                  <w:tcBorders>
                    <w:top w:val="nil"/>
                    <w:left w:val="nil"/>
                    <w:bottom w:val="single" w:sz="4" w:space="0" w:color="auto"/>
                    <w:right w:val="single" w:sz="4" w:space="0" w:color="auto"/>
                  </w:tcBorders>
                  <w:noWrap/>
                  <w:vAlign w:val="center"/>
                  <w:hideMark/>
                </w:tcPr>
                <w:p w14:paraId="675C4163" w14:textId="77777777" w:rsidR="000A651E" w:rsidRDefault="000A651E" w:rsidP="00570A40">
                  <w:pPr>
                    <w:jc w:val="center"/>
                    <w:rPr>
                      <w:rFonts w:ascii="Baltica" w:hAnsi="Baltica"/>
                      <w:sz w:val="16"/>
                      <w:szCs w:val="16"/>
                    </w:rPr>
                  </w:pPr>
                  <w:r>
                    <w:rPr>
                      <w:rFonts w:ascii="Baltica" w:hAnsi="Baltica"/>
                      <w:sz w:val="16"/>
                      <w:szCs w:val="16"/>
                    </w:rPr>
                    <w:t>&gt;0</w:t>
                  </w:r>
                </w:p>
              </w:tc>
              <w:tc>
                <w:tcPr>
                  <w:tcW w:w="1134" w:type="dxa"/>
                  <w:tcBorders>
                    <w:top w:val="nil"/>
                    <w:left w:val="nil"/>
                    <w:bottom w:val="single" w:sz="4" w:space="0" w:color="auto"/>
                    <w:right w:val="single" w:sz="4" w:space="0" w:color="auto"/>
                  </w:tcBorders>
                  <w:noWrap/>
                  <w:vAlign w:val="center"/>
                  <w:hideMark/>
                </w:tcPr>
                <w:p w14:paraId="59456D52" w14:textId="77777777" w:rsidR="000A651E" w:rsidRDefault="000A651E" w:rsidP="00570A40">
                  <w:pPr>
                    <w:jc w:val="center"/>
                    <w:rPr>
                      <w:rFonts w:ascii="Baltica" w:hAnsi="Baltica"/>
                      <w:sz w:val="16"/>
                      <w:szCs w:val="16"/>
                    </w:rPr>
                  </w:pPr>
                  <w:r>
                    <w:rPr>
                      <w:rFonts w:ascii="Baltica" w:hAnsi="Baltica"/>
                      <w:sz w:val="16"/>
                      <w:szCs w:val="16"/>
                    </w:rPr>
                    <w:t>0,19</w:t>
                  </w:r>
                </w:p>
              </w:tc>
              <w:tc>
                <w:tcPr>
                  <w:tcW w:w="1752" w:type="dxa"/>
                  <w:tcBorders>
                    <w:top w:val="nil"/>
                    <w:left w:val="nil"/>
                    <w:bottom w:val="nil"/>
                    <w:right w:val="single" w:sz="4" w:space="0" w:color="auto"/>
                  </w:tcBorders>
                  <w:noWrap/>
                  <w:vAlign w:val="center"/>
                  <w:hideMark/>
                </w:tcPr>
                <w:p w14:paraId="577FD461" w14:textId="2D16842F" w:rsidR="000A651E" w:rsidRDefault="000A651E" w:rsidP="00570A40">
                  <w:pPr>
                    <w:jc w:val="center"/>
                    <w:rPr>
                      <w:rFonts w:ascii="Baltica" w:hAnsi="Baltica"/>
                      <w:sz w:val="16"/>
                      <w:szCs w:val="16"/>
                    </w:rPr>
                  </w:pPr>
                </w:p>
              </w:tc>
            </w:tr>
            <w:tr w:rsidR="000A651E" w14:paraId="34E634EF" w14:textId="77777777" w:rsidTr="00570A40">
              <w:trPr>
                <w:trHeight w:val="255"/>
              </w:trPr>
              <w:tc>
                <w:tcPr>
                  <w:tcW w:w="1353" w:type="dxa"/>
                  <w:tcBorders>
                    <w:top w:val="nil"/>
                    <w:left w:val="single" w:sz="4" w:space="0" w:color="auto"/>
                    <w:bottom w:val="single" w:sz="4" w:space="0" w:color="auto"/>
                    <w:right w:val="single" w:sz="4" w:space="0" w:color="auto"/>
                  </w:tcBorders>
                  <w:noWrap/>
                  <w:vAlign w:val="center"/>
                  <w:hideMark/>
                </w:tcPr>
                <w:p w14:paraId="45B2A3A0" w14:textId="77777777" w:rsidR="000A651E" w:rsidRDefault="000A651E" w:rsidP="00570A40">
                  <w:pPr>
                    <w:jc w:val="center"/>
                    <w:rPr>
                      <w:rFonts w:ascii="Baltica" w:hAnsi="Baltica"/>
                      <w:sz w:val="16"/>
                      <w:szCs w:val="16"/>
                    </w:rPr>
                  </w:pPr>
                  <w:r>
                    <w:rPr>
                      <w:rFonts w:ascii="Baltica" w:hAnsi="Baltica"/>
                      <w:sz w:val="16"/>
                      <w:szCs w:val="16"/>
                    </w:rPr>
                    <w:t>К12</w:t>
                  </w:r>
                </w:p>
              </w:tc>
              <w:tc>
                <w:tcPr>
                  <w:tcW w:w="1701" w:type="dxa"/>
                  <w:tcBorders>
                    <w:top w:val="nil"/>
                    <w:left w:val="nil"/>
                    <w:bottom w:val="single" w:sz="4" w:space="0" w:color="auto"/>
                    <w:right w:val="single" w:sz="4" w:space="0" w:color="auto"/>
                  </w:tcBorders>
                  <w:noWrap/>
                  <w:vAlign w:val="center"/>
                  <w:hideMark/>
                </w:tcPr>
                <w:p w14:paraId="713C0305" w14:textId="77777777" w:rsidR="000A651E" w:rsidRDefault="000A651E" w:rsidP="00570A40">
                  <w:pPr>
                    <w:jc w:val="center"/>
                    <w:rPr>
                      <w:rFonts w:ascii="Baltica" w:hAnsi="Baltica"/>
                      <w:sz w:val="16"/>
                      <w:szCs w:val="16"/>
                    </w:rPr>
                  </w:pPr>
                  <w:r>
                    <w:rPr>
                      <w:rFonts w:ascii="Baltica" w:hAnsi="Baltica"/>
                      <w:sz w:val="16"/>
                      <w:szCs w:val="16"/>
                    </w:rPr>
                    <w:t>&gt;0</w:t>
                  </w:r>
                </w:p>
              </w:tc>
              <w:tc>
                <w:tcPr>
                  <w:tcW w:w="1134" w:type="dxa"/>
                  <w:tcBorders>
                    <w:top w:val="nil"/>
                    <w:left w:val="nil"/>
                    <w:bottom w:val="single" w:sz="4" w:space="0" w:color="auto"/>
                    <w:right w:val="single" w:sz="4" w:space="0" w:color="auto"/>
                  </w:tcBorders>
                  <w:noWrap/>
                  <w:vAlign w:val="center"/>
                  <w:hideMark/>
                </w:tcPr>
                <w:p w14:paraId="264CC51D" w14:textId="77777777" w:rsidR="000A651E" w:rsidRDefault="000A651E" w:rsidP="00570A40">
                  <w:pPr>
                    <w:jc w:val="center"/>
                    <w:rPr>
                      <w:rFonts w:ascii="Baltica" w:hAnsi="Baltica"/>
                      <w:sz w:val="16"/>
                      <w:szCs w:val="16"/>
                    </w:rPr>
                  </w:pPr>
                  <w:r>
                    <w:rPr>
                      <w:rFonts w:ascii="Baltica" w:hAnsi="Baltica"/>
                      <w:sz w:val="16"/>
                      <w:szCs w:val="16"/>
                    </w:rPr>
                    <w:t>0,00</w:t>
                  </w:r>
                </w:p>
              </w:tc>
              <w:tc>
                <w:tcPr>
                  <w:tcW w:w="1752" w:type="dxa"/>
                  <w:tcBorders>
                    <w:top w:val="nil"/>
                    <w:left w:val="nil"/>
                    <w:bottom w:val="single" w:sz="4" w:space="0" w:color="auto"/>
                    <w:right w:val="single" w:sz="4" w:space="0" w:color="auto"/>
                  </w:tcBorders>
                  <w:noWrap/>
                  <w:vAlign w:val="center"/>
                  <w:hideMark/>
                </w:tcPr>
                <w:p w14:paraId="6A32AB65" w14:textId="53D9D53E" w:rsidR="000A651E" w:rsidRDefault="000A651E" w:rsidP="00570A40">
                  <w:pPr>
                    <w:jc w:val="center"/>
                    <w:rPr>
                      <w:rFonts w:ascii="Baltica" w:hAnsi="Baltica"/>
                      <w:sz w:val="16"/>
                      <w:szCs w:val="16"/>
                    </w:rPr>
                  </w:pPr>
                </w:p>
              </w:tc>
            </w:tr>
            <w:tr w:rsidR="000A651E" w14:paraId="2DECD9A9" w14:textId="77777777" w:rsidTr="00570A40">
              <w:trPr>
                <w:trHeight w:val="471"/>
              </w:trPr>
              <w:tc>
                <w:tcPr>
                  <w:tcW w:w="1353" w:type="dxa"/>
                  <w:tcBorders>
                    <w:top w:val="single" w:sz="8" w:space="0" w:color="auto"/>
                    <w:left w:val="single" w:sz="8" w:space="0" w:color="auto"/>
                    <w:bottom w:val="single" w:sz="8" w:space="0" w:color="auto"/>
                    <w:right w:val="nil"/>
                  </w:tcBorders>
                  <w:noWrap/>
                  <w:vAlign w:val="center"/>
                  <w:hideMark/>
                </w:tcPr>
                <w:p w14:paraId="2141B2E5" w14:textId="77777777" w:rsidR="000A651E" w:rsidRDefault="000A651E" w:rsidP="00570A40">
                  <w:pPr>
                    <w:jc w:val="center"/>
                    <w:rPr>
                      <w:rFonts w:ascii="Baltica" w:hAnsi="Baltica"/>
                      <w:b/>
                      <w:bCs/>
                      <w:sz w:val="16"/>
                      <w:szCs w:val="16"/>
                    </w:rPr>
                  </w:pPr>
                  <w:r>
                    <w:rPr>
                      <w:rFonts w:ascii="Baltica" w:hAnsi="Baltica"/>
                      <w:b/>
                      <w:bCs/>
                      <w:sz w:val="16"/>
                      <w:szCs w:val="16"/>
                    </w:rPr>
                    <w:t>ИТОГО  рейтинг</w:t>
                  </w:r>
                </w:p>
              </w:tc>
              <w:tc>
                <w:tcPr>
                  <w:tcW w:w="1701" w:type="dxa"/>
                  <w:tcBorders>
                    <w:top w:val="single" w:sz="8" w:space="0" w:color="auto"/>
                    <w:left w:val="nil"/>
                    <w:bottom w:val="single" w:sz="8" w:space="0" w:color="auto"/>
                    <w:right w:val="single" w:sz="8" w:space="0" w:color="auto"/>
                  </w:tcBorders>
                  <w:noWrap/>
                  <w:vAlign w:val="center"/>
                  <w:hideMark/>
                </w:tcPr>
                <w:p w14:paraId="7078CB10" w14:textId="66D68104" w:rsidR="000A651E" w:rsidRDefault="000A651E" w:rsidP="00570A40">
                  <w:pPr>
                    <w:jc w:val="center"/>
                    <w:rPr>
                      <w:rFonts w:ascii="Baltica" w:hAnsi="Baltica"/>
                      <w:sz w:val="16"/>
                      <w:szCs w:val="16"/>
                    </w:rPr>
                  </w:pPr>
                </w:p>
              </w:tc>
              <w:tc>
                <w:tcPr>
                  <w:tcW w:w="1134" w:type="dxa"/>
                  <w:tcBorders>
                    <w:top w:val="single" w:sz="8" w:space="0" w:color="auto"/>
                    <w:left w:val="nil"/>
                    <w:bottom w:val="single" w:sz="8" w:space="0" w:color="auto"/>
                    <w:right w:val="nil"/>
                  </w:tcBorders>
                  <w:noWrap/>
                  <w:vAlign w:val="center"/>
                  <w:hideMark/>
                </w:tcPr>
                <w:p w14:paraId="651316C7" w14:textId="4E2059F5" w:rsidR="000A651E" w:rsidRDefault="000A651E" w:rsidP="00570A40">
                  <w:pPr>
                    <w:jc w:val="center"/>
                    <w:rPr>
                      <w:rFonts w:ascii="Baltica" w:hAnsi="Baltica"/>
                      <w:sz w:val="16"/>
                      <w:szCs w:val="16"/>
                    </w:rPr>
                  </w:pPr>
                </w:p>
              </w:tc>
              <w:tc>
                <w:tcPr>
                  <w:tcW w:w="1752" w:type="dxa"/>
                  <w:tcBorders>
                    <w:top w:val="single" w:sz="8" w:space="0" w:color="auto"/>
                    <w:left w:val="nil"/>
                    <w:bottom w:val="single" w:sz="8" w:space="0" w:color="auto"/>
                    <w:right w:val="single" w:sz="8" w:space="0" w:color="auto"/>
                  </w:tcBorders>
                  <w:noWrap/>
                  <w:vAlign w:val="center"/>
                  <w:hideMark/>
                </w:tcPr>
                <w:p w14:paraId="285DB4C6" w14:textId="77777777" w:rsidR="000A651E" w:rsidRDefault="000A651E" w:rsidP="00570A40">
                  <w:pPr>
                    <w:jc w:val="center"/>
                    <w:rPr>
                      <w:rFonts w:ascii="Baltica" w:hAnsi="Baltica"/>
                      <w:b/>
                      <w:bCs/>
                      <w:sz w:val="16"/>
                      <w:szCs w:val="16"/>
                    </w:rPr>
                  </w:pPr>
                  <w:r>
                    <w:rPr>
                      <w:rFonts w:ascii="Baltica" w:hAnsi="Baltica"/>
                      <w:b/>
                      <w:bCs/>
                      <w:sz w:val="16"/>
                      <w:szCs w:val="16"/>
                    </w:rPr>
                    <w:t>60%</w:t>
                  </w:r>
                </w:p>
              </w:tc>
            </w:tr>
          </w:tbl>
          <w:p w14:paraId="02078B82" w14:textId="21FDF85B" w:rsidR="000A651E" w:rsidRDefault="000A651E" w:rsidP="005C080A">
            <w:pPr>
              <w:tabs>
                <w:tab w:val="left" w:pos="540"/>
              </w:tabs>
              <w:contextualSpacing/>
              <w:jc w:val="both"/>
              <w:rPr>
                <w:sz w:val="24"/>
                <w:szCs w:val="24"/>
              </w:rPr>
            </w:pPr>
            <w:r>
              <w:rPr>
                <w:sz w:val="24"/>
                <w:szCs w:val="24"/>
              </w:rPr>
              <w:t>Шкала рейтинга 1.</w:t>
            </w:r>
          </w:p>
          <w:tbl>
            <w:tblPr>
              <w:tblW w:w="8557" w:type="dxa"/>
              <w:tblLayout w:type="fixed"/>
              <w:tblLook w:val="04A0" w:firstRow="1" w:lastRow="0" w:firstColumn="1" w:lastColumn="0" w:noHBand="0" w:noVBand="1"/>
            </w:tblPr>
            <w:tblGrid>
              <w:gridCol w:w="931"/>
              <w:gridCol w:w="7626"/>
            </w:tblGrid>
            <w:tr w:rsidR="000A651E" w14:paraId="681B7CBB" w14:textId="77777777" w:rsidTr="00F263AA">
              <w:trPr>
                <w:trHeight w:val="255"/>
              </w:trPr>
              <w:tc>
                <w:tcPr>
                  <w:tcW w:w="931" w:type="dxa"/>
                  <w:noWrap/>
                  <w:vAlign w:val="bottom"/>
                  <w:hideMark/>
                </w:tcPr>
                <w:p w14:paraId="35E29E46" w14:textId="77777777" w:rsidR="000A651E" w:rsidRDefault="000A651E" w:rsidP="000A651E">
                  <w:pPr>
                    <w:rPr>
                      <w:rFonts w:ascii="Baltica" w:hAnsi="Baltica"/>
                      <w:sz w:val="16"/>
                      <w:szCs w:val="16"/>
                    </w:rPr>
                  </w:pPr>
                  <w:r>
                    <w:rPr>
                      <w:rFonts w:ascii="Baltica" w:hAnsi="Baltica"/>
                      <w:sz w:val="16"/>
                      <w:szCs w:val="16"/>
                    </w:rPr>
                    <w:t>80-100%</w:t>
                  </w:r>
                </w:p>
              </w:tc>
              <w:tc>
                <w:tcPr>
                  <w:tcW w:w="7626" w:type="dxa"/>
                  <w:noWrap/>
                  <w:vAlign w:val="bottom"/>
                  <w:hideMark/>
                </w:tcPr>
                <w:p w14:paraId="51DEB6E6" w14:textId="77777777" w:rsidR="000A651E" w:rsidRDefault="000A651E" w:rsidP="000A651E">
                  <w:pPr>
                    <w:rPr>
                      <w:rFonts w:ascii="Baltica" w:hAnsi="Baltica"/>
                      <w:sz w:val="16"/>
                      <w:szCs w:val="16"/>
                    </w:rPr>
                  </w:pPr>
                  <w:r>
                    <w:rPr>
                      <w:rFonts w:ascii="Baltica" w:hAnsi="Baltica"/>
                      <w:sz w:val="16"/>
                      <w:szCs w:val="16"/>
                    </w:rPr>
                    <w:t>Хорошее финансовое положение, высокий уровень кредитоспособности.</w:t>
                  </w:r>
                </w:p>
              </w:tc>
            </w:tr>
            <w:tr w:rsidR="000A651E" w14:paraId="5B81AE56" w14:textId="77777777" w:rsidTr="00F263AA">
              <w:trPr>
                <w:trHeight w:val="255"/>
              </w:trPr>
              <w:tc>
                <w:tcPr>
                  <w:tcW w:w="931" w:type="dxa"/>
                  <w:noWrap/>
                  <w:vAlign w:val="bottom"/>
                  <w:hideMark/>
                </w:tcPr>
                <w:p w14:paraId="16ED34B7" w14:textId="77777777" w:rsidR="000A651E" w:rsidRDefault="000A651E" w:rsidP="000A651E">
                  <w:pPr>
                    <w:rPr>
                      <w:rFonts w:ascii="Baltica" w:hAnsi="Baltica"/>
                      <w:sz w:val="16"/>
                      <w:szCs w:val="16"/>
                    </w:rPr>
                  </w:pPr>
                  <w:r>
                    <w:rPr>
                      <w:rFonts w:ascii="Baltica" w:hAnsi="Baltica"/>
                      <w:sz w:val="16"/>
                      <w:szCs w:val="16"/>
                    </w:rPr>
                    <w:t>40-70%</w:t>
                  </w:r>
                </w:p>
              </w:tc>
              <w:tc>
                <w:tcPr>
                  <w:tcW w:w="7626" w:type="dxa"/>
                  <w:noWrap/>
                  <w:vAlign w:val="bottom"/>
                  <w:hideMark/>
                </w:tcPr>
                <w:p w14:paraId="6FE65126" w14:textId="77777777" w:rsidR="00F263AA" w:rsidRDefault="000A651E" w:rsidP="000A651E">
                  <w:pPr>
                    <w:rPr>
                      <w:rFonts w:ascii="Baltica" w:hAnsi="Baltica"/>
                      <w:sz w:val="16"/>
                      <w:szCs w:val="16"/>
                    </w:rPr>
                  </w:pPr>
                  <w:r>
                    <w:rPr>
                      <w:rFonts w:ascii="Baltica" w:hAnsi="Baltica"/>
                      <w:sz w:val="16"/>
                      <w:szCs w:val="16"/>
                    </w:rPr>
                    <w:t>Среднее финансовое положение, удовлетворительный уровень</w:t>
                  </w:r>
                </w:p>
                <w:p w14:paraId="250C14AB" w14:textId="07EB7B50" w:rsidR="000A651E" w:rsidRDefault="000A651E" w:rsidP="000A651E">
                  <w:pPr>
                    <w:rPr>
                      <w:rFonts w:ascii="Baltica" w:hAnsi="Baltica"/>
                      <w:sz w:val="16"/>
                      <w:szCs w:val="16"/>
                    </w:rPr>
                  </w:pPr>
                  <w:r>
                    <w:rPr>
                      <w:rFonts w:ascii="Baltica" w:hAnsi="Baltica"/>
                      <w:sz w:val="16"/>
                      <w:szCs w:val="16"/>
                    </w:rPr>
                    <w:t xml:space="preserve"> кредитоспособности.</w:t>
                  </w:r>
                </w:p>
              </w:tc>
            </w:tr>
            <w:tr w:rsidR="000A651E" w14:paraId="354BC127" w14:textId="77777777" w:rsidTr="00F263AA">
              <w:trPr>
                <w:trHeight w:val="255"/>
              </w:trPr>
              <w:tc>
                <w:tcPr>
                  <w:tcW w:w="931" w:type="dxa"/>
                  <w:noWrap/>
                  <w:vAlign w:val="bottom"/>
                  <w:hideMark/>
                </w:tcPr>
                <w:p w14:paraId="302212C8" w14:textId="77777777" w:rsidR="000A651E" w:rsidRDefault="000A651E" w:rsidP="000A651E">
                  <w:pPr>
                    <w:rPr>
                      <w:rFonts w:ascii="Baltica" w:hAnsi="Baltica"/>
                      <w:sz w:val="16"/>
                      <w:szCs w:val="16"/>
                    </w:rPr>
                  </w:pPr>
                  <w:r>
                    <w:rPr>
                      <w:rFonts w:ascii="Baltica" w:hAnsi="Baltica"/>
                      <w:sz w:val="16"/>
                      <w:szCs w:val="16"/>
                    </w:rPr>
                    <w:t>0-30%</w:t>
                  </w:r>
                </w:p>
              </w:tc>
              <w:tc>
                <w:tcPr>
                  <w:tcW w:w="7626" w:type="dxa"/>
                  <w:noWrap/>
                  <w:vAlign w:val="bottom"/>
                  <w:hideMark/>
                </w:tcPr>
                <w:p w14:paraId="26375F32" w14:textId="77777777" w:rsidR="000A651E" w:rsidRDefault="000A651E" w:rsidP="000A651E">
                  <w:pPr>
                    <w:rPr>
                      <w:rFonts w:ascii="Baltica" w:hAnsi="Baltica"/>
                      <w:sz w:val="16"/>
                      <w:szCs w:val="16"/>
                    </w:rPr>
                  </w:pPr>
                  <w:r>
                    <w:rPr>
                      <w:rFonts w:ascii="Baltica" w:hAnsi="Baltica"/>
                      <w:sz w:val="16"/>
                      <w:szCs w:val="16"/>
                    </w:rPr>
                    <w:t>Плохое финансовое состояние, кредитоспособность ниже предельной.</w:t>
                  </w:r>
                </w:p>
              </w:tc>
            </w:tr>
          </w:tbl>
          <w:p w14:paraId="6B7B0A6D" w14:textId="1A9AD57A" w:rsidR="000A651E" w:rsidRDefault="000A651E" w:rsidP="005C080A">
            <w:pPr>
              <w:tabs>
                <w:tab w:val="left" w:pos="540"/>
              </w:tabs>
              <w:contextualSpacing/>
              <w:jc w:val="both"/>
              <w:rPr>
                <w:sz w:val="24"/>
                <w:szCs w:val="24"/>
              </w:rPr>
            </w:pPr>
            <w:r>
              <w:rPr>
                <w:sz w:val="24"/>
                <w:szCs w:val="24"/>
              </w:rPr>
              <w:t>Шкала рейтинга 2.</w:t>
            </w:r>
          </w:p>
          <w:tbl>
            <w:tblPr>
              <w:tblW w:w="6400" w:type="dxa"/>
              <w:tblInd w:w="93" w:type="dxa"/>
              <w:tblLayout w:type="fixed"/>
              <w:tblLook w:val="04A0" w:firstRow="1" w:lastRow="0" w:firstColumn="1" w:lastColumn="0" w:noHBand="0" w:noVBand="1"/>
            </w:tblPr>
            <w:tblGrid>
              <w:gridCol w:w="931"/>
              <w:gridCol w:w="5469"/>
            </w:tblGrid>
            <w:tr w:rsidR="000A651E" w14:paraId="772A1BD1" w14:textId="77777777" w:rsidTr="00570A40">
              <w:trPr>
                <w:trHeight w:val="255"/>
              </w:trPr>
              <w:tc>
                <w:tcPr>
                  <w:tcW w:w="931" w:type="dxa"/>
                  <w:noWrap/>
                  <w:vAlign w:val="bottom"/>
                  <w:hideMark/>
                </w:tcPr>
                <w:p w14:paraId="1FF60C56" w14:textId="77777777" w:rsidR="000A651E" w:rsidRDefault="000A651E" w:rsidP="000A651E">
                  <w:pPr>
                    <w:rPr>
                      <w:rFonts w:ascii="Baltica" w:hAnsi="Baltica"/>
                      <w:sz w:val="16"/>
                      <w:szCs w:val="16"/>
                    </w:rPr>
                  </w:pPr>
                  <w:r>
                    <w:rPr>
                      <w:rFonts w:ascii="Baltica" w:hAnsi="Baltica"/>
                      <w:sz w:val="16"/>
                      <w:szCs w:val="16"/>
                    </w:rPr>
                    <w:t>80-100%</w:t>
                  </w:r>
                </w:p>
              </w:tc>
              <w:tc>
                <w:tcPr>
                  <w:tcW w:w="5469" w:type="dxa"/>
                  <w:noWrap/>
                  <w:vAlign w:val="bottom"/>
                  <w:hideMark/>
                </w:tcPr>
                <w:p w14:paraId="3D441017" w14:textId="77777777" w:rsidR="000A651E" w:rsidRDefault="000A651E" w:rsidP="000A651E">
                  <w:pPr>
                    <w:rPr>
                      <w:rFonts w:ascii="Baltica" w:hAnsi="Baltica"/>
                      <w:sz w:val="16"/>
                      <w:szCs w:val="16"/>
                    </w:rPr>
                  </w:pPr>
                  <w:r>
                    <w:rPr>
                      <w:rFonts w:ascii="Baltica" w:hAnsi="Baltica"/>
                      <w:sz w:val="16"/>
                      <w:szCs w:val="16"/>
                    </w:rPr>
                    <w:t>Высокий уровень кредитоспособности.</w:t>
                  </w:r>
                </w:p>
              </w:tc>
            </w:tr>
            <w:tr w:rsidR="000A651E" w14:paraId="14C22770" w14:textId="77777777" w:rsidTr="00570A40">
              <w:trPr>
                <w:trHeight w:val="255"/>
              </w:trPr>
              <w:tc>
                <w:tcPr>
                  <w:tcW w:w="931" w:type="dxa"/>
                  <w:noWrap/>
                  <w:vAlign w:val="bottom"/>
                  <w:hideMark/>
                </w:tcPr>
                <w:p w14:paraId="257A1C7C" w14:textId="77777777" w:rsidR="000A651E" w:rsidRDefault="000A651E" w:rsidP="000A651E">
                  <w:pPr>
                    <w:rPr>
                      <w:rFonts w:ascii="Baltica" w:hAnsi="Baltica"/>
                      <w:sz w:val="16"/>
                      <w:szCs w:val="16"/>
                    </w:rPr>
                  </w:pPr>
                  <w:r>
                    <w:rPr>
                      <w:rFonts w:ascii="Baltica" w:hAnsi="Baltica"/>
                      <w:sz w:val="16"/>
                      <w:szCs w:val="16"/>
                    </w:rPr>
                    <w:t>60-70%</w:t>
                  </w:r>
                </w:p>
              </w:tc>
              <w:tc>
                <w:tcPr>
                  <w:tcW w:w="5469" w:type="dxa"/>
                  <w:noWrap/>
                  <w:vAlign w:val="bottom"/>
                  <w:hideMark/>
                </w:tcPr>
                <w:p w14:paraId="58A388C1" w14:textId="77777777" w:rsidR="000A651E" w:rsidRDefault="000A651E" w:rsidP="000A651E">
                  <w:pPr>
                    <w:rPr>
                      <w:rFonts w:ascii="Baltica" w:hAnsi="Baltica"/>
                      <w:sz w:val="16"/>
                      <w:szCs w:val="16"/>
                    </w:rPr>
                  </w:pPr>
                  <w:r>
                    <w:rPr>
                      <w:rFonts w:ascii="Baltica" w:hAnsi="Baltica"/>
                      <w:sz w:val="16"/>
                      <w:szCs w:val="16"/>
                    </w:rPr>
                    <w:t>Удовлетворительный уровень кредитоспособности.</w:t>
                  </w:r>
                </w:p>
              </w:tc>
            </w:tr>
            <w:tr w:rsidR="000A651E" w14:paraId="230B7FE1" w14:textId="77777777" w:rsidTr="00570A40">
              <w:trPr>
                <w:trHeight w:val="255"/>
              </w:trPr>
              <w:tc>
                <w:tcPr>
                  <w:tcW w:w="931" w:type="dxa"/>
                  <w:noWrap/>
                  <w:vAlign w:val="bottom"/>
                  <w:hideMark/>
                </w:tcPr>
                <w:p w14:paraId="776FA690" w14:textId="77777777" w:rsidR="000A651E" w:rsidRDefault="000A651E" w:rsidP="000A651E">
                  <w:pPr>
                    <w:rPr>
                      <w:rFonts w:ascii="Baltica" w:hAnsi="Baltica"/>
                      <w:sz w:val="16"/>
                      <w:szCs w:val="16"/>
                    </w:rPr>
                  </w:pPr>
                  <w:r>
                    <w:rPr>
                      <w:rFonts w:ascii="Baltica" w:hAnsi="Baltica"/>
                      <w:sz w:val="16"/>
                      <w:szCs w:val="16"/>
                    </w:rPr>
                    <w:t>40-50%</w:t>
                  </w:r>
                </w:p>
              </w:tc>
              <w:tc>
                <w:tcPr>
                  <w:tcW w:w="5469" w:type="dxa"/>
                  <w:noWrap/>
                  <w:vAlign w:val="bottom"/>
                  <w:hideMark/>
                </w:tcPr>
                <w:p w14:paraId="1155C8F8" w14:textId="77777777" w:rsidR="000A651E" w:rsidRDefault="000A651E" w:rsidP="000A651E">
                  <w:pPr>
                    <w:rPr>
                      <w:rFonts w:ascii="Baltica" w:hAnsi="Baltica"/>
                      <w:sz w:val="16"/>
                      <w:szCs w:val="16"/>
                    </w:rPr>
                  </w:pPr>
                  <w:r>
                    <w:rPr>
                      <w:rFonts w:ascii="Baltica" w:hAnsi="Baltica"/>
                      <w:sz w:val="16"/>
                      <w:szCs w:val="16"/>
                    </w:rPr>
                    <w:t>Предельно допустимый уровень кредитоспособности.</w:t>
                  </w:r>
                </w:p>
              </w:tc>
            </w:tr>
            <w:tr w:rsidR="000A651E" w14:paraId="7A6F180A" w14:textId="77777777" w:rsidTr="00570A40">
              <w:trPr>
                <w:trHeight w:val="255"/>
              </w:trPr>
              <w:tc>
                <w:tcPr>
                  <w:tcW w:w="931" w:type="dxa"/>
                  <w:noWrap/>
                  <w:vAlign w:val="bottom"/>
                  <w:hideMark/>
                </w:tcPr>
                <w:p w14:paraId="0B358D8B" w14:textId="77777777" w:rsidR="000A651E" w:rsidRDefault="000A651E" w:rsidP="000A651E">
                  <w:pPr>
                    <w:rPr>
                      <w:rFonts w:ascii="Baltica" w:hAnsi="Baltica"/>
                      <w:sz w:val="16"/>
                      <w:szCs w:val="16"/>
                    </w:rPr>
                  </w:pPr>
                  <w:r>
                    <w:rPr>
                      <w:rFonts w:ascii="Baltica" w:hAnsi="Baltica"/>
                      <w:sz w:val="16"/>
                      <w:szCs w:val="16"/>
                    </w:rPr>
                    <w:t>0-30%</w:t>
                  </w:r>
                </w:p>
              </w:tc>
              <w:tc>
                <w:tcPr>
                  <w:tcW w:w="5469" w:type="dxa"/>
                  <w:noWrap/>
                  <w:vAlign w:val="bottom"/>
                  <w:hideMark/>
                </w:tcPr>
                <w:p w14:paraId="2083C6D2" w14:textId="77777777" w:rsidR="000A651E" w:rsidRDefault="000A651E" w:rsidP="000A651E">
                  <w:pPr>
                    <w:rPr>
                      <w:rFonts w:ascii="Baltica" w:hAnsi="Baltica"/>
                      <w:sz w:val="16"/>
                      <w:szCs w:val="16"/>
                    </w:rPr>
                  </w:pPr>
                  <w:r>
                    <w:rPr>
                      <w:rFonts w:ascii="Baltica" w:hAnsi="Baltica"/>
                      <w:sz w:val="16"/>
                      <w:szCs w:val="16"/>
                    </w:rPr>
                    <w:t>Кредитоспособность ниже предельной</w:t>
                  </w:r>
                </w:p>
              </w:tc>
            </w:tr>
          </w:tbl>
          <w:p w14:paraId="7799D7C5" w14:textId="2A468B7F" w:rsidR="000A651E" w:rsidRDefault="00F32DD3" w:rsidP="007C4B4B">
            <w:pPr>
              <w:tabs>
                <w:tab w:val="left" w:pos="540"/>
              </w:tabs>
              <w:ind w:firstLine="455"/>
              <w:contextualSpacing/>
              <w:jc w:val="both"/>
              <w:rPr>
                <w:sz w:val="24"/>
                <w:szCs w:val="24"/>
              </w:rPr>
            </w:pPr>
            <w:r>
              <w:rPr>
                <w:sz w:val="24"/>
                <w:szCs w:val="24"/>
              </w:rPr>
              <w:t xml:space="preserve">Опишите </w:t>
            </w:r>
            <w:r w:rsidR="000A651E">
              <w:rPr>
                <w:sz w:val="24"/>
                <w:szCs w:val="24"/>
              </w:rPr>
              <w:t xml:space="preserve">проблемные моменты </w:t>
            </w:r>
            <w:r>
              <w:rPr>
                <w:sz w:val="24"/>
                <w:szCs w:val="24"/>
              </w:rPr>
              <w:t xml:space="preserve">деятельности </w:t>
            </w:r>
            <w:r w:rsidR="000A651E">
              <w:rPr>
                <w:sz w:val="24"/>
                <w:szCs w:val="24"/>
              </w:rPr>
              <w:t>проанализированного предприятия</w:t>
            </w:r>
            <w:r w:rsidR="00764F06">
              <w:rPr>
                <w:sz w:val="24"/>
                <w:szCs w:val="24"/>
              </w:rPr>
              <w:t xml:space="preserve">, особенности его </w:t>
            </w:r>
            <w:r w:rsidR="00764F06">
              <w:rPr>
                <w:sz w:val="24"/>
                <w:szCs w:val="24"/>
              </w:rPr>
              <w:lastRenderedPageBreak/>
              <w:t>финансового состояния, слабые и сильные стороны</w:t>
            </w:r>
            <w:r w:rsidR="000A651E">
              <w:rPr>
                <w:sz w:val="24"/>
                <w:szCs w:val="24"/>
              </w:rPr>
              <w:t>.</w:t>
            </w:r>
          </w:p>
          <w:p w14:paraId="63F7A81C" w14:textId="77777777" w:rsidR="000A651E" w:rsidRPr="00D51454" w:rsidRDefault="000A651E" w:rsidP="005C080A">
            <w:pPr>
              <w:tabs>
                <w:tab w:val="left" w:pos="540"/>
              </w:tabs>
              <w:contextualSpacing/>
              <w:jc w:val="both"/>
              <w:rPr>
                <w:sz w:val="24"/>
                <w:szCs w:val="24"/>
              </w:rPr>
            </w:pPr>
          </w:p>
          <w:p w14:paraId="346CD6C6" w14:textId="77777777" w:rsidR="00EC48A0" w:rsidRPr="00D51454" w:rsidRDefault="00EC48A0" w:rsidP="005C080A">
            <w:pPr>
              <w:tabs>
                <w:tab w:val="left" w:pos="540"/>
              </w:tabs>
              <w:contextualSpacing/>
              <w:jc w:val="both"/>
              <w:rPr>
                <w:b/>
                <w:sz w:val="24"/>
                <w:szCs w:val="24"/>
              </w:rPr>
            </w:pPr>
            <w:r w:rsidRPr="00D51454">
              <w:rPr>
                <w:b/>
                <w:sz w:val="24"/>
                <w:szCs w:val="24"/>
              </w:rPr>
              <w:t>3.Выдвигает самостоятельные гипотезы при решении научно-исследовательских задач в области финансов и кредита.</w:t>
            </w:r>
          </w:p>
          <w:p w14:paraId="065524B4" w14:textId="1414DB1A" w:rsidR="009A3922" w:rsidRPr="00495924" w:rsidRDefault="009A3922" w:rsidP="00495924">
            <w:pPr>
              <w:tabs>
                <w:tab w:val="left" w:pos="540"/>
              </w:tabs>
              <w:contextualSpacing/>
              <w:jc w:val="center"/>
              <w:rPr>
                <w:b/>
                <w:sz w:val="24"/>
                <w:szCs w:val="24"/>
              </w:rPr>
            </w:pPr>
            <w:r w:rsidRPr="00495924">
              <w:rPr>
                <w:b/>
                <w:sz w:val="24"/>
                <w:szCs w:val="24"/>
              </w:rPr>
              <w:t>Задание.</w:t>
            </w:r>
          </w:p>
          <w:p w14:paraId="2FF8F62A" w14:textId="1CFA2638" w:rsidR="001612FF" w:rsidRDefault="00F8109A" w:rsidP="005C080A">
            <w:pPr>
              <w:tabs>
                <w:tab w:val="left" w:pos="540"/>
              </w:tabs>
              <w:contextualSpacing/>
              <w:jc w:val="both"/>
              <w:rPr>
                <w:sz w:val="24"/>
                <w:szCs w:val="24"/>
              </w:rPr>
            </w:pPr>
            <w:r>
              <w:rPr>
                <w:sz w:val="24"/>
                <w:szCs w:val="24"/>
              </w:rPr>
              <w:t xml:space="preserve">Составьте схему </w:t>
            </w:r>
            <w:r w:rsidR="000C7978">
              <w:rPr>
                <w:sz w:val="24"/>
                <w:szCs w:val="24"/>
              </w:rPr>
              <w:t xml:space="preserve">общей </w:t>
            </w:r>
            <w:r>
              <w:rPr>
                <w:sz w:val="24"/>
                <w:szCs w:val="24"/>
              </w:rPr>
              <w:t xml:space="preserve">структуры оценки кредитного риска с учетом рекомендаций </w:t>
            </w:r>
            <w:proofErr w:type="spellStart"/>
            <w:r w:rsidRPr="00050DD1">
              <w:rPr>
                <w:spacing w:val="-2"/>
                <w:sz w:val="24"/>
                <w:szCs w:val="24"/>
              </w:rPr>
              <w:t>Базельск</w:t>
            </w:r>
            <w:r>
              <w:rPr>
                <w:spacing w:val="-2"/>
                <w:sz w:val="24"/>
                <w:szCs w:val="24"/>
              </w:rPr>
              <w:t>ого</w:t>
            </w:r>
            <w:proofErr w:type="spellEnd"/>
            <w:r w:rsidRPr="00050DD1">
              <w:rPr>
                <w:spacing w:val="-2"/>
                <w:sz w:val="24"/>
                <w:szCs w:val="24"/>
              </w:rPr>
              <w:t xml:space="preserve"> комитет</w:t>
            </w:r>
            <w:r>
              <w:rPr>
                <w:spacing w:val="-2"/>
                <w:sz w:val="24"/>
                <w:szCs w:val="24"/>
              </w:rPr>
              <w:t>а</w:t>
            </w:r>
            <w:r w:rsidRPr="00050DD1">
              <w:rPr>
                <w:spacing w:val="-2"/>
                <w:sz w:val="24"/>
                <w:szCs w:val="24"/>
              </w:rPr>
              <w:t xml:space="preserve"> по банковскому надзору «Международная конвергенция расчетов собственного капитала и требований к собственному капиталу» (Базель II)</w:t>
            </w:r>
            <w:r>
              <w:rPr>
                <w:spacing w:val="-2"/>
                <w:sz w:val="24"/>
                <w:szCs w:val="24"/>
              </w:rPr>
              <w:t>.</w:t>
            </w:r>
            <w:r w:rsidR="00C850AF">
              <w:rPr>
                <w:spacing w:val="-2"/>
                <w:sz w:val="24"/>
                <w:szCs w:val="24"/>
              </w:rPr>
              <w:t xml:space="preserve"> В схему должны быть включены показатели, применяемые в рамках стандартизированного подхода и </w:t>
            </w:r>
            <w:r w:rsidR="00C850AF">
              <w:rPr>
                <w:spacing w:val="-2"/>
                <w:sz w:val="24"/>
                <w:szCs w:val="24"/>
                <w:lang w:val="en-US"/>
              </w:rPr>
              <w:t>IRB</w:t>
            </w:r>
            <w:r w:rsidR="00C850AF" w:rsidRPr="00C850AF">
              <w:rPr>
                <w:spacing w:val="-2"/>
                <w:sz w:val="24"/>
                <w:szCs w:val="24"/>
              </w:rPr>
              <w:t>-</w:t>
            </w:r>
            <w:r w:rsidR="00C850AF">
              <w:rPr>
                <w:spacing w:val="-2"/>
                <w:sz w:val="24"/>
                <w:szCs w:val="24"/>
              </w:rPr>
              <w:t>подхода (базового и продвинутого).</w:t>
            </w:r>
          </w:p>
          <w:p w14:paraId="1235687E" w14:textId="77777777" w:rsidR="00D77829" w:rsidRPr="00D51454" w:rsidRDefault="00D77829" w:rsidP="005C080A">
            <w:pPr>
              <w:tabs>
                <w:tab w:val="left" w:pos="540"/>
              </w:tabs>
              <w:contextualSpacing/>
              <w:jc w:val="both"/>
              <w:rPr>
                <w:sz w:val="24"/>
                <w:szCs w:val="24"/>
              </w:rPr>
            </w:pPr>
          </w:p>
          <w:p w14:paraId="2F487913" w14:textId="77777777" w:rsidR="00EC48A0" w:rsidRPr="00D51454" w:rsidRDefault="00EC48A0" w:rsidP="005C080A">
            <w:pPr>
              <w:tabs>
                <w:tab w:val="left" w:pos="540"/>
              </w:tabs>
              <w:contextualSpacing/>
              <w:jc w:val="both"/>
              <w:rPr>
                <w:b/>
                <w:sz w:val="24"/>
                <w:szCs w:val="24"/>
              </w:rPr>
            </w:pPr>
            <w:r w:rsidRPr="00D51454">
              <w:rPr>
                <w:b/>
                <w:sz w:val="24"/>
                <w:szCs w:val="24"/>
              </w:rPr>
              <w:t>4.Разрабатывает эффективное решение проблем, предлагает новые оригинальные проекты, вырабатывает стратегию и планы действий.</w:t>
            </w:r>
          </w:p>
          <w:p w14:paraId="0B59685B" w14:textId="77777777" w:rsidR="001612FF" w:rsidRPr="00495924" w:rsidRDefault="000938CC" w:rsidP="00495924">
            <w:pPr>
              <w:tabs>
                <w:tab w:val="left" w:pos="540"/>
              </w:tabs>
              <w:contextualSpacing/>
              <w:jc w:val="center"/>
              <w:rPr>
                <w:b/>
                <w:sz w:val="24"/>
                <w:szCs w:val="24"/>
              </w:rPr>
            </w:pPr>
            <w:r w:rsidRPr="00495924">
              <w:rPr>
                <w:b/>
                <w:sz w:val="24"/>
                <w:szCs w:val="24"/>
              </w:rPr>
              <w:t>Задание.</w:t>
            </w:r>
          </w:p>
          <w:p w14:paraId="1B575677" w14:textId="75A849D3" w:rsidR="000938CC" w:rsidRPr="00E7638B" w:rsidRDefault="00F248D6" w:rsidP="005C080A">
            <w:pPr>
              <w:tabs>
                <w:tab w:val="left" w:pos="540"/>
              </w:tabs>
              <w:contextualSpacing/>
              <w:jc w:val="both"/>
              <w:rPr>
                <w:sz w:val="24"/>
                <w:szCs w:val="24"/>
              </w:rPr>
            </w:pPr>
            <w:r>
              <w:rPr>
                <w:sz w:val="24"/>
                <w:szCs w:val="24"/>
              </w:rPr>
              <w:t>В результате проведения анализа кредитной заявки клиента</w:t>
            </w:r>
            <w:r w:rsidR="00E7638B">
              <w:rPr>
                <w:sz w:val="24"/>
                <w:szCs w:val="24"/>
              </w:rPr>
              <w:t xml:space="preserve"> – производственного предприятия</w:t>
            </w:r>
            <w:r>
              <w:rPr>
                <w:sz w:val="24"/>
                <w:szCs w:val="24"/>
              </w:rPr>
              <w:t xml:space="preserve"> </w:t>
            </w:r>
            <w:r w:rsidRPr="00E7638B">
              <w:rPr>
                <w:sz w:val="24"/>
                <w:szCs w:val="24"/>
              </w:rPr>
              <w:t xml:space="preserve">банк выявил следующее. </w:t>
            </w:r>
          </w:p>
          <w:p w14:paraId="094C5353" w14:textId="3A4F8813" w:rsidR="00E7638B" w:rsidRPr="00E7638B" w:rsidRDefault="00E7638B" w:rsidP="00E7638B">
            <w:pPr>
              <w:pStyle w:val="ac"/>
            </w:pPr>
            <w:r w:rsidRPr="00E7638B">
              <w:t>Финансовое состояние клиента отражает удовлетворительный уровень кредитоспособности на протяжении всего рассмотренного периода</w:t>
            </w:r>
            <w:r w:rsidR="004F5A7A">
              <w:t>:</w:t>
            </w:r>
            <w:r w:rsidRPr="00E7638B">
              <w:t xml:space="preserve"> с начала 2015г. по октябрь 2019г. </w:t>
            </w:r>
            <w:r w:rsidR="00AD4891">
              <w:t>к</w:t>
            </w:r>
            <w:r w:rsidRPr="00E7638B">
              <w:t xml:space="preserve">лиент имеет достаточную величину товарно-материальных ценностей для обеспечения кредита в виде залога и заинтересован в сохранении заложенных ценностей для своего бизнеса. </w:t>
            </w:r>
            <w:r>
              <w:t xml:space="preserve">Рентабельность на уровне 10%. Клиент характеризуется высоким уровнем независимости от внешних источников финансирования, но его ликвидность нарушена. </w:t>
            </w:r>
            <w:r w:rsidRPr="00E7638B">
              <w:t>У клиента стабильные обороты по счетам в обслуживающих банках, клиент официально отражает выручку, его работа носит стабильный характер. Краткосрочное кредитование вызовет затруднения у клиента, связанные с отвлечением средств из оборота для погашения кредита, потому что предприятие клиента производственное, и для него не характерна высокая оборачиваемость средств. У клиента имеется кредит, полученный в стороннем банке, подлежащий погашению в июне 2022г.</w:t>
            </w:r>
          </w:p>
          <w:p w14:paraId="7577D35F" w14:textId="7B3FF103" w:rsidR="00F248D6" w:rsidRPr="00D51454" w:rsidRDefault="00F248D6" w:rsidP="00F32DD3">
            <w:pPr>
              <w:tabs>
                <w:tab w:val="left" w:pos="540"/>
              </w:tabs>
              <w:ind w:firstLine="459"/>
              <w:contextualSpacing/>
              <w:jc w:val="both"/>
              <w:rPr>
                <w:sz w:val="24"/>
                <w:szCs w:val="24"/>
              </w:rPr>
            </w:pPr>
            <w:r w:rsidRPr="00E7638B">
              <w:rPr>
                <w:sz w:val="24"/>
                <w:szCs w:val="24"/>
              </w:rPr>
              <w:t xml:space="preserve">Предложите стратегическое решение относительно </w:t>
            </w:r>
            <w:r w:rsidR="00E7638B" w:rsidRPr="00E7638B">
              <w:rPr>
                <w:sz w:val="24"/>
                <w:szCs w:val="24"/>
              </w:rPr>
              <w:t>экономической целесообразности</w:t>
            </w:r>
            <w:r w:rsidRPr="00E7638B">
              <w:rPr>
                <w:sz w:val="24"/>
                <w:szCs w:val="24"/>
              </w:rPr>
              <w:t xml:space="preserve"> кредитования клиента и структурировани</w:t>
            </w:r>
            <w:r w:rsidR="00AA1C01">
              <w:rPr>
                <w:sz w:val="24"/>
                <w:szCs w:val="24"/>
              </w:rPr>
              <w:t>е</w:t>
            </w:r>
            <w:r>
              <w:rPr>
                <w:sz w:val="24"/>
                <w:szCs w:val="24"/>
              </w:rPr>
              <w:t xml:space="preserve"> кредитной сделки.</w:t>
            </w:r>
          </w:p>
        </w:tc>
      </w:tr>
      <w:tr w:rsidR="00EC48A0" w:rsidRPr="009A3922" w14:paraId="183D4529" w14:textId="77777777" w:rsidTr="005C080A">
        <w:tc>
          <w:tcPr>
            <w:tcW w:w="2972" w:type="dxa"/>
          </w:tcPr>
          <w:p w14:paraId="7AE33172" w14:textId="7B5B81E7" w:rsidR="00EC48A0" w:rsidRPr="009A3922" w:rsidRDefault="00EC48A0" w:rsidP="005C080A">
            <w:pPr>
              <w:tabs>
                <w:tab w:val="left" w:pos="540"/>
              </w:tabs>
              <w:contextualSpacing/>
              <w:jc w:val="both"/>
              <w:rPr>
                <w:sz w:val="24"/>
                <w:szCs w:val="24"/>
              </w:rPr>
            </w:pPr>
            <w:r w:rsidRPr="009A3922">
              <w:rPr>
                <w:sz w:val="24"/>
                <w:szCs w:val="24"/>
              </w:rPr>
              <w:lastRenderedPageBreak/>
              <w:t>ДКН-5</w:t>
            </w:r>
          </w:p>
          <w:p w14:paraId="518F492B" w14:textId="6114ED5F" w:rsidR="00EC48A0" w:rsidRPr="009A3922" w:rsidRDefault="00EC48A0" w:rsidP="005C080A">
            <w:pPr>
              <w:pStyle w:val="Default"/>
            </w:pPr>
            <w:r w:rsidRPr="009A3922">
              <w:t>Способность разрабатывать планы стратегического развития банка, организовывать процессы предоставления доступа к банковским продуктам.</w:t>
            </w:r>
          </w:p>
        </w:tc>
        <w:tc>
          <w:tcPr>
            <w:tcW w:w="6379" w:type="dxa"/>
          </w:tcPr>
          <w:p w14:paraId="53ED13C9" w14:textId="77777777" w:rsidR="00EC48A0" w:rsidRPr="009931FC" w:rsidRDefault="00EC48A0" w:rsidP="005C080A">
            <w:pPr>
              <w:tabs>
                <w:tab w:val="left" w:pos="540"/>
              </w:tabs>
              <w:contextualSpacing/>
              <w:jc w:val="both"/>
              <w:rPr>
                <w:b/>
                <w:sz w:val="24"/>
                <w:szCs w:val="24"/>
              </w:rPr>
            </w:pPr>
            <w:r w:rsidRPr="009931FC">
              <w:rPr>
                <w:b/>
                <w:sz w:val="24"/>
                <w:szCs w:val="24"/>
              </w:rPr>
              <w:t xml:space="preserve">1.Формирует планы стратегического развития, </w:t>
            </w:r>
            <w:proofErr w:type="spellStart"/>
            <w:r w:rsidRPr="009931FC">
              <w:rPr>
                <w:b/>
                <w:sz w:val="24"/>
                <w:szCs w:val="24"/>
              </w:rPr>
              <w:t>согласуя</w:t>
            </w:r>
            <w:proofErr w:type="spellEnd"/>
            <w:r w:rsidRPr="009931FC">
              <w:rPr>
                <w:b/>
                <w:sz w:val="24"/>
                <w:szCs w:val="24"/>
              </w:rPr>
              <w:t xml:space="preserve"> их с целями и задачами системы управления рисками в организации.</w:t>
            </w:r>
          </w:p>
          <w:p w14:paraId="7D08723C" w14:textId="61C164CC" w:rsidR="001612FF" w:rsidRPr="00495924" w:rsidRDefault="000938CC" w:rsidP="00495924">
            <w:pPr>
              <w:tabs>
                <w:tab w:val="left" w:pos="540"/>
              </w:tabs>
              <w:contextualSpacing/>
              <w:jc w:val="center"/>
              <w:rPr>
                <w:b/>
                <w:sz w:val="24"/>
                <w:szCs w:val="24"/>
              </w:rPr>
            </w:pPr>
            <w:r w:rsidRPr="009931FC">
              <w:rPr>
                <w:b/>
                <w:sz w:val="24"/>
                <w:szCs w:val="24"/>
              </w:rPr>
              <w:t>Задание.</w:t>
            </w:r>
          </w:p>
          <w:p w14:paraId="5344E0EB" w14:textId="65D06F31" w:rsidR="000938CC" w:rsidRDefault="009F656C" w:rsidP="005C080A">
            <w:pPr>
              <w:tabs>
                <w:tab w:val="left" w:pos="540"/>
              </w:tabs>
              <w:contextualSpacing/>
              <w:jc w:val="both"/>
              <w:rPr>
                <w:sz w:val="24"/>
                <w:szCs w:val="24"/>
              </w:rPr>
            </w:pPr>
            <w:r>
              <w:rPr>
                <w:sz w:val="24"/>
                <w:szCs w:val="24"/>
              </w:rPr>
              <w:t xml:space="preserve">Поясните, почему задача разработки и внедрения методологии оценки кредитоспособности субъектов Российской Федерации и муниципальных образований </w:t>
            </w:r>
            <w:r w:rsidR="00E24D9B">
              <w:rPr>
                <w:sz w:val="24"/>
                <w:szCs w:val="24"/>
              </w:rPr>
              <w:t xml:space="preserve">на современном этапе </w:t>
            </w:r>
            <w:r>
              <w:rPr>
                <w:sz w:val="24"/>
                <w:szCs w:val="24"/>
              </w:rPr>
              <w:t xml:space="preserve">становится </w:t>
            </w:r>
            <w:r w:rsidR="00D73455">
              <w:rPr>
                <w:sz w:val="24"/>
                <w:szCs w:val="24"/>
              </w:rPr>
              <w:t xml:space="preserve">стратегически важной </w:t>
            </w:r>
            <w:r>
              <w:rPr>
                <w:sz w:val="24"/>
                <w:szCs w:val="24"/>
              </w:rPr>
              <w:t xml:space="preserve">для российских банков, развивающих свои финансовые </w:t>
            </w:r>
            <w:r>
              <w:rPr>
                <w:sz w:val="24"/>
                <w:szCs w:val="24"/>
              </w:rPr>
              <w:lastRenderedPageBreak/>
              <w:t>продукты и услуги.</w:t>
            </w:r>
          </w:p>
          <w:p w14:paraId="3A886C02" w14:textId="77777777" w:rsidR="009F656C" w:rsidRPr="009A3922" w:rsidRDefault="009F656C" w:rsidP="005C080A">
            <w:pPr>
              <w:tabs>
                <w:tab w:val="left" w:pos="540"/>
              </w:tabs>
              <w:contextualSpacing/>
              <w:jc w:val="both"/>
              <w:rPr>
                <w:sz w:val="24"/>
                <w:szCs w:val="24"/>
              </w:rPr>
            </w:pPr>
          </w:p>
          <w:p w14:paraId="4DC5E4CB" w14:textId="77777777" w:rsidR="00EC48A0" w:rsidRPr="009A3922" w:rsidRDefault="00EC48A0" w:rsidP="005C080A">
            <w:pPr>
              <w:tabs>
                <w:tab w:val="left" w:pos="540"/>
              </w:tabs>
              <w:contextualSpacing/>
              <w:jc w:val="both"/>
              <w:rPr>
                <w:b/>
                <w:sz w:val="24"/>
                <w:szCs w:val="24"/>
              </w:rPr>
            </w:pPr>
            <w:r w:rsidRPr="009A3922">
              <w:rPr>
                <w:b/>
                <w:sz w:val="24"/>
                <w:szCs w:val="24"/>
              </w:rPr>
              <w:t>2.Организовывает процесс стратегического планирования, индикаторов планирования, обеспечивающих</w:t>
            </w:r>
            <w:r w:rsidR="001612FF" w:rsidRPr="009A3922">
              <w:rPr>
                <w:b/>
                <w:sz w:val="24"/>
                <w:szCs w:val="24"/>
              </w:rPr>
              <w:t xml:space="preserve"> доступ к банковским продуктам.</w:t>
            </w:r>
          </w:p>
          <w:p w14:paraId="21D03257" w14:textId="77777777" w:rsidR="001612FF" w:rsidRPr="00495924" w:rsidRDefault="000938CC" w:rsidP="00495924">
            <w:pPr>
              <w:tabs>
                <w:tab w:val="left" w:pos="540"/>
              </w:tabs>
              <w:contextualSpacing/>
              <w:jc w:val="center"/>
              <w:rPr>
                <w:b/>
                <w:sz w:val="24"/>
                <w:szCs w:val="24"/>
              </w:rPr>
            </w:pPr>
            <w:r w:rsidRPr="00495924">
              <w:rPr>
                <w:b/>
                <w:sz w:val="24"/>
                <w:szCs w:val="24"/>
              </w:rPr>
              <w:t>Задание.</w:t>
            </w:r>
          </w:p>
          <w:p w14:paraId="681DA400" w14:textId="77777777" w:rsidR="00A335F3" w:rsidRDefault="00A335F3" w:rsidP="00A335F3">
            <w:pPr>
              <w:spacing w:line="276" w:lineRule="auto"/>
              <w:ind w:firstLine="34"/>
              <w:jc w:val="both"/>
              <w:rPr>
                <w:sz w:val="24"/>
                <w:szCs w:val="21"/>
              </w:rPr>
            </w:pPr>
            <w:r>
              <w:rPr>
                <w:sz w:val="24"/>
                <w:szCs w:val="21"/>
              </w:rPr>
              <w:t xml:space="preserve">Предприятие, подавшее заявку на кредит, получает от банка немотивированный отказ в неофициальной, устной форме. Принятие немотивированного решения по кредитной заявке свидетельствует о низком качестве управления кредитной организацией. </w:t>
            </w:r>
          </w:p>
          <w:p w14:paraId="4CD4BC01" w14:textId="4A9E0319" w:rsidR="000938CC" w:rsidRPr="009A3922" w:rsidRDefault="00A335F3" w:rsidP="00CE0BAA">
            <w:pPr>
              <w:tabs>
                <w:tab w:val="left" w:pos="540"/>
              </w:tabs>
              <w:ind w:firstLine="455"/>
              <w:contextualSpacing/>
              <w:jc w:val="both"/>
              <w:rPr>
                <w:sz w:val="24"/>
                <w:szCs w:val="24"/>
              </w:rPr>
            </w:pPr>
            <w:r>
              <w:rPr>
                <w:sz w:val="24"/>
                <w:szCs w:val="21"/>
              </w:rPr>
              <w:t xml:space="preserve">Разработайте </w:t>
            </w:r>
            <w:r w:rsidR="00E71C79">
              <w:rPr>
                <w:sz w:val="24"/>
                <w:szCs w:val="21"/>
              </w:rPr>
              <w:t xml:space="preserve">для банка </w:t>
            </w:r>
            <w:r w:rsidR="000B4A74">
              <w:rPr>
                <w:sz w:val="24"/>
                <w:szCs w:val="21"/>
              </w:rPr>
              <w:t xml:space="preserve">стратегическую </w:t>
            </w:r>
            <w:r>
              <w:rPr>
                <w:sz w:val="24"/>
                <w:szCs w:val="21"/>
              </w:rPr>
              <w:t>схему</w:t>
            </w:r>
            <w:r w:rsidR="000B4A74">
              <w:rPr>
                <w:sz w:val="24"/>
                <w:szCs w:val="21"/>
              </w:rPr>
              <w:t xml:space="preserve"> формирования</w:t>
            </w:r>
            <w:r>
              <w:rPr>
                <w:sz w:val="24"/>
                <w:szCs w:val="21"/>
              </w:rPr>
              <w:t xml:space="preserve"> внутреннего механизма контроля за приемом и рассмотрением кредитных заявок, который </w:t>
            </w:r>
            <w:r w:rsidR="000B4A74">
              <w:rPr>
                <w:sz w:val="24"/>
                <w:szCs w:val="21"/>
              </w:rPr>
              <w:t>будет п</w:t>
            </w:r>
            <w:r>
              <w:rPr>
                <w:sz w:val="24"/>
                <w:szCs w:val="21"/>
              </w:rPr>
              <w:t xml:space="preserve">репятствовать принятию немотивированных </w:t>
            </w:r>
            <w:r w:rsidR="000B4A74">
              <w:rPr>
                <w:sz w:val="24"/>
                <w:szCs w:val="21"/>
              </w:rPr>
              <w:t xml:space="preserve">кредитных </w:t>
            </w:r>
            <w:r>
              <w:rPr>
                <w:sz w:val="24"/>
                <w:szCs w:val="21"/>
              </w:rPr>
              <w:t>решений</w:t>
            </w:r>
            <w:r w:rsidR="007727F7">
              <w:rPr>
                <w:sz w:val="24"/>
                <w:szCs w:val="21"/>
              </w:rPr>
              <w:t>,</w:t>
            </w:r>
            <w:r>
              <w:rPr>
                <w:sz w:val="24"/>
                <w:szCs w:val="21"/>
              </w:rPr>
              <w:t xml:space="preserve"> </w:t>
            </w:r>
            <w:r w:rsidR="007727F7">
              <w:rPr>
                <w:sz w:val="24"/>
                <w:szCs w:val="21"/>
              </w:rPr>
              <w:t>повысит уровень доступности кредитных банковских продукто</w:t>
            </w:r>
            <w:r w:rsidR="00964C8F">
              <w:rPr>
                <w:sz w:val="24"/>
                <w:szCs w:val="21"/>
              </w:rPr>
              <w:t>в для клиентов.</w:t>
            </w:r>
          </w:p>
        </w:tc>
      </w:tr>
      <w:tr w:rsidR="001C2E19" w:rsidRPr="006C6C22" w14:paraId="0028E3FC" w14:textId="77777777" w:rsidTr="005C080A">
        <w:tc>
          <w:tcPr>
            <w:tcW w:w="9351" w:type="dxa"/>
            <w:gridSpan w:val="2"/>
          </w:tcPr>
          <w:p w14:paraId="019304B9" w14:textId="1EA45C20" w:rsidR="001C2E19" w:rsidRPr="006C6C22" w:rsidRDefault="001C2E19" w:rsidP="005C080A">
            <w:pPr>
              <w:tabs>
                <w:tab w:val="left" w:pos="540"/>
              </w:tabs>
              <w:contextualSpacing/>
              <w:jc w:val="both"/>
              <w:rPr>
                <w:b/>
                <w:sz w:val="24"/>
                <w:szCs w:val="24"/>
              </w:rPr>
            </w:pPr>
            <w:r w:rsidRPr="006C6C22">
              <w:rPr>
                <w:rFonts w:eastAsia="Calibri"/>
                <w:b/>
                <w:sz w:val="24"/>
                <w:szCs w:val="24"/>
              </w:rPr>
              <w:lastRenderedPageBreak/>
              <w:t>Направленность программы магистратуры «Современное банковское дело и финансовые технологии»</w:t>
            </w:r>
          </w:p>
        </w:tc>
      </w:tr>
      <w:tr w:rsidR="00EC48A0" w:rsidRPr="009A3922" w14:paraId="04B9B336" w14:textId="77777777" w:rsidTr="005C080A">
        <w:tc>
          <w:tcPr>
            <w:tcW w:w="2972" w:type="dxa"/>
          </w:tcPr>
          <w:p w14:paraId="1B10CB61" w14:textId="77777777" w:rsidR="00EC48A0" w:rsidRPr="009A3922" w:rsidRDefault="00EC48A0" w:rsidP="005C080A">
            <w:pPr>
              <w:tabs>
                <w:tab w:val="left" w:pos="540"/>
              </w:tabs>
              <w:contextualSpacing/>
              <w:jc w:val="both"/>
              <w:rPr>
                <w:sz w:val="24"/>
                <w:szCs w:val="24"/>
              </w:rPr>
            </w:pPr>
            <w:r w:rsidRPr="009A3922">
              <w:rPr>
                <w:sz w:val="24"/>
                <w:szCs w:val="24"/>
              </w:rPr>
              <w:t>ДКН-2</w:t>
            </w:r>
          </w:p>
          <w:p w14:paraId="257967F7" w14:textId="61AF3F00" w:rsidR="00EC48A0" w:rsidRPr="009A3922" w:rsidRDefault="00EC48A0" w:rsidP="005C080A">
            <w:pPr>
              <w:tabs>
                <w:tab w:val="left" w:pos="540"/>
              </w:tabs>
              <w:contextualSpacing/>
              <w:jc w:val="both"/>
              <w:rPr>
                <w:sz w:val="24"/>
                <w:szCs w:val="24"/>
              </w:rPr>
            </w:pPr>
            <w:r w:rsidRPr="009A3922">
              <w:rPr>
                <w:sz w:val="24"/>
                <w:szCs w:val="24"/>
              </w:rPr>
              <w:t>Способность с использованием финансовых технологий на основе комплексной оценки и анализа рисков, принятых кредитной организацией, разработать меры их контроля и регулирования, дать оценку целесообразности их применения в системе риск- менеджмента кредитной организации</w:t>
            </w:r>
          </w:p>
        </w:tc>
        <w:tc>
          <w:tcPr>
            <w:tcW w:w="6379" w:type="dxa"/>
          </w:tcPr>
          <w:p w14:paraId="56A1D0C9" w14:textId="77777777" w:rsidR="00EC48A0" w:rsidRPr="009A3922" w:rsidRDefault="00EC48A0" w:rsidP="005C080A">
            <w:pPr>
              <w:tabs>
                <w:tab w:val="left" w:pos="540"/>
              </w:tabs>
              <w:contextualSpacing/>
              <w:jc w:val="both"/>
              <w:rPr>
                <w:b/>
                <w:sz w:val="24"/>
                <w:szCs w:val="24"/>
              </w:rPr>
            </w:pPr>
            <w:r w:rsidRPr="009A3922">
              <w:rPr>
                <w:b/>
                <w:sz w:val="24"/>
                <w:szCs w:val="24"/>
              </w:rPr>
              <w:t>1.Формирует и применяет методики выявления, идентификации и квалификации основных рисков кредитной организации.</w:t>
            </w:r>
          </w:p>
          <w:p w14:paraId="481364DA" w14:textId="46555BD0" w:rsidR="001612FF" w:rsidRPr="00495924" w:rsidRDefault="000938CC" w:rsidP="00495924">
            <w:pPr>
              <w:tabs>
                <w:tab w:val="left" w:pos="540"/>
              </w:tabs>
              <w:contextualSpacing/>
              <w:jc w:val="center"/>
              <w:rPr>
                <w:b/>
                <w:sz w:val="24"/>
                <w:szCs w:val="24"/>
              </w:rPr>
            </w:pPr>
            <w:r w:rsidRPr="00495924">
              <w:rPr>
                <w:b/>
                <w:sz w:val="24"/>
                <w:szCs w:val="24"/>
              </w:rPr>
              <w:t>Задание.</w:t>
            </w:r>
          </w:p>
          <w:p w14:paraId="64128F1A" w14:textId="71281A0D" w:rsidR="000114CC" w:rsidRDefault="000114CC" w:rsidP="000114CC">
            <w:pPr>
              <w:pStyle w:val="a6"/>
              <w:widowControl/>
              <w:numPr>
                <w:ilvl w:val="0"/>
                <w:numId w:val="14"/>
              </w:numPr>
              <w:autoSpaceDE/>
              <w:autoSpaceDN/>
              <w:adjustRightInd/>
              <w:spacing w:line="256" w:lineRule="auto"/>
              <w:ind w:left="0" w:firstLine="34"/>
              <w:contextualSpacing/>
              <w:jc w:val="both"/>
              <w:rPr>
                <w:sz w:val="24"/>
                <w:szCs w:val="24"/>
              </w:rPr>
            </w:pPr>
            <w:r>
              <w:rPr>
                <w:sz w:val="24"/>
                <w:szCs w:val="24"/>
              </w:rPr>
              <w:t xml:space="preserve">В системе </w:t>
            </w:r>
            <w:proofErr w:type="spellStart"/>
            <w:r w:rsidRPr="00D51454">
              <w:rPr>
                <w:sz w:val="24"/>
                <w:szCs w:val="24"/>
              </w:rPr>
              <w:t>Thomson</w:t>
            </w:r>
            <w:proofErr w:type="spellEnd"/>
            <w:r w:rsidRPr="00D51454">
              <w:rPr>
                <w:sz w:val="24"/>
                <w:szCs w:val="24"/>
              </w:rPr>
              <w:t xml:space="preserve"> </w:t>
            </w:r>
            <w:proofErr w:type="spellStart"/>
            <w:r w:rsidRPr="00D51454">
              <w:rPr>
                <w:sz w:val="24"/>
                <w:szCs w:val="24"/>
              </w:rPr>
              <w:t>Reuters</w:t>
            </w:r>
            <w:proofErr w:type="spellEnd"/>
            <w:r w:rsidRPr="00D51454">
              <w:rPr>
                <w:sz w:val="24"/>
                <w:szCs w:val="24"/>
              </w:rPr>
              <w:t xml:space="preserve"> </w:t>
            </w:r>
            <w:proofErr w:type="spellStart"/>
            <w:r w:rsidRPr="00D51454">
              <w:rPr>
                <w:sz w:val="24"/>
                <w:szCs w:val="24"/>
              </w:rPr>
              <w:t>Eikon</w:t>
            </w:r>
            <w:proofErr w:type="spellEnd"/>
            <w:r>
              <w:rPr>
                <w:sz w:val="24"/>
                <w:szCs w:val="24"/>
              </w:rPr>
              <w:t xml:space="preserve"> (Томсон </w:t>
            </w:r>
            <w:proofErr w:type="spellStart"/>
            <w:r>
              <w:rPr>
                <w:sz w:val="24"/>
                <w:szCs w:val="24"/>
              </w:rPr>
              <w:t>Рейтерс</w:t>
            </w:r>
            <w:proofErr w:type="spellEnd"/>
            <w:r>
              <w:rPr>
                <w:sz w:val="24"/>
                <w:szCs w:val="24"/>
              </w:rPr>
              <w:t>, далее сокращенно ТР) выберите банк из топ-50 российских банков.</w:t>
            </w:r>
          </w:p>
          <w:p w14:paraId="3708CFBB" w14:textId="77777777" w:rsidR="000114CC" w:rsidRDefault="000114CC" w:rsidP="000114CC">
            <w:pPr>
              <w:pStyle w:val="a6"/>
              <w:widowControl/>
              <w:numPr>
                <w:ilvl w:val="0"/>
                <w:numId w:val="14"/>
              </w:numPr>
              <w:autoSpaceDE/>
              <w:autoSpaceDN/>
              <w:adjustRightInd/>
              <w:spacing w:line="256" w:lineRule="auto"/>
              <w:ind w:left="0" w:firstLine="34"/>
              <w:contextualSpacing/>
              <w:jc w:val="both"/>
              <w:rPr>
                <w:sz w:val="24"/>
                <w:szCs w:val="24"/>
              </w:rPr>
            </w:pPr>
            <w:r>
              <w:rPr>
                <w:sz w:val="24"/>
                <w:szCs w:val="24"/>
              </w:rPr>
              <w:t>Выведите его баланс по МСФО (</w:t>
            </w:r>
            <w:r>
              <w:rPr>
                <w:sz w:val="24"/>
                <w:szCs w:val="24"/>
                <w:lang w:val="en-US"/>
              </w:rPr>
              <w:t>in</w:t>
            </w:r>
            <w:r w:rsidRPr="000114CC">
              <w:rPr>
                <w:sz w:val="24"/>
                <w:szCs w:val="24"/>
              </w:rPr>
              <w:t xml:space="preserve"> </w:t>
            </w:r>
            <w:r>
              <w:rPr>
                <w:sz w:val="24"/>
                <w:szCs w:val="24"/>
                <w:lang w:val="en-US"/>
              </w:rPr>
              <w:t>report</w:t>
            </w:r>
            <w:r>
              <w:rPr>
                <w:sz w:val="24"/>
                <w:szCs w:val="24"/>
              </w:rPr>
              <w:t>) и отчет о финансовых результатах.</w:t>
            </w:r>
          </w:p>
          <w:p w14:paraId="6816195D" w14:textId="77777777" w:rsidR="000114CC" w:rsidRDefault="000114CC" w:rsidP="000114CC">
            <w:pPr>
              <w:pStyle w:val="a6"/>
              <w:widowControl/>
              <w:numPr>
                <w:ilvl w:val="0"/>
                <w:numId w:val="14"/>
              </w:numPr>
              <w:autoSpaceDE/>
              <w:autoSpaceDN/>
              <w:adjustRightInd/>
              <w:spacing w:line="256" w:lineRule="auto"/>
              <w:ind w:left="0" w:firstLine="34"/>
              <w:contextualSpacing/>
              <w:jc w:val="both"/>
              <w:rPr>
                <w:sz w:val="24"/>
                <w:szCs w:val="24"/>
              </w:rPr>
            </w:pPr>
            <w:r>
              <w:rPr>
                <w:sz w:val="24"/>
                <w:szCs w:val="24"/>
              </w:rPr>
              <w:t>Задайте в системе ТР баланс в форме, содержащей структурные доли статей баланса.</w:t>
            </w:r>
          </w:p>
          <w:p w14:paraId="32D7FC39" w14:textId="77777777" w:rsidR="000114CC" w:rsidRDefault="000114CC" w:rsidP="000114CC">
            <w:pPr>
              <w:pStyle w:val="a6"/>
              <w:widowControl/>
              <w:numPr>
                <w:ilvl w:val="0"/>
                <w:numId w:val="14"/>
              </w:numPr>
              <w:autoSpaceDE/>
              <w:autoSpaceDN/>
              <w:adjustRightInd/>
              <w:spacing w:line="256" w:lineRule="auto"/>
              <w:ind w:left="0" w:firstLine="34"/>
              <w:contextualSpacing/>
              <w:jc w:val="both"/>
              <w:rPr>
                <w:sz w:val="24"/>
                <w:szCs w:val="24"/>
              </w:rPr>
            </w:pPr>
            <w:r>
              <w:rPr>
                <w:sz w:val="24"/>
                <w:szCs w:val="24"/>
              </w:rPr>
              <w:t>Проанализируйте структуру пассивов баланса выбранного банка.</w:t>
            </w:r>
          </w:p>
          <w:p w14:paraId="22F3DEB7" w14:textId="77777777" w:rsidR="000114CC" w:rsidRDefault="000114CC" w:rsidP="000114CC">
            <w:pPr>
              <w:pStyle w:val="a6"/>
              <w:widowControl/>
              <w:numPr>
                <w:ilvl w:val="0"/>
                <w:numId w:val="14"/>
              </w:numPr>
              <w:autoSpaceDE/>
              <w:autoSpaceDN/>
              <w:adjustRightInd/>
              <w:spacing w:line="256" w:lineRule="auto"/>
              <w:ind w:left="0" w:firstLine="34"/>
              <w:contextualSpacing/>
              <w:jc w:val="both"/>
              <w:rPr>
                <w:sz w:val="24"/>
                <w:szCs w:val="24"/>
              </w:rPr>
            </w:pPr>
            <w:r>
              <w:rPr>
                <w:sz w:val="24"/>
                <w:szCs w:val="24"/>
              </w:rPr>
              <w:t>Проанализируйте структуру активов баланса выбранного банка.</w:t>
            </w:r>
          </w:p>
          <w:p w14:paraId="00B3DB51" w14:textId="77777777" w:rsidR="000114CC" w:rsidRDefault="000114CC" w:rsidP="000114CC">
            <w:pPr>
              <w:pStyle w:val="a6"/>
              <w:widowControl/>
              <w:numPr>
                <w:ilvl w:val="0"/>
                <w:numId w:val="14"/>
              </w:numPr>
              <w:autoSpaceDE/>
              <w:autoSpaceDN/>
              <w:adjustRightInd/>
              <w:spacing w:line="256" w:lineRule="auto"/>
              <w:ind w:left="0" w:firstLine="34"/>
              <w:contextualSpacing/>
              <w:jc w:val="both"/>
              <w:rPr>
                <w:sz w:val="24"/>
                <w:szCs w:val="24"/>
              </w:rPr>
            </w:pPr>
            <w:r>
              <w:rPr>
                <w:sz w:val="24"/>
                <w:szCs w:val="24"/>
              </w:rPr>
              <w:t>Задайте в системе ТР Отчет о финансовых результатах в форме, содержащей структурные доли статей доходов и расходов.</w:t>
            </w:r>
          </w:p>
          <w:p w14:paraId="0EF154D2" w14:textId="77777777" w:rsidR="000114CC" w:rsidRDefault="000114CC" w:rsidP="000114CC">
            <w:pPr>
              <w:pStyle w:val="a6"/>
              <w:widowControl/>
              <w:numPr>
                <w:ilvl w:val="0"/>
                <w:numId w:val="14"/>
              </w:numPr>
              <w:autoSpaceDE/>
              <w:autoSpaceDN/>
              <w:adjustRightInd/>
              <w:spacing w:line="256" w:lineRule="auto"/>
              <w:ind w:left="0" w:firstLine="34"/>
              <w:contextualSpacing/>
              <w:jc w:val="both"/>
              <w:rPr>
                <w:sz w:val="24"/>
                <w:szCs w:val="24"/>
              </w:rPr>
            </w:pPr>
            <w:r>
              <w:rPr>
                <w:sz w:val="24"/>
                <w:szCs w:val="24"/>
              </w:rPr>
              <w:t>Проанализируйте структуру отчета о финансовых результатах выбранного банка.</w:t>
            </w:r>
          </w:p>
          <w:p w14:paraId="5B4FBE13" w14:textId="77777777" w:rsidR="000114CC" w:rsidRDefault="000114CC" w:rsidP="000114CC">
            <w:pPr>
              <w:pStyle w:val="a6"/>
              <w:widowControl/>
              <w:numPr>
                <w:ilvl w:val="0"/>
                <w:numId w:val="14"/>
              </w:numPr>
              <w:autoSpaceDE/>
              <w:autoSpaceDN/>
              <w:adjustRightInd/>
              <w:spacing w:line="256" w:lineRule="auto"/>
              <w:ind w:left="0" w:firstLine="34"/>
              <w:contextualSpacing/>
              <w:jc w:val="both"/>
              <w:rPr>
                <w:sz w:val="24"/>
                <w:szCs w:val="24"/>
              </w:rPr>
            </w:pPr>
            <w:r>
              <w:rPr>
                <w:sz w:val="24"/>
                <w:szCs w:val="24"/>
              </w:rPr>
              <w:t>Выгрузите полученные формы Баланса и Отчета о финансовых результатах в Е</w:t>
            </w:r>
            <w:proofErr w:type="spellStart"/>
            <w:r>
              <w:rPr>
                <w:sz w:val="24"/>
                <w:szCs w:val="24"/>
                <w:lang w:val="en-US"/>
              </w:rPr>
              <w:t>xcel</w:t>
            </w:r>
            <w:proofErr w:type="spellEnd"/>
            <w:r>
              <w:rPr>
                <w:sz w:val="24"/>
                <w:szCs w:val="24"/>
              </w:rPr>
              <w:t xml:space="preserve"> в динамике по следующим годам: 2000г., 2005г., 2010г., 2015г., 2019г.</w:t>
            </w:r>
          </w:p>
          <w:p w14:paraId="1D3BD6AD" w14:textId="77777777" w:rsidR="000114CC" w:rsidRDefault="000114CC" w:rsidP="000114CC">
            <w:pPr>
              <w:pStyle w:val="a6"/>
              <w:widowControl/>
              <w:numPr>
                <w:ilvl w:val="0"/>
                <w:numId w:val="14"/>
              </w:numPr>
              <w:autoSpaceDE/>
              <w:autoSpaceDN/>
              <w:adjustRightInd/>
              <w:spacing w:line="256" w:lineRule="auto"/>
              <w:ind w:left="0" w:firstLine="34"/>
              <w:contextualSpacing/>
              <w:jc w:val="both"/>
              <w:rPr>
                <w:sz w:val="24"/>
                <w:szCs w:val="24"/>
              </w:rPr>
            </w:pPr>
            <w:r>
              <w:rPr>
                <w:sz w:val="24"/>
                <w:szCs w:val="24"/>
              </w:rPr>
              <w:t>Проанализируйте динамику изменения структурных долей (основное внимание уделяется наибольшим структурным долям) активов, пассивов, доходов, расходов, а также динамику финансового результата выбранного банка. Интерпретируйте полученные показатели и их динамику.</w:t>
            </w:r>
          </w:p>
          <w:p w14:paraId="1BA77F12" w14:textId="77777777" w:rsidR="000114CC" w:rsidRDefault="000114CC" w:rsidP="000114CC">
            <w:pPr>
              <w:pStyle w:val="a6"/>
              <w:widowControl/>
              <w:numPr>
                <w:ilvl w:val="0"/>
                <w:numId w:val="14"/>
              </w:numPr>
              <w:autoSpaceDE/>
              <w:autoSpaceDN/>
              <w:adjustRightInd/>
              <w:spacing w:line="256" w:lineRule="auto"/>
              <w:ind w:left="0" w:firstLine="34"/>
              <w:contextualSpacing/>
              <w:jc w:val="both"/>
              <w:rPr>
                <w:sz w:val="24"/>
                <w:szCs w:val="24"/>
              </w:rPr>
            </w:pPr>
            <w:r>
              <w:rPr>
                <w:sz w:val="24"/>
                <w:szCs w:val="24"/>
              </w:rPr>
              <w:t xml:space="preserve">Отдельно определите доходность основных статей </w:t>
            </w:r>
            <w:r>
              <w:rPr>
                <w:sz w:val="24"/>
                <w:szCs w:val="24"/>
              </w:rPr>
              <w:lastRenderedPageBreak/>
              <w:t>активов выбранного банка и проанализируйте её динамику.</w:t>
            </w:r>
          </w:p>
          <w:p w14:paraId="03C28F50" w14:textId="77777777" w:rsidR="000114CC" w:rsidRDefault="000114CC" w:rsidP="000114CC">
            <w:pPr>
              <w:pStyle w:val="a6"/>
              <w:widowControl/>
              <w:numPr>
                <w:ilvl w:val="0"/>
                <w:numId w:val="14"/>
              </w:numPr>
              <w:autoSpaceDE/>
              <w:autoSpaceDN/>
              <w:adjustRightInd/>
              <w:spacing w:line="256" w:lineRule="auto"/>
              <w:ind w:left="0" w:firstLine="34"/>
              <w:contextualSpacing/>
              <w:jc w:val="both"/>
              <w:rPr>
                <w:sz w:val="24"/>
                <w:szCs w:val="24"/>
              </w:rPr>
            </w:pPr>
            <w:r>
              <w:rPr>
                <w:sz w:val="24"/>
                <w:szCs w:val="24"/>
              </w:rPr>
              <w:t>Отдельно оцените основную ресурсную базу банка, по возможности оцените стоимость основных ресурсов банка.</w:t>
            </w:r>
          </w:p>
          <w:p w14:paraId="5A00A543" w14:textId="77777777" w:rsidR="000114CC" w:rsidRDefault="000114CC" w:rsidP="000114CC">
            <w:pPr>
              <w:pStyle w:val="a6"/>
              <w:widowControl/>
              <w:numPr>
                <w:ilvl w:val="0"/>
                <w:numId w:val="14"/>
              </w:numPr>
              <w:autoSpaceDE/>
              <w:autoSpaceDN/>
              <w:adjustRightInd/>
              <w:spacing w:line="256" w:lineRule="auto"/>
              <w:ind w:left="0" w:firstLine="34"/>
              <w:contextualSpacing/>
              <w:jc w:val="both"/>
              <w:rPr>
                <w:sz w:val="24"/>
                <w:szCs w:val="24"/>
              </w:rPr>
            </w:pPr>
            <w:r>
              <w:rPr>
                <w:sz w:val="24"/>
                <w:szCs w:val="24"/>
              </w:rPr>
              <w:t xml:space="preserve">Отдельно выгрузите встроенные показатели рентабельности банка, рассчитываемые системой ТР, и дайте их интерпретацию. </w:t>
            </w:r>
          </w:p>
          <w:p w14:paraId="65D0D3D4" w14:textId="425DAE1B" w:rsidR="000114CC" w:rsidRPr="000114CC" w:rsidRDefault="000114CC" w:rsidP="000114CC">
            <w:pPr>
              <w:widowControl/>
              <w:autoSpaceDE/>
              <w:autoSpaceDN/>
              <w:adjustRightInd/>
              <w:spacing w:line="256" w:lineRule="auto"/>
              <w:ind w:left="34"/>
              <w:contextualSpacing/>
              <w:jc w:val="both"/>
              <w:rPr>
                <w:sz w:val="24"/>
                <w:szCs w:val="24"/>
              </w:rPr>
            </w:pPr>
            <w:r w:rsidRPr="000114CC">
              <w:rPr>
                <w:sz w:val="24"/>
                <w:szCs w:val="24"/>
              </w:rPr>
              <w:t>Сделайте выводы о выявленных рисковых особенностях выбранного банка.</w:t>
            </w:r>
          </w:p>
          <w:p w14:paraId="53B01201" w14:textId="77777777" w:rsidR="000938CC" w:rsidRPr="009A3922" w:rsidRDefault="000938CC" w:rsidP="005C080A">
            <w:pPr>
              <w:tabs>
                <w:tab w:val="left" w:pos="540"/>
              </w:tabs>
              <w:contextualSpacing/>
              <w:jc w:val="both"/>
              <w:rPr>
                <w:sz w:val="24"/>
                <w:szCs w:val="24"/>
              </w:rPr>
            </w:pPr>
          </w:p>
          <w:p w14:paraId="15D125D7" w14:textId="77777777" w:rsidR="00EC48A0" w:rsidRPr="009A3922" w:rsidRDefault="00EC48A0" w:rsidP="005C080A">
            <w:pPr>
              <w:tabs>
                <w:tab w:val="left" w:pos="540"/>
              </w:tabs>
              <w:contextualSpacing/>
              <w:jc w:val="both"/>
              <w:rPr>
                <w:b/>
                <w:sz w:val="24"/>
                <w:szCs w:val="24"/>
              </w:rPr>
            </w:pPr>
            <w:r w:rsidRPr="009A3922">
              <w:rPr>
                <w:b/>
                <w:sz w:val="24"/>
                <w:szCs w:val="24"/>
              </w:rPr>
              <w:t>2. Использует методы оценки рисков кредитной организации, их контроля и управления в системе риск-менеджмента.</w:t>
            </w:r>
          </w:p>
          <w:p w14:paraId="43E91320" w14:textId="77777777" w:rsidR="001612FF" w:rsidRPr="00495924" w:rsidRDefault="000938CC" w:rsidP="00495924">
            <w:pPr>
              <w:tabs>
                <w:tab w:val="left" w:pos="540"/>
              </w:tabs>
              <w:contextualSpacing/>
              <w:jc w:val="center"/>
              <w:rPr>
                <w:b/>
                <w:sz w:val="24"/>
                <w:szCs w:val="24"/>
              </w:rPr>
            </w:pPr>
            <w:r w:rsidRPr="00495924">
              <w:rPr>
                <w:b/>
                <w:sz w:val="24"/>
                <w:szCs w:val="24"/>
              </w:rPr>
              <w:t>Задание.</w:t>
            </w:r>
          </w:p>
          <w:p w14:paraId="02E376C7" w14:textId="5ED9F424" w:rsidR="000938CC" w:rsidRPr="002F12A1" w:rsidRDefault="006B0589" w:rsidP="005C080A">
            <w:pPr>
              <w:tabs>
                <w:tab w:val="left" w:pos="540"/>
              </w:tabs>
              <w:contextualSpacing/>
              <w:jc w:val="both"/>
              <w:rPr>
                <w:sz w:val="24"/>
              </w:rPr>
            </w:pPr>
            <w:r w:rsidRPr="00273E8A">
              <w:rPr>
                <w:sz w:val="24"/>
              </w:rPr>
              <w:t>Определите величину расчетного резерва</w:t>
            </w:r>
            <w:r w:rsidR="008F5C77" w:rsidRPr="00273E8A">
              <w:rPr>
                <w:sz w:val="24"/>
              </w:rPr>
              <w:t xml:space="preserve"> (РР)</w:t>
            </w:r>
            <w:r w:rsidRPr="00273E8A">
              <w:rPr>
                <w:sz w:val="24"/>
              </w:rPr>
              <w:t xml:space="preserve"> и минимального резерва</w:t>
            </w:r>
            <w:r w:rsidR="008F5C77" w:rsidRPr="00273E8A">
              <w:rPr>
                <w:sz w:val="24"/>
              </w:rPr>
              <w:t xml:space="preserve"> (Р)</w:t>
            </w:r>
            <w:r w:rsidRPr="00273E8A">
              <w:rPr>
                <w:sz w:val="24"/>
              </w:rPr>
              <w:t xml:space="preserve"> на возможные потери по ссуд</w:t>
            </w:r>
            <w:r w:rsidR="002F12A1">
              <w:rPr>
                <w:sz w:val="24"/>
              </w:rPr>
              <w:t xml:space="preserve">е юридического лица АО «Московская типография», если величина ссуды </w:t>
            </w:r>
            <w:r w:rsidR="008B1813">
              <w:rPr>
                <w:sz w:val="24"/>
              </w:rPr>
              <w:t xml:space="preserve">составляет </w:t>
            </w:r>
            <w:r w:rsidR="002F12A1">
              <w:rPr>
                <w:sz w:val="24"/>
              </w:rPr>
              <w:t xml:space="preserve">500 000 долл. США, </w:t>
            </w:r>
            <w:r w:rsidR="002F12A1">
              <w:rPr>
                <w:sz w:val="24"/>
                <w:lang w:val="en-US"/>
              </w:rPr>
              <w:t>III</w:t>
            </w:r>
            <w:r w:rsidR="002F12A1" w:rsidRPr="002F12A1">
              <w:rPr>
                <w:sz w:val="24"/>
              </w:rPr>
              <w:t xml:space="preserve"> </w:t>
            </w:r>
            <w:r w:rsidR="002F12A1">
              <w:rPr>
                <w:sz w:val="24"/>
              </w:rPr>
              <w:t xml:space="preserve">категория качества ссуды </w:t>
            </w:r>
            <w:r w:rsidR="002F12A1" w:rsidRPr="002F12A1">
              <w:rPr>
                <w:sz w:val="24"/>
              </w:rPr>
              <w:t>(</w:t>
            </w:r>
            <w:r w:rsidR="002F12A1">
              <w:rPr>
                <w:sz w:val="24"/>
              </w:rPr>
              <w:t>«сомнительные ссуды»</w:t>
            </w:r>
            <w:r w:rsidR="002F12A1" w:rsidRPr="002F12A1">
              <w:rPr>
                <w:sz w:val="24"/>
              </w:rPr>
              <w:t>)</w:t>
            </w:r>
            <w:r w:rsidRPr="00273E8A">
              <w:rPr>
                <w:sz w:val="24"/>
              </w:rPr>
              <w:t>.</w:t>
            </w:r>
            <w:r w:rsidR="002F12A1" w:rsidRPr="002F12A1">
              <w:rPr>
                <w:sz w:val="24"/>
              </w:rPr>
              <w:t xml:space="preserve"> </w:t>
            </w:r>
            <w:r w:rsidR="002F12A1">
              <w:rPr>
                <w:sz w:val="24"/>
              </w:rPr>
              <w:t>В качестве обеспечения по ссуде оформляется залог полиграфического оборудования, рыночная стоимость которого составляет 1 200 000 долл. США.</w:t>
            </w:r>
            <w:r w:rsidR="005636BD">
              <w:rPr>
                <w:sz w:val="24"/>
              </w:rPr>
              <w:t xml:space="preserve"> Итоговая балльная оценка характеристик заемщика составила 14 баллов.</w:t>
            </w:r>
          </w:p>
          <w:p w14:paraId="1F795B54" w14:textId="1213BC65" w:rsidR="00540FE5" w:rsidRPr="00273E8A" w:rsidRDefault="00540FE5" w:rsidP="005C080A">
            <w:pPr>
              <w:tabs>
                <w:tab w:val="left" w:pos="540"/>
              </w:tabs>
              <w:contextualSpacing/>
              <w:jc w:val="both"/>
              <w:rPr>
                <w:sz w:val="24"/>
              </w:rPr>
            </w:pPr>
            <w:r w:rsidRPr="00273E8A">
              <w:rPr>
                <w:sz w:val="24"/>
              </w:rPr>
              <w:t>Для расчетов используйте таблицу:</w:t>
            </w:r>
          </w:p>
          <w:tbl>
            <w:tblPr>
              <w:tblW w:w="65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622"/>
              <w:gridCol w:w="3924"/>
            </w:tblGrid>
            <w:tr w:rsidR="00540FE5" w14:paraId="4A9BA335" w14:textId="77777777" w:rsidTr="00540FE5">
              <w:trPr>
                <w:jc w:val="center"/>
              </w:trPr>
              <w:tc>
                <w:tcPr>
                  <w:tcW w:w="2622" w:type="dxa"/>
                  <w:tcBorders>
                    <w:top w:val="single" w:sz="6" w:space="0" w:color="auto"/>
                    <w:left w:val="single" w:sz="6" w:space="0" w:color="auto"/>
                    <w:bottom w:val="single" w:sz="6" w:space="0" w:color="auto"/>
                    <w:right w:val="single" w:sz="6" w:space="0" w:color="auto"/>
                  </w:tcBorders>
                  <w:hideMark/>
                </w:tcPr>
                <w:p w14:paraId="4AD14CC8" w14:textId="77777777" w:rsidR="00540FE5" w:rsidRDefault="00540FE5" w:rsidP="00540FE5">
                  <w:pPr>
                    <w:pBdr>
                      <w:between w:val="single" w:sz="6" w:space="1" w:color="auto"/>
                    </w:pBdr>
                    <w:jc w:val="center"/>
                    <w:rPr>
                      <w:b/>
                      <w:sz w:val="18"/>
                    </w:rPr>
                  </w:pPr>
                  <w:r>
                    <w:rPr>
                      <w:b/>
                      <w:sz w:val="18"/>
                    </w:rPr>
                    <w:t>Категория качества ссуды</w:t>
                  </w:r>
                </w:p>
              </w:tc>
              <w:tc>
                <w:tcPr>
                  <w:tcW w:w="3924" w:type="dxa"/>
                  <w:tcBorders>
                    <w:top w:val="single" w:sz="6" w:space="0" w:color="auto"/>
                    <w:left w:val="single" w:sz="6" w:space="0" w:color="auto"/>
                    <w:bottom w:val="single" w:sz="6" w:space="0" w:color="auto"/>
                    <w:right w:val="single" w:sz="6" w:space="0" w:color="auto"/>
                  </w:tcBorders>
                  <w:hideMark/>
                </w:tcPr>
                <w:p w14:paraId="5A7B6341" w14:textId="77777777" w:rsidR="00540FE5" w:rsidRDefault="00540FE5" w:rsidP="00540FE5">
                  <w:pPr>
                    <w:pBdr>
                      <w:between w:val="single" w:sz="6" w:space="1" w:color="auto"/>
                    </w:pBdr>
                    <w:jc w:val="center"/>
                    <w:rPr>
                      <w:b/>
                      <w:sz w:val="18"/>
                    </w:rPr>
                  </w:pPr>
                  <w:r>
                    <w:rPr>
                      <w:b/>
                      <w:sz w:val="18"/>
                    </w:rPr>
                    <w:t>Размер расчетного резерва (окончательное значение)</w:t>
                  </w:r>
                </w:p>
              </w:tc>
            </w:tr>
            <w:tr w:rsidR="00540FE5" w14:paraId="3DB06C08" w14:textId="77777777" w:rsidTr="00540FE5">
              <w:trPr>
                <w:jc w:val="center"/>
              </w:trPr>
              <w:tc>
                <w:tcPr>
                  <w:tcW w:w="2622" w:type="dxa"/>
                  <w:tcBorders>
                    <w:top w:val="single" w:sz="6" w:space="0" w:color="auto"/>
                    <w:left w:val="single" w:sz="6" w:space="0" w:color="auto"/>
                    <w:bottom w:val="single" w:sz="6" w:space="0" w:color="auto"/>
                    <w:right w:val="single" w:sz="6" w:space="0" w:color="auto"/>
                  </w:tcBorders>
                  <w:hideMark/>
                </w:tcPr>
                <w:p w14:paraId="4FD105FD" w14:textId="77777777" w:rsidR="00540FE5" w:rsidRDefault="00540FE5" w:rsidP="00540FE5">
                  <w:pPr>
                    <w:pBdr>
                      <w:between w:val="single" w:sz="6" w:space="1" w:color="auto"/>
                    </w:pBdr>
                    <w:jc w:val="center"/>
                    <w:rPr>
                      <w:sz w:val="18"/>
                    </w:rPr>
                  </w:pPr>
                  <w:r>
                    <w:rPr>
                      <w:sz w:val="18"/>
                    </w:rPr>
                    <w:t>I категория Стандартные</w:t>
                  </w:r>
                </w:p>
              </w:tc>
              <w:tc>
                <w:tcPr>
                  <w:tcW w:w="3924" w:type="dxa"/>
                  <w:tcBorders>
                    <w:top w:val="single" w:sz="6" w:space="0" w:color="auto"/>
                    <w:left w:val="single" w:sz="6" w:space="0" w:color="auto"/>
                    <w:bottom w:val="single" w:sz="6" w:space="0" w:color="auto"/>
                    <w:right w:val="single" w:sz="6" w:space="0" w:color="auto"/>
                  </w:tcBorders>
                  <w:hideMark/>
                </w:tcPr>
                <w:p w14:paraId="20DF9DAB" w14:textId="77777777" w:rsidR="00540FE5" w:rsidRDefault="00540FE5" w:rsidP="00540FE5">
                  <w:pPr>
                    <w:pBdr>
                      <w:between w:val="single" w:sz="6" w:space="1" w:color="auto"/>
                    </w:pBdr>
                    <w:ind w:hanging="16"/>
                    <w:jc w:val="center"/>
                    <w:rPr>
                      <w:sz w:val="18"/>
                    </w:rPr>
                  </w:pPr>
                  <w:r>
                    <w:rPr>
                      <w:sz w:val="18"/>
                    </w:rPr>
                    <w:t>0%</w:t>
                  </w:r>
                </w:p>
              </w:tc>
            </w:tr>
            <w:tr w:rsidR="00540FE5" w14:paraId="787A1C5B" w14:textId="77777777" w:rsidTr="00540FE5">
              <w:trPr>
                <w:jc w:val="center"/>
              </w:trPr>
              <w:tc>
                <w:tcPr>
                  <w:tcW w:w="2622" w:type="dxa"/>
                  <w:tcBorders>
                    <w:top w:val="single" w:sz="6" w:space="0" w:color="auto"/>
                    <w:left w:val="single" w:sz="6" w:space="0" w:color="auto"/>
                    <w:bottom w:val="single" w:sz="6" w:space="0" w:color="auto"/>
                    <w:right w:val="single" w:sz="6" w:space="0" w:color="auto"/>
                  </w:tcBorders>
                  <w:hideMark/>
                </w:tcPr>
                <w:p w14:paraId="342D509D" w14:textId="77777777" w:rsidR="00540FE5" w:rsidRDefault="00540FE5" w:rsidP="00540FE5">
                  <w:pPr>
                    <w:pBdr>
                      <w:between w:val="single" w:sz="6" w:space="1" w:color="auto"/>
                    </w:pBdr>
                    <w:jc w:val="center"/>
                    <w:rPr>
                      <w:sz w:val="18"/>
                    </w:rPr>
                  </w:pPr>
                  <w:r>
                    <w:rPr>
                      <w:sz w:val="18"/>
                    </w:rPr>
                    <w:t>II категория Нестандартные</w:t>
                  </w:r>
                </w:p>
              </w:tc>
              <w:tc>
                <w:tcPr>
                  <w:tcW w:w="3924" w:type="dxa"/>
                  <w:tcBorders>
                    <w:top w:val="single" w:sz="6" w:space="0" w:color="auto"/>
                    <w:left w:val="single" w:sz="6" w:space="0" w:color="auto"/>
                    <w:bottom w:val="single" w:sz="6" w:space="0" w:color="auto"/>
                    <w:right w:val="single" w:sz="6" w:space="0" w:color="auto"/>
                  </w:tcBorders>
                  <w:hideMark/>
                </w:tcPr>
                <w:p w14:paraId="497A6B7B" w14:textId="77777777" w:rsidR="00540FE5" w:rsidRDefault="00540FE5" w:rsidP="00540FE5">
                  <w:pPr>
                    <w:pBdr>
                      <w:between w:val="single" w:sz="6" w:space="1" w:color="auto"/>
                    </w:pBdr>
                    <w:ind w:hanging="16"/>
                    <w:jc w:val="center"/>
                    <w:rPr>
                      <w:sz w:val="18"/>
                    </w:rPr>
                  </w:pPr>
                  <w:r>
                    <w:rPr>
                      <w:sz w:val="18"/>
                    </w:rPr>
                    <w:t>Округление до целого {10 - [итоговая балльная оценка] * 0,38}%</w:t>
                  </w:r>
                </w:p>
              </w:tc>
            </w:tr>
            <w:tr w:rsidR="00540FE5" w14:paraId="0F7AE2F4" w14:textId="77777777" w:rsidTr="00540FE5">
              <w:trPr>
                <w:jc w:val="center"/>
              </w:trPr>
              <w:tc>
                <w:tcPr>
                  <w:tcW w:w="2622" w:type="dxa"/>
                  <w:tcBorders>
                    <w:top w:val="single" w:sz="6" w:space="0" w:color="auto"/>
                    <w:left w:val="single" w:sz="6" w:space="0" w:color="auto"/>
                    <w:bottom w:val="single" w:sz="6" w:space="0" w:color="auto"/>
                    <w:right w:val="single" w:sz="6" w:space="0" w:color="auto"/>
                  </w:tcBorders>
                  <w:hideMark/>
                </w:tcPr>
                <w:p w14:paraId="7F9EC49E" w14:textId="77777777" w:rsidR="00540FE5" w:rsidRDefault="00540FE5" w:rsidP="00540FE5">
                  <w:pPr>
                    <w:pBdr>
                      <w:between w:val="single" w:sz="6" w:space="1" w:color="auto"/>
                    </w:pBdr>
                    <w:jc w:val="center"/>
                    <w:rPr>
                      <w:sz w:val="18"/>
                    </w:rPr>
                  </w:pPr>
                  <w:r>
                    <w:rPr>
                      <w:sz w:val="18"/>
                    </w:rPr>
                    <w:t>III категория Сомнительные</w:t>
                  </w:r>
                </w:p>
              </w:tc>
              <w:tc>
                <w:tcPr>
                  <w:tcW w:w="3924" w:type="dxa"/>
                  <w:tcBorders>
                    <w:top w:val="single" w:sz="6" w:space="0" w:color="auto"/>
                    <w:left w:val="single" w:sz="6" w:space="0" w:color="auto"/>
                    <w:bottom w:val="single" w:sz="6" w:space="0" w:color="auto"/>
                    <w:right w:val="single" w:sz="6" w:space="0" w:color="auto"/>
                  </w:tcBorders>
                  <w:hideMark/>
                </w:tcPr>
                <w:p w14:paraId="08E9E174" w14:textId="77777777" w:rsidR="00540FE5" w:rsidRDefault="00540FE5" w:rsidP="00540FE5">
                  <w:pPr>
                    <w:pBdr>
                      <w:between w:val="single" w:sz="6" w:space="1" w:color="auto"/>
                    </w:pBdr>
                    <w:ind w:hanging="16"/>
                    <w:jc w:val="center"/>
                    <w:rPr>
                      <w:sz w:val="18"/>
                    </w:rPr>
                  </w:pPr>
                  <w:r>
                    <w:rPr>
                      <w:sz w:val="18"/>
                    </w:rPr>
                    <w:t>Округление до целого {35 - [итоговая балльная оценка] * 0,6}%</w:t>
                  </w:r>
                </w:p>
              </w:tc>
            </w:tr>
            <w:tr w:rsidR="00540FE5" w14:paraId="675514F6" w14:textId="77777777" w:rsidTr="00540FE5">
              <w:trPr>
                <w:jc w:val="center"/>
              </w:trPr>
              <w:tc>
                <w:tcPr>
                  <w:tcW w:w="2622" w:type="dxa"/>
                  <w:tcBorders>
                    <w:top w:val="single" w:sz="6" w:space="0" w:color="auto"/>
                    <w:left w:val="single" w:sz="6" w:space="0" w:color="auto"/>
                    <w:bottom w:val="single" w:sz="6" w:space="0" w:color="auto"/>
                    <w:right w:val="single" w:sz="6" w:space="0" w:color="auto"/>
                  </w:tcBorders>
                  <w:hideMark/>
                </w:tcPr>
                <w:p w14:paraId="78616CE0" w14:textId="77777777" w:rsidR="00540FE5" w:rsidRDefault="00540FE5" w:rsidP="00540FE5">
                  <w:pPr>
                    <w:pBdr>
                      <w:between w:val="single" w:sz="6" w:space="1" w:color="auto"/>
                    </w:pBdr>
                    <w:jc w:val="center"/>
                    <w:rPr>
                      <w:sz w:val="18"/>
                    </w:rPr>
                  </w:pPr>
                  <w:r>
                    <w:rPr>
                      <w:sz w:val="18"/>
                    </w:rPr>
                    <w:t>IV категория Проблемные</w:t>
                  </w:r>
                </w:p>
              </w:tc>
              <w:tc>
                <w:tcPr>
                  <w:tcW w:w="3924" w:type="dxa"/>
                  <w:tcBorders>
                    <w:top w:val="single" w:sz="6" w:space="0" w:color="auto"/>
                    <w:left w:val="single" w:sz="6" w:space="0" w:color="auto"/>
                    <w:bottom w:val="single" w:sz="6" w:space="0" w:color="auto"/>
                    <w:right w:val="single" w:sz="6" w:space="0" w:color="auto"/>
                  </w:tcBorders>
                  <w:hideMark/>
                </w:tcPr>
                <w:p w14:paraId="4C9ABD18" w14:textId="77777777" w:rsidR="00540FE5" w:rsidRDefault="00540FE5" w:rsidP="00540FE5">
                  <w:pPr>
                    <w:pBdr>
                      <w:between w:val="single" w:sz="6" w:space="1" w:color="auto"/>
                    </w:pBdr>
                    <w:ind w:hanging="16"/>
                    <w:jc w:val="center"/>
                    <w:rPr>
                      <w:sz w:val="18"/>
                    </w:rPr>
                  </w:pPr>
                  <w:r>
                    <w:rPr>
                      <w:sz w:val="18"/>
                    </w:rPr>
                    <w:t>75 - [итоговая балльная оценка]%</w:t>
                  </w:r>
                </w:p>
              </w:tc>
            </w:tr>
            <w:tr w:rsidR="00540FE5" w14:paraId="20FFEB8D" w14:textId="77777777" w:rsidTr="00540FE5">
              <w:trPr>
                <w:jc w:val="center"/>
              </w:trPr>
              <w:tc>
                <w:tcPr>
                  <w:tcW w:w="2622" w:type="dxa"/>
                  <w:tcBorders>
                    <w:top w:val="single" w:sz="6" w:space="0" w:color="auto"/>
                    <w:left w:val="single" w:sz="6" w:space="0" w:color="auto"/>
                    <w:bottom w:val="single" w:sz="6" w:space="0" w:color="auto"/>
                    <w:right w:val="single" w:sz="6" w:space="0" w:color="auto"/>
                  </w:tcBorders>
                  <w:hideMark/>
                </w:tcPr>
                <w:p w14:paraId="46121A00" w14:textId="77777777" w:rsidR="00540FE5" w:rsidRDefault="00540FE5" w:rsidP="00540FE5">
                  <w:pPr>
                    <w:pBdr>
                      <w:between w:val="single" w:sz="6" w:space="1" w:color="auto"/>
                    </w:pBdr>
                    <w:jc w:val="center"/>
                    <w:rPr>
                      <w:sz w:val="18"/>
                    </w:rPr>
                  </w:pPr>
                  <w:r>
                    <w:rPr>
                      <w:sz w:val="18"/>
                    </w:rPr>
                    <w:t>V категория Безнадежные</w:t>
                  </w:r>
                </w:p>
              </w:tc>
              <w:tc>
                <w:tcPr>
                  <w:tcW w:w="3924" w:type="dxa"/>
                  <w:tcBorders>
                    <w:top w:val="single" w:sz="6" w:space="0" w:color="auto"/>
                    <w:left w:val="single" w:sz="6" w:space="0" w:color="auto"/>
                    <w:bottom w:val="single" w:sz="6" w:space="0" w:color="auto"/>
                    <w:right w:val="single" w:sz="6" w:space="0" w:color="auto"/>
                  </w:tcBorders>
                  <w:hideMark/>
                </w:tcPr>
                <w:p w14:paraId="3F7C5CC6" w14:textId="77777777" w:rsidR="00540FE5" w:rsidRDefault="00540FE5" w:rsidP="00540FE5">
                  <w:pPr>
                    <w:pBdr>
                      <w:between w:val="single" w:sz="6" w:space="1" w:color="auto"/>
                    </w:pBdr>
                    <w:ind w:hanging="16"/>
                    <w:jc w:val="center"/>
                    <w:rPr>
                      <w:sz w:val="18"/>
                    </w:rPr>
                  </w:pPr>
                  <w:r>
                    <w:rPr>
                      <w:sz w:val="18"/>
                    </w:rPr>
                    <w:t xml:space="preserve">100% </w:t>
                  </w:r>
                </w:p>
              </w:tc>
            </w:tr>
          </w:tbl>
          <w:p w14:paraId="39D109FD" w14:textId="0D1F3086" w:rsidR="008F5C77" w:rsidRDefault="008F5C77" w:rsidP="008F5C77">
            <w:pPr>
              <w:pBdr>
                <w:top w:val="single" w:sz="4" w:space="1" w:color="auto"/>
                <w:left w:val="single" w:sz="4" w:space="4" w:color="auto"/>
                <w:bottom w:val="single" w:sz="4" w:space="1" w:color="auto"/>
                <w:right w:val="single" w:sz="4" w:space="4" w:color="auto"/>
              </w:pBdr>
              <w:jc w:val="both"/>
              <w:rPr>
                <w:sz w:val="18"/>
              </w:rPr>
            </w:pPr>
            <w:r>
              <w:rPr>
                <w:sz w:val="18"/>
              </w:rPr>
              <w:t>Минимальный размер резерва (Р) определяется по следующей формуле:</w:t>
            </w:r>
          </w:p>
          <w:p w14:paraId="2378FAAA" w14:textId="77777777" w:rsidR="008F5C77" w:rsidRDefault="008F5C77" w:rsidP="008F5C77">
            <w:pPr>
              <w:pBdr>
                <w:top w:val="single" w:sz="4" w:space="1" w:color="auto"/>
                <w:left w:val="single" w:sz="4" w:space="4" w:color="auto"/>
                <w:bottom w:val="single" w:sz="4" w:space="1" w:color="auto"/>
                <w:right w:val="single" w:sz="4" w:space="4" w:color="auto"/>
              </w:pBdr>
              <w:jc w:val="both"/>
              <w:rPr>
                <w:sz w:val="18"/>
              </w:rPr>
            </w:pPr>
            <w:r>
              <w:rPr>
                <w:sz w:val="18"/>
              </w:rPr>
              <w:t xml:space="preserve">                     SUM  </w:t>
            </w:r>
            <w:proofErr w:type="spellStart"/>
            <w:r>
              <w:rPr>
                <w:sz w:val="18"/>
              </w:rPr>
              <w:t>Ki</w:t>
            </w:r>
            <w:proofErr w:type="spellEnd"/>
            <w:r>
              <w:rPr>
                <w:sz w:val="18"/>
              </w:rPr>
              <w:t>*</w:t>
            </w:r>
            <w:proofErr w:type="spellStart"/>
            <w:r>
              <w:rPr>
                <w:sz w:val="18"/>
              </w:rPr>
              <w:t>Об</w:t>
            </w:r>
            <w:proofErr w:type="gramStart"/>
            <w:r>
              <w:rPr>
                <w:sz w:val="18"/>
              </w:rPr>
              <w:t>i</w:t>
            </w:r>
            <w:proofErr w:type="spellEnd"/>
            <w:proofErr w:type="gramEnd"/>
          </w:p>
          <w:p w14:paraId="733517BB" w14:textId="77777777" w:rsidR="008F5C77" w:rsidRDefault="008F5C77" w:rsidP="008F5C77">
            <w:pPr>
              <w:pBdr>
                <w:top w:val="single" w:sz="4" w:space="1" w:color="auto"/>
                <w:left w:val="single" w:sz="4" w:space="4" w:color="auto"/>
                <w:bottom w:val="single" w:sz="4" w:space="1" w:color="auto"/>
                <w:right w:val="single" w:sz="4" w:space="4" w:color="auto"/>
              </w:pBdr>
              <w:jc w:val="both"/>
              <w:rPr>
                <w:sz w:val="18"/>
              </w:rPr>
            </w:pPr>
            <w:r>
              <w:rPr>
                <w:sz w:val="18"/>
              </w:rPr>
              <w:t xml:space="preserve">Р = РР*(1- ------------------), где </w:t>
            </w:r>
          </w:p>
          <w:p w14:paraId="56DC682E" w14:textId="77777777" w:rsidR="008F5C77" w:rsidRDefault="008F5C77" w:rsidP="008F5C77">
            <w:pPr>
              <w:pBdr>
                <w:top w:val="single" w:sz="4" w:space="1" w:color="auto"/>
                <w:left w:val="single" w:sz="4" w:space="4" w:color="auto"/>
                <w:bottom w:val="single" w:sz="4" w:space="1" w:color="auto"/>
                <w:right w:val="single" w:sz="4" w:space="4" w:color="auto"/>
              </w:pBdr>
              <w:jc w:val="both"/>
              <w:rPr>
                <w:sz w:val="18"/>
              </w:rPr>
            </w:pPr>
            <w:r>
              <w:rPr>
                <w:sz w:val="18"/>
              </w:rPr>
              <w:t xml:space="preserve">                          Ср</w:t>
            </w:r>
          </w:p>
          <w:p w14:paraId="6095814E" w14:textId="77777777" w:rsidR="008F5C77" w:rsidRDefault="008F5C77" w:rsidP="008F5C77">
            <w:pPr>
              <w:pBdr>
                <w:top w:val="single" w:sz="4" w:space="1" w:color="auto"/>
                <w:left w:val="single" w:sz="4" w:space="4" w:color="auto"/>
                <w:bottom w:val="single" w:sz="4" w:space="1" w:color="auto"/>
                <w:right w:val="single" w:sz="4" w:space="4" w:color="auto"/>
              </w:pBdr>
              <w:jc w:val="both"/>
              <w:rPr>
                <w:sz w:val="18"/>
              </w:rPr>
            </w:pPr>
            <w:r>
              <w:rPr>
                <w:sz w:val="18"/>
              </w:rPr>
              <w:t>Р – минимальный размер резерва. Резерв, формируемый кредитной организацией, не может  быть меньше минимального размера резерва;</w:t>
            </w:r>
          </w:p>
          <w:p w14:paraId="628E69F2" w14:textId="77777777" w:rsidR="008F5C77" w:rsidRDefault="008F5C77" w:rsidP="008F5C77">
            <w:pPr>
              <w:pBdr>
                <w:top w:val="single" w:sz="4" w:space="1" w:color="auto"/>
                <w:left w:val="single" w:sz="4" w:space="4" w:color="auto"/>
                <w:bottom w:val="single" w:sz="4" w:space="1" w:color="auto"/>
                <w:right w:val="single" w:sz="4" w:space="4" w:color="auto"/>
              </w:pBdr>
              <w:jc w:val="both"/>
              <w:rPr>
                <w:sz w:val="18"/>
              </w:rPr>
            </w:pPr>
            <w:r>
              <w:rPr>
                <w:sz w:val="18"/>
              </w:rPr>
              <w:t>РР – размер расчетного резерва;</w:t>
            </w:r>
          </w:p>
          <w:p w14:paraId="0C83563D" w14:textId="77777777" w:rsidR="008F5C77" w:rsidRDefault="008F5C77" w:rsidP="008F5C77">
            <w:pPr>
              <w:pBdr>
                <w:top w:val="single" w:sz="4" w:space="1" w:color="auto"/>
                <w:left w:val="single" w:sz="4" w:space="4" w:color="auto"/>
                <w:bottom w:val="single" w:sz="4" w:space="1" w:color="auto"/>
                <w:right w:val="single" w:sz="4" w:space="4" w:color="auto"/>
              </w:pBdr>
              <w:jc w:val="both"/>
              <w:rPr>
                <w:sz w:val="18"/>
              </w:rPr>
            </w:pPr>
            <w:proofErr w:type="spellStart"/>
            <w:r>
              <w:rPr>
                <w:sz w:val="18"/>
              </w:rPr>
              <w:t>Ki</w:t>
            </w:r>
            <w:proofErr w:type="spellEnd"/>
            <w:r>
              <w:rPr>
                <w:sz w:val="18"/>
              </w:rPr>
              <w:t xml:space="preserve"> – коэффициент (индекс)категории качества обеспечения. Для обеспечения I категории качества </w:t>
            </w:r>
            <w:proofErr w:type="spellStart"/>
            <w:r>
              <w:rPr>
                <w:sz w:val="18"/>
              </w:rPr>
              <w:t>Ki</w:t>
            </w:r>
            <w:proofErr w:type="spellEnd"/>
            <w:r>
              <w:rPr>
                <w:sz w:val="18"/>
              </w:rPr>
              <w:t xml:space="preserve"> (K1) принимается равным единице (1,0). Для  обеспечения II категории качества </w:t>
            </w:r>
            <w:proofErr w:type="spellStart"/>
            <w:r>
              <w:rPr>
                <w:sz w:val="18"/>
              </w:rPr>
              <w:t>Ki</w:t>
            </w:r>
            <w:proofErr w:type="spellEnd"/>
            <w:r>
              <w:rPr>
                <w:sz w:val="18"/>
              </w:rPr>
              <w:t xml:space="preserve"> (K2) принимается  </w:t>
            </w:r>
            <w:proofErr w:type="gramStart"/>
            <w:r>
              <w:rPr>
                <w:sz w:val="18"/>
              </w:rPr>
              <w:t>равным</w:t>
            </w:r>
            <w:proofErr w:type="gramEnd"/>
            <w:r>
              <w:rPr>
                <w:sz w:val="18"/>
              </w:rPr>
              <w:t xml:space="preserve"> 0,5.</w:t>
            </w:r>
          </w:p>
          <w:p w14:paraId="2590162A" w14:textId="77777777" w:rsidR="008F5C77" w:rsidRDefault="008F5C77" w:rsidP="008F5C77">
            <w:pPr>
              <w:pBdr>
                <w:top w:val="single" w:sz="4" w:space="1" w:color="auto"/>
                <w:left w:val="single" w:sz="4" w:space="4" w:color="auto"/>
                <w:bottom w:val="single" w:sz="4" w:space="1" w:color="auto"/>
                <w:right w:val="single" w:sz="4" w:space="4" w:color="auto"/>
              </w:pBdr>
              <w:jc w:val="both"/>
              <w:rPr>
                <w:sz w:val="18"/>
              </w:rPr>
            </w:pPr>
            <w:proofErr w:type="spellStart"/>
            <w:r>
              <w:rPr>
                <w:sz w:val="18"/>
              </w:rPr>
              <w:t>Обi</w:t>
            </w:r>
            <w:proofErr w:type="spellEnd"/>
            <w:r>
              <w:rPr>
                <w:sz w:val="18"/>
              </w:rPr>
              <w:t xml:space="preserve"> – стоимость обеспечения соответствующей категории качества (за вычетом дополнительных расходов кредитной организации, связанных с реализацией обеспечения);</w:t>
            </w:r>
          </w:p>
          <w:p w14:paraId="23AEFEFC" w14:textId="77777777" w:rsidR="008F5C77" w:rsidRDefault="008F5C77" w:rsidP="008F5C77">
            <w:pPr>
              <w:pBdr>
                <w:top w:val="single" w:sz="4" w:space="1" w:color="auto"/>
                <w:left w:val="single" w:sz="4" w:space="4" w:color="auto"/>
                <w:bottom w:val="single" w:sz="4" w:space="1" w:color="auto"/>
                <w:right w:val="single" w:sz="4" w:space="4" w:color="auto"/>
              </w:pBdr>
              <w:jc w:val="both"/>
              <w:rPr>
                <w:sz w:val="18"/>
              </w:rPr>
            </w:pPr>
            <w:r>
              <w:rPr>
                <w:sz w:val="18"/>
              </w:rPr>
              <w:t>Ср – величина основного долга по ссуде.</w:t>
            </w:r>
          </w:p>
          <w:p w14:paraId="0B78C618" w14:textId="77777777" w:rsidR="008F5C77" w:rsidRDefault="008F5C77" w:rsidP="008F5C77">
            <w:pPr>
              <w:pBdr>
                <w:top w:val="single" w:sz="4" w:space="1" w:color="auto"/>
                <w:left w:val="single" w:sz="4" w:space="4" w:color="auto"/>
                <w:bottom w:val="single" w:sz="4" w:space="1" w:color="auto"/>
                <w:right w:val="single" w:sz="4" w:space="4" w:color="auto"/>
              </w:pBdr>
              <w:jc w:val="both"/>
              <w:rPr>
                <w:sz w:val="18"/>
              </w:rPr>
            </w:pPr>
            <w:r>
              <w:rPr>
                <w:sz w:val="18"/>
              </w:rPr>
              <w:t xml:space="preserve">Если </w:t>
            </w:r>
            <w:proofErr w:type="spellStart"/>
            <w:r>
              <w:rPr>
                <w:sz w:val="18"/>
              </w:rPr>
              <w:t>Ki</w:t>
            </w:r>
            <w:proofErr w:type="spellEnd"/>
            <w:r>
              <w:rPr>
                <w:sz w:val="18"/>
              </w:rPr>
              <w:t xml:space="preserve"> * </w:t>
            </w:r>
            <w:proofErr w:type="spellStart"/>
            <w:r>
              <w:rPr>
                <w:sz w:val="18"/>
              </w:rPr>
              <w:t>Обi</w:t>
            </w:r>
            <w:proofErr w:type="spellEnd"/>
            <w:r>
              <w:rPr>
                <w:sz w:val="18"/>
              </w:rPr>
              <w:t xml:space="preserve"> &gt;= Ср, то </w:t>
            </w:r>
            <w:proofErr w:type="gramStart"/>
            <w:r>
              <w:rPr>
                <w:sz w:val="18"/>
              </w:rPr>
              <w:t>Р</w:t>
            </w:r>
            <w:proofErr w:type="gramEnd"/>
            <w:r>
              <w:rPr>
                <w:sz w:val="18"/>
              </w:rPr>
              <w:t xml:space="preserve"> принимается равным нулю (0).</w:t>
            </w:r>
          </w:p>
          <w:p w14:paraId="1BE39437" w14:textId="7D30603E" w:rsidR="006B0589" w:rsidRPr="009A3922" w:rsidRDefault="006B0589" w:rsidP="005C080A">
            <w:pPr>
              <w:tabs>
                <w:tab w:val="left" w:pos="540"/>
              </w:tabs>
              <w:contextualSpacing/>
              <w:jc w:val="both"/>
              <w:rPr>
                <w:sz w:val="24"/>
                <w:szCs w:val="24"/>
              </w:rPr>
            </w:pPr>
          </w:p>
        </w:tc>
      </w:tr>
      <w:tr w:rsidR="00EC48A0" w:rsidRPr="009A3922" w14:paraId="0F898C95" w14:textId="77777777" w:rsidTr="005C080A">
        <w:tc>
          <w:tcPr>
            <w:tcW w:w="2972" w:type="dxa"/>
          </w:tcPr>
          <w:p w14:paraId="01725754" w14:textId="5F8F7BFA" w:rsidR="00EC48A0" w:rsidRPr="009A3922" w:rsidRDefault="00EC48A0" w:rsidP="005C080A">
            <w:pPr>
              <w:tabs>
                <w:tab w:val="left" w:pos="540"/>
              </w:tabs>
              <w:contextualSpacing/>
              <w:jc w:val="both"/>
              <w:rPr>
                <w:sz w:val="24"/>
                <w:szCs w:val="24"/>
              </w:rPr>
            </w:pPr>
            <w:r w:rsidRPr="009A3922">
              <w:rPr>
                <w:sz w:val="24"/>
                <w:szCs w:val="24"/>
              </w:rPr>
              <w:lastRenderedPageBreak/>
              <w:t>ПКН-4</w:t>
            </w:r>
          </w:p>
          <w:p w14:paraId="65A5FE04" w14:textId="7F97E67D" w:rsidR="00EC48A0" w:rsidRPr="009A3922" w:rsidRDefault="00EC48A0" w:rsidP="005C080A">
            <w:pPr>
              <w:tabs>
                <w:tab w:val="left" w:pos="540"/>
              </w:tabs>
              <w:contextualSpacing/>
              <w:jc w:val="both"/>
              <w:rPr>
                <w:sz w:val="24"/>
                <w:szCs w:val="24"/>
              </w:rPr>
            </w:pPr>
            <w:r w:rsidRPr="009A3922">
              <w:rPr>
                <w:sz w:val="24"/>
                <w:szCs w:val="24"/>
              </w:rPr>
              <w:t xml:space="preserve">Способность обосновывать и принимать финансово-экономические и организационно-управленческие решения в </w:t>
            </w:r>
            <w:r w:rsidRPr="009A3922">
              <w:rPr>
                <w:sz w:val="24"/>
                <w:szCs w:val="24"/>
              </w:rPr>
              <w:lastRenderedPageBreak/>
              <w:t>профессиональной текущей деятельности, при разработке стратегии развития и финансовой политики как на уровне отдельных организаций, в том числе институтов финансового рынка, так и на уровне публично-правовых образований.</w:t>
            </w:r>
          </w:p>
        </w:tc>
        <w:tc>
          <w:tcPr>
            <w:tcW w:w="6379" w:type="dxa"/>
          </w:tcPr>
          <w:p w14:paraId="3A503248" w14:textId="77777777" w:rsidR="00EC48A0" w:rsidRPr="000F46DF" w:rsidRDefault="00EC48A0" w:rsidP="005C080A">
            <w:pPr>
              <w:tabs>
                <w:tab w:val="left" w:pos="540"/>
              </w:tabs>
              <w:contextualSpacing/>
              <w:jc w:val="both"/>
              <w:rPr>
                <w:b/>
                <w:sz w:val="24"/>
                <w:szCs w:val="24"/>
              </w:rPr>
            </w:pPr>
            <w:r w:rsidRPr="000F46DF">
              <w:rPr>
                <w:b/>
                <w:sz w:val="24"/>
                <w:szCs w:val="24"/>
              </w:rPr>
              <w:lastRenderedPageBreak/>
              <w:t>1.Предлагает эффективные решения проблем текущей деятельности финансовых органов, организаций, в том числе финансово-кредитных на основе результатов прикладных научных исследований в профессиональной сфере.</w:t>
            </w:r>
          </w:p>
          <w:p w14:paraId="2B10DF2E" w14:textId="1E941F5B" w:rsidR="001612FF" w:rsidRPr="00495924" w:rsidRDefault="000938CC" w:rsidP="00495924">
            <w:pPr>
              <w:tabs>
                <w:tab w:val="left" w:pos="540"/>
              </w:tabs>
              <w:contextualSpacing/>
              <w:jc w:val="center"/>
              <w:rPr>
                <w:b/>
                <w:sz w:val="24"/>
                <w:szCs w:val="24"/>
              </w:rPr>
            </w:pPr>
            <w:r w:rsidRPr="00495924">
              <w:rPr>
                <w:b/>
                <w:sz w:val="24"/>
                <w:szCs w:val="24"/>
              </w:rPr>
              <w:t>Задание.</w:t>
            </w:r>
          </w:p>
          <w:p w14:paraId="3383B15D" w14:textId="21AC1CDB" w:rsidR="000938CC" w:rsidRDefault="00BF78F5" w:rsidP="005C080A">
            <w:pPr>
              <w:tabs>
                <w:tab w:val="left" w:pos="540"/>
              </w:tabs>
              <w:contextualSpacing/>
              <w:jc w:val="both"/>
              <w:rPr>
                <w:sz w:val="24"/>
                <w:szCs w:val="24"/>
              </w:rPr>
            </w:pPr>
            <w:r>
              <w:rPr>
                <w:sz w:val="24"/>
                <w:szCs w:val="24"/>
              </w:rPr>
              <w:t xml:space="preserve">Перечислите международные и российские рейтинговые </w:t>
            </w:r>
            <w:r>
              <w:rPr>
                <w:sz w:val="24"/>
                <w:szCs w:val="24"/>
              </w:rPr>
              <w:lastRenderedPageBreak/>
              <w:t>агентства, которые занимаются присвоением рейтингов кредитоспособности субъектам Российской Федерации и муниципальным образованиям. Какие показатели и коэффициенты характеризуют кредитоспособность публично-правовых образований?</w:t>
            </w:r>
          </w:p>
          <w:p w14:paraId="21585F44" w14:textId="77777777" w:rsidR="00BF78F5" w:rsidRPr="009A3922" w:rsidRDefault="00BF78F5" w:rsidP="005C080A">
            <w:pPr>
              <w:tabs>
                <w:tab w:val="left" w:pos="540"/>
              </w:tabs>
              <w:contextualSpacing/>
              <w:jc w:val="both"/>
              <w:rPr>
                <w:sz w:val="24"/>
                <w:szCs w:val="24"/>
              </w:rPr>
            </w:pPr>
          </w:p>
          <w:p w14:paraId="414EB556" w14:textId="77777777" w:rsidR="00EC48A0" w:rsidRPr="009A3922" w:rsidRDefault="00EC48A0" w:rsidP="005C080A">
            <w:pPr>
              <w:tabs>
                <w:tab w:val="left" w:pos="540"/>
              </w:tabs>
              <w:contextualSpacing/>
              <w:jc w:val="both"/>
              <w:rPr>
                <w:b/>
                <w:sz w:val="24"/>
                <w:szCs w:val="24"/>
              </w:rPr>
            </w:pPr>
            <w:r w:rsidRPr="009A3922">
              <w:rPr>
                <w:b/>
                <w:sz w:val="24"/>
                <w:szCs w:val="24"/>
              </w:rPr>
              <w:t>2.Демонстрирует умение формировать стратегии развития организаций, различных институтов финансового рынка, публично-правовых образований, обосновывать объемы и выбирать методы финансового обеспечения их реализации, вносит профессионально обоснованные предложения по координации стратегического и финансового планирования на уровне публично-правовых образований и организаций.</w:t>
            </w:r>
          </w:p>
          <w:p w14:paraId="3868E3C2" w14:textId="77777777" w:rsidR="001612FF" w:rsidRPr="00495924" w:rsidRDefault="000938CC" w:rsidP="00495924">
            <w:pPr>
              <w:tabs>
                <w:tab w:val="left" w:pos="540"/>
              </w:tabs>
              <w:contextualSpacing/>
              <w:jc w:val="center"/>
              <w:rPr>
                <w:b/>
                <w:sz w:val="24"/>
                <w:szCs w:val="24"/>
              </w:rPr>
            </w:pPr>
            <w:r w:rsidRPr="00495924">
              <w:rPr>
                <w:b/>
                <w:sz w:val="24"/>
                <w:szCs w:val="24"/>
              </w:rPr>
              <w:t>Задание.</w:t>
            </w:r>
          </w:p>
          <w:p w14:paraId="0804E7A7" w14:textId="12A0E453" w:rsidR="006325CA" w:rsidRDefault="006325CA" w:rsidP="006325CA">
            <w:pPr>
              <w:tabs>
                <w:tab w:val="left" w:pos="900"/>
              </w:tabs>
              <w:spacing w:line="276" w:lineRule="auto"/>
              <w:jc w:val="both"/>
              <w:rPr>
                <w:sz w:val="24"/>
                <w:szCs w:val="24"/>
              </w:rPr>
            </w:pPr>
            <w:r w:rsidRPr="006325CA">
              <w:rPr>
                <w:sz w:val="24"/>
                <w:szCs w:val="24"/>
              </w:rPr>
              <w:t>Мониторинг кредитных рейтингов — комплекс мероприятий (процедур), проводимых с целью текущего наблюдения, контроля и анализа рисков, принятых банком, а также их прогнозирования.</w:t>
            </w:r>
            <w:r>
              <w:rPr>
                <w:sz w:val="24"/>
                <w:szCs w:val="24"/>
              </w:rPr>
              <w:t xml:space="preserve"> </w:t>
            </w:r>
            <w:r w:rsidRPr="006325CA">
              <w:rPr>
                <w:sz w:val="24"/>
                <w:szCs w:val="24"/>
              </w:rPr>
              <w:t>Процедуры мониторинга включают мероприяти</w:t>
            </w:r>
            <w:r>
              <w:rPr>
                <w:sz w:val="24"/>
                <w:szCs w:val="24"/>
              </w:rPr>
              <w:t>я</w:t>
            </w:r>
            <w:r w:rsidRPr="006325CA">
              <w:rPr>
                <w:sz w:val="24"/>
                <w:szCs w:val="24"/>
              </w:rPr>
              <w:t>, проводимы</w:t>
            </w:r>
            <w:r>
              <w:rPr>
                <w:sz w:val="24"/>
                <w:szCs w:val="24"/>
              </w:rPr>
              <w:t>е различными подразделениями банка и направленные на отслеживание текущего финансового состояния заемщика или обязанных лиц, оценку наличия и состояния обеспечения, отслеживание надлежащего исполнения заемщиком или обязанными лицами своих обязательств в рамках кредитной документации, наличия изменений в уставных, регистрационных и прочих документах заемщика или обязанных лиц и выявление банковских рисков.</w:t>
            </w:r>
          </w:p>
          <w:p w14:paraId="41640BDC" w14:textId="09718E89" w:rsidR="006325CA" w:rsidRDefault="006325CA" w:rsidP="006325CA">
            <w:pPr>
              <w:tabs>
                <w:tab w:val="left" w:pos="900"/>
              </w:tabs>
              <w:spacing w:line="276" w:lineRule="auto"/>
              <w:ind w:firstLine="459"/>
              <w:jc w:val="both"/>
              <w:rPr>
                <w:sz w:val="24"/>
                <w:szCs w:val="24"/>
              </w:rPr>
            </w:pPr>
            <w:r>
              <w:rPr>
                <w:sz w:val="24"/>
                <w:szCs w:val="24"/>
              </w:rPr>
              <w:t>Перечислите структурные подразделения (службы) банка, участвующие в процедурах мониторинга кредитного риска, с указанием реализуемых ими мероприятий.</w:t>
            </w:r>
          </w:p>
          <w:p w14:paraId="42D564D1" w14:textId="2630C7AC" w:rsidR="000938CC" w:rsidRPr="009A3922" w:rsidRDefault="000938CC" w:rsidP="005C080A">
            <w:pPr>
              <w:tabs>
                <w:tab w:val="left" w:pos="540"/>
              </w:tabs>
              <w:contextualSpacing/>
              <w:jc w:val="both"/>
              <w:rPr>
                <w:sz w:val="24"/>
                <w:szCs w:val="24"/>
              </w:rPr>
            </w:pPr>
          </w:p>
        </w:tc>
      </w:tr>
      <w:tr w:rsidR="001C2E19" w:rsidRPr="006C6C22" w14:paraId="42336D1A" w14:textId="77777777" w:rsidTr="005C080A">
        <w:tc>
          <w:tcPr>
            <w:tcW w:w="9351" w:type="dxa"/>
            <w:gridSpan w:val="2"/>
          </w:tcPr>
          <w:p w14:paraId="5C624D11" w14:textId="2AF64DE3" w:rsidR="001C2E19" w:rsidRPr="006C6C22" w:rsidRDefault="001C2E19" w:rsidP="005C080A">
            <w:pPr>
              <w:tabs>
                <w:tab w:val="left" w:pos="540"/>
              </w:tabs>
              <w:contextualSpacing/>
              <w:jc w:val="both"/>
              <w:rPr>
                <w:b/>
                <w:sz w:val="24"/>
                <w:szCs w:val="24"/>
              </w:rPr>
            </w:pPr>
            <w:r w:rsidRPr="006C6C22">
              <w:rPr>
                <w:rFonts w:eastAsia="Calibri"/>
                <w:b/>
                <w:sz w:val="24"/>
                <w:szCs w:val="24"/>
              </w:rPr>
              <w:lastRenderedPageBreak/>
              <w:t>Направленность программы магистратуры «Финансовая математика и анализ рынка»</w:t>
            </w:r>
          </w:p>
        </w:tc>
      </w:tr>
      <w:tr w:rsidR="00EC48A0" w:rsidRPr="009A3922" w14:paraId="35811EF0" w14:textId="77777777" w:rsidTr="005C080A">
        <w:tc>
          <w:tcPr>
            <w:tcW w:w="2972" w:type="dxa"/>
          </w:tcPr>
          <w:p w14:paraId="4D3F51D8" w14:textId="77777777" w:rsidR="00EC48A0" w:rsidRPr="009A3922" w:rsidRDefault="00EC48A0" w:rsidP="005C080A">
            <w:pPr>
              <w:tabs>
                <w:tab w:val="left" w:pos="540"/>
              </w:tabs>
              <w:contextualSpacing/>
              <w:jc w:val="both"/>
              <w:rPr>
                <w:sz w:val="24"/>
                <w:szCs w:val="24"/>
              </w:rPr>
            </w:pPr>
            <w:r w:rsidRPr="009A3922">
              <w:rPr>
                <w:sz w:val="24"/>
                <w:szCs w:val="24"/>
              </w:rPr>
              <w:t>ПКН-1</w:t>
            </w:r>
          </w:p>
          <w:p w14:paraId="3101DE76" w14:textId="75836825" w:rsidR="00EC48A0" w:rsidRPr="009A3922" w:rsidRDefault="00EC48A0" w:rsidP="005C080A">
            <w:pPr>
              <w:pStyle w:val="Default"/>
            </w:pPr>
            <w:r w:rsidRPr="009A3922">
              <w:t xml:space="preserve">Способность решать практические и (или) научно-исследовательские задачи как в деятельности финансовых органов, различных институтов и инфраструктуры финансового рынка, так и на уровне российского и мирового финансового рынка, публично-правовых образований, организаций на основе фундаментальной теоретической подготовки </w:t>
            </w:r>
            <w:r w:rsidRPr="009A3922">
              <w:lastRenderedPageBreak/>
              <w:t>в области финансов и кредита.</w:t>
            </w:r>
          </w:p>
          <w:p w14:paraId="2FC01CCD" w14:textId="77777777" w:rsidR="00EC48A0" w:rsidRPr="009A3922" w:rsidRDefault="00EC48A0" w:rsidP="005C080A">
            <w:pPr>
              <w:tabs>
                <w:tab w:val="left" w:pos="540"/>
              </w:tabs>
              <w:contextualSpacing/>
              <w:jc w:val="both"/>
              <w:rPr>
                <w:sz w:val="24"/>
                <w:szCs w:val="24"/>
              </w:rPr>
            </w:pPr>
            <w:r w:rsidRPr="009A3922">
              <w:rPr>
                <w:sz w:val="24"/>
                <w:szCs w:val="24"/>
              </w:rPr>
              <w:t xml:space="preserve"> </w:t>
            </w:r>
          </w:p>
        </w:tc>
        <w:tc>
          <w:tcPr>
            <w:tcW w:w="6379" w:type="dxa"/>
          </w:tcPr>
          <w:p w14:paraId="3B6BEB00" w14:textId="77777777" w:rsidR="00EC48A0" w:rsidRPr="009A3922" w:rsidRDefault="00EC48A0" w:rsidP="005C080A">
            <w:pPr>
              <w:tabs>
                <w:tab w:val="left" w:pos="540"/>
              </w:tabs>
              <w:contextualSpacing/>
              <w:jc w:val="both"/>
              <w:rPr>
                <w:b/>
                <w:sz w:val="24"/>
                <w:szCs w:val="24"/>
              </w:rPr>
            </w:pPr>
            <w:r w:rsidRPr="009A3922">
              <w:rPr>
                <w:b/>
                <w:sz w:val="24"/>
                <w:szCs w:val="24"/>
              </w:rPr>
              <w:lastRenderedPageBreak/>
              <w:t>1.Выявляет проблемы как в деятельности финансовых органов, различных институтов и инфраструктуры финансового рынка, так и на уровне российского и мирового финансового рынка, публично-правовых образований, организаций на основе системного, эволюционного и институционального подходов в методологии исследования современного финансового рынка и современных концепций финансов и кредита.</w:t>
            </w:r>
          </w:p>
          <w:p w14:paraId="627A9463" w14:textId="77777777" w:rsidR="008C62C0" w:rsidRPr="008C62C0" w:rsidRDefault="008729DD" w:rsidP="008C62C0">
            <w:pPr>
              <w:tabs>
                <w:tab w:val="left" w:pos="540"/>
              </w:tabs>
              <w:contextualSpacing/>
              <w:jc w:val="center"/>
              <w:rPr>
                <w:b/>
                <w:sz w:val="24"/>
                <w:szCs w:val="24"/>
              </w:rPr>
            </w:pPr>
            <w:r w:rsidRPr="008C62C0">
              <w:rPr>
                <w:b/>
                <w:sz w:val="24"/>
                <w:szCs w:val="24"/>
              </w:rPr>
              <w:t>Задание</w:t>
            </w:r>
            <w:r w:rsidR="008C62C0" w:rsidRPr="008C62C0">
              <w:rPr>
                <w:b/>
                <w:sz w:val="24"/>
                <w:szCs w:val="24"/>
              </w:rPr>
              <w:t>.</w:t>
            </w:r>
          </w:p>
          <w:p w14:paraId="5CD1F45E" w14:textId="202B51D0" w:rsidR="008729DD" w:rsidRPr="00D51454" w:rsidRDefault="008C62C0" w:rsidP="008729DD">
            <w:pPr>
              <w:tabs>
                <w:tab w:val="left" w:pos="540"/>
              </w:tabs>
              <w:contextualSpacing/>
              <w:jc w:val="both"/>
              <w:rPr>
                <w:color w:val="000000"/>
                <w:sz w:val="24"/>
                <w:szCs w:val="24"/>
              </w:rPr>
            </w:pPr>
            <w:r>
              <w:rPr>
                <w:sz w:val="24"/>
                <w:szCs w:val="24"/>
              </w:rPr>
              <w:t>В</w:t>
            </w:r>
            <w:r w:rsidR="008729DD" w:rsidRPr="00D51454">
              <w:rPr>
                <w:color w:val="201F1E"/>
                <w:sz w:val="24"/>
                <w:szCs w:val="24"/>
                <w:bdr w:val="none" w:sz="0" w:space="0" w:color="auto" w:frame="1"/>
                <w:shd w:val="clear" w:color="auto" w:fill="FFFFFF"/>
              </w:rPr>
              <w:t>ыполн</w:t>
            </w:r>
            <w:r>
              <w:rPr>
                <w:color w:val="201F1E"/>
                <w:sz w:val="24"/>
                <w:szCs w:val="24"/>
                <w:bdr w:val="none" w:sz="0" w:space="0" w:color="auto" w:frame="1"/>
                <w:shd w:val="clear" w:color="auto" w:fill="FFFFFF"/>
              </w:rPr>
              <w:t>яется с использованием</w:t>
            </w:r>
            <w:r w:rsidR="008729DD" w:rsidRPr="00D51454">
              <w:rPr>
                <w:color w:val="201F1E"/>
                <w:sz w:val="24"/>
                <w:szCs w:val="24"/>
                <w:bdr w:val="none" w:sz="0" w:space="0" w:color="auto" w:frame="1"/>
                <w:shd w:val="clear" w:color="auto" w:fill="FFFFFF"/>
              </w:rPr>
              <w:t xml:space="preserve"> </w:t>
            </w:r>
            <w:r w:rsidR="008729DD" w:rsidRPr="00D51454">
              <w:rPr>
                <w:sz w:val="24"/>
                <w:szCs w:val="24"/>
              </w:rPr>
              <w:t>Систем</w:t>
            </w:r>
            <w:r>
              <w:rPr>
                <w:sz w:val="24"/>
                <w:szCs w:val="24"/>
              </w:rPr>
              <w:t>ы</w:t>
            </w:r>
            <w:r w:rsidR="008729DD" w:rsidRPr="00D51454">
              <w:rPr>
                <w:sz w:val="24"/>
                <w:szCs w:val="24"/>
              </w:rPr>
              <w:t xml:space="preserve"> </w:t>
            </w:r>
            <w:proofErr w:type="spellStart"/>
            <w:r w:rsidR="008729DD" w:rsidRPr="00D51454">
              <w:rPr>
                <w:sz w:val="24"/>
                <w:szCs w:val="24"/>
              </w:rPr>
              <w:t>Thomson</w:t>
            </w:r>
            <w:proofErr w:type="spellEnd"/>
            <w:r w:rsidR="008729DD" w:rsidRPr="00D51454">
              <w:rPr>
                <w:sz w:val="24"/>
                <w:szCs w:val="24"/>
              </w:rPr>
              <w:t xml:space="preserve"> </w:t>
            </w:r>
            <w:proofErr w:type="spellStart"/>
            <w:r w:rsidR="008729DD" w:rsidRPr="00D51454">
              <w:rPr>
                <w:sz w:val="24"/>
                <w:szCs w:val="24"/>
              </w:rPr>
              <w:t>Reuters</w:t>
            </w:r>
            <w:proofErr w:type="spellEnd"/>
            <w:r w:rsidR="008729DD" w:rsidRPr="00D51454">
              <w:rPr>
                <w:sz w:val="24"/>
                <w:szCs w:val="24"/>
              </w:rPr>
              <w:t xml:space="preserve"> </w:t>
            </w:r>
            <w:proofErr w:type="spellStart"/>
            <w:r w:rsidR="008729DD" w:rsidRPr="00D51454">
              <w:rPr>
                <w:sz w:val="24"/>
                <w:szCs w:val="24"/>
              </w:rPr>
              <w:t>Eikon</w:t>
            </w:r>
            <w:proofErr w:type="spellEnd"/>
            <w:r w:rsidR="008729DD" w:rsidRPr="00D51454">
              <w:rPr>
                <w:color w:val="201F1E"/>
                <w:sz w:val="24"/>
                <w:szCs w:val="24"/>
                <w:bdr w:val="none" w:sz="0" w:space="0" w:color="auto" w:frame="1"/>
                <w:shd w:val="clear" w:color="auto" w:fill="FFFFFF"/>
              </w:rPr>
              <w:t xml:space="preserve"> / </w:t>
            </w:r>
            <w:r w:rsidR="008729DD" w:rsidRPr="00D51454">
              <w:rPr>
                <w:sz w:val="24"/>
                <w:szCs w:val="24"/>
              </w:rPr>
              <w:t>Интерактивн</w:t>
            </w:r>
            <w:r w:rsidR="008729DD">
              <w:rPr>
                <w:sz w:val="24"/>
                <w:szCs w:val="24"/>
              </w:rPr>
              <w:t>ой</w:t>
            </w:r>
            <w:r w:rsidR="008729DD" w:rsidRPr="00D51454">
              <w:rPr>
                <w:sz w:val="24"/>
                <w:szCs w:val="24"/>
              </w:rPr>
              <w:t xml:space="preserve"> финансов</w:t>
            </w:r>
            <w:r w:rsidR="008729DD">
              <w:rPr>
                <w:sz w:val="24"/>
                <w:szCs w:val="24"/>
              </w:rPr>
              <w:t>ой</w:t>
            </w:r>
            <w:r w:rsidR="008729DD" w:rsidRPr="00D51454">
              <w:rPr>
                <w:sz w:val="24"/>
                <w:szCs w:val="24"/>
              </w:rPr>
              <w:t xml:space="preserve"> информационн</w:t>
            </w:r>
            <w:r w:rsidR="008729DD">
              <w:rPr>
                <w:sz w:val="24"/>
                <w:szCs w:val="24"/>
              </w:rPr>
              <w:t>ой</w:t>
            </w:r>
            <w:r w:rsidR="008729DD" w:rsidRPr="00D51454">
              <w:rPr>
                <w:sz w:val="24"/>
                <w:szCs w:val="24"/>
              </w:rPr>
              <w:t xml:space="preserve"> систем</w:t>
            </w:r>
            <w:r>
              <w:rPr>
                <w:sz w:val="24"/>
                <w:szCs w:val="24"/>
              </w:rPr>
              <w:t>ы</w:t>
            </w:r>
            <w:r w:rsidR="008729DD" w:rsidRPr="00D51454">
              <w:rPr>
                <w:sz w:val="24"/>
                <w:szCs w:val="24"/>
              </w:rPr>
              <w:t xml:space="preserve"> компании Bloomberg</w:t>
            </w:r>
            <w:r w:rsidR="008729DD" w:rsidRPr="00D51454">
              <w:rPr>
                <w:color w:val="201F1E"/>
                <w:sz w:val="24"/>
                <w:szCs w:val="24"/>
                <w:bdr w:val="none" w:sz="0" w:space="0" w:color="auto" w:frame="1"/>
                <w:shd w:val="clear" w:color="auto" w:fill="FFFFFF"/>
              </w:rPr>
              <w:t>.</w:t>
            </w:r>
          </w:p>
          <w:p w14:paraId="7D989987" w14:textId="77777777" w:rsidR="008729DD" w:rsidRDefault="008729DD" w:rsidP="008729DD">
            <w:pPr>
              <w:widowControl/>
              <w:shd w:val="clear" w:color="auto" w:fill="FFFFFF"/>
              <w:autoSpaceDE/>
              <w:autoSpaceDN/>
              <w:adjustRightInd/>
              <w:textAlignment w:val="baseline"/>
              <w:rPr>
                <w:color w:val="201F1E"/>
                <w:sz w:val="24"/>
                <w:szCs w:val="24"/>
                <w:bdr w:val="none" w:sz="0" w:space="0" w:color="auto" w:frame="1"/>
                <w:shd w:val="clear" w:color="auto" w:fill="FFFFFF"/>
              </w:rPr>
            </w:pPr>
            <w:r w:rsidRPr="00D51454">
              <w:rPr>
                <w:color w:val="201F1E"/>
                <w:sz w:val="24"/>
                <w:szCs w:val="24"/>
                <w:bdr w:val="none" w:sz="0" w:space="0" w:color="auto" w:frame="1"/>
                <w:shd w:val="clear" w:color="auto" w:fill="FFFFFF"/>
              </w:rPr>
              <w:t>Задание включает выполнение следующих итераций в системе ТР/</w:t>
            </w:r>
            <w:proofErr w:type="spellStart"/>
            <w:r w:rsidRPr="00D51454">
              <w:rPr>
                <w:color w:val="201F1E"/>
                <w:sz w:val="24"/>
                <w:szCs w:val="24"/>
                <w:bdr w:val="none" w:sz="0" w:space="0" w:color="auto" w:frame="1"/>
                <w:shd w:val="clear" w:color="auto" w:fill="FFFFFF"/>
              </w:rPr>
              <w:t>Блумберг</w:t>
            </w:r>
            <w:proofErr w:type="spellEnd"/>
            <w:r w:rsidRPr="00D51454">
              <w:rPr>
                <w:color w:val="201F1E"/>
                <w:sz w:val="24"/>
                <w:szCs w:val="24"/>
                <w:bdr w:val="none" w:sz="0" w:space="0" w:color="auto" w:frame="1"/>
                <w:shd w:val="clear" w:color="auto" w:fill="FFFFFF"/>
              </w:rPr>
              <w:t>:</w:t>
            </w:r>
          </w:p>
          <w:p w14:paraId="6246D903" w14:textId="2DED5881" w:rsidR="008729DD" w:rsidRDefault="008729DD" w:rsidP="008729DD">
            <w:pPr>
              <w:widowControl/>
              <w:shd w:val="clear" w:color="auto" w:fill="FFFFFF"/>
              <w:autoSpaceDE/>
              <w:autoSpaceDN/>
              <w:adjustRightInd/>
              <w:textAlignment w:val="baseline"/>
              <w:rPr>
                <w:color w:val="201F1E"/>
                <w:sz w:val="24"/>
                <w:szCs w:val="24"/>
                <w:bdr w:val="none" w:sz="0" w:space="0" w:color="auto" w:frame="1"/>
                <w:shd w:val="clear" w:color="auto" w:fill="FFFFFF"/>
              </w:rPr>
            </w:pPr>
            <w:r w:rsidRPr="00D51454">
              <w:rPr>
                <w:color w:val="201F1E"/>
                <w:sz w:val="24"/>
                <w:szCs w:val="24"/>
                <w:bdr w:val="none" w:sz="0" w:space="0" w:color="auto" w:frame="1"/>
                <w:shd w:val="clear" w:color="auto" w:fill="FFFFFF"/>
              </w:rPr>
              <w:t>1</w:t>
            </w:r>
            <w:r>
              <w:rPr>
                <w:color w:val="201F1E"/>
                <w:sz w:val="24"/>
                <w:szCs w:val="24"/>
                <w:bdr w:val="none" w:sz="0" w:space="0" w:color="auto" w:frame="1"/>
                <w:shd w:val="clear" w:color="auto" w:fill="FFFFFF"/>
              </w:rPr>
              <w:t>)</w:t>
            </w:r>
            <w:r w:rsidRPr="00D51454">
              <w:rPr>
                <w:color w:val="201F1E"/>
                <w:sz w:val="24"/>
                <w:szCs w:val="24"/>
                <w:bdr w:val="none" w:sz="0" w:space="0" w:color="auto" w:frame="1"/>
                <w:shd w:val="clear" w:color="auto" w:fill="FFFFFF"/>
              </w:rPr>
              <w:t xml:space="preserve"> Выбрать </w:t>
            </w:r>
            <w:r>
              <w:rPr>
                <w:color w:val="201F1E"/>
                <w:sz w:val="24"/>
                <w:szCs w:val="24"/>
                <w:bdr w:val="none" w:sz="0" w:space="0" w:color="auto" w:frame="1"/>
                <w:shd w:val="clear" w:color="auto" w:fill="FFFFFF"/>
              </w:rPr>
              <w:t>крупное российское предприятие, являющееся публичным акционерным обществом</w:t>
            </w:r>
            <w:r w:rsidRPr="00D51454">
              <w:rPr>
                <w:color w:val="201F1E"/>
                <w:sz w:val="24"/>
                <w:szCs w:val="24"/>
                <w:bdr w:val="none" w:sz="0" w:space="0" w:color="auto" w:frame="1"/>
                <w:shd w:val="clear" w:color="auto" w:fill="FFFFFF"/>
              </w:rPr>
              <w:t>.</w:t>
            </w:r>
          </w:p>
          <w:p w14:paraId="5300236D" w14:textId="02EEF9C2" w:rsidR="008729DD" w:rsidRDefault="008729DD" w:rsidP="008729DD">
            <w:pPr>
              <w:widowControl/>
              <w:shd w:val="clear" w:color="auto" w:fill="FFFFFF"/>
              <w:autoSpaceDE/>
              <w:autoSpaceDN/>
              <w:adjustRightInd/>
              <w:textAlignment w:val="baseline"/>
              <w:rPr>
                <w:color w:val="201F1E"/>
                <w:sz w:val="24"/>
                <w:szCs w:val="24"/>
                <w:bdr w:val="none" w:sz="0" w:space="0" w:color="auto" w:frame="1"/>
                <w:shd w:val="clear" w:color="auto" w:fill="FFFFFF"/>
              </w:rPr>
            </w:pPr>
            <w:r w:rsidRPr="00D51454">
              <w:rPr>
                <w:color w:val="201F1E"/>
                <w:sz w:val="24"/>
                <w:szCs w:val="24"/>
                <w:bdr w:val="none" w:sz="0" w:space="0" w:color="auto" w:frame="1"/>
                <w:shd w:val="clear" w:color="auto" w:fill="FFFFFF"/>
              </w:rPr>
              <w:lastRenderedPageBreak/>
              <w:t>2</w:t>
            </w:r>
            <w:r>
              <w:rPr>
                <w:color w:val="201F1E"/>
                <w:sz w:val="24"/>
                <w:szCs w:val="24"/>
                <w:bdr w:val="none" w:sz="0" w:space="0" w:color="auto" w:frame="1"/>
                <w:shd w:val="clear" w:color="auto" w:fill="FFFFFF"/>
              </w:rPr>
              <w:t>)</w:t>
            </w:r>
            <w:r w:rsidRPr="00D51454">
              <w:rPr>
                <w:color w:val="201F1E"/>
                <w:sz w:val="24"/>
                <w:szCs w:val="24"/>
                <w:bdr w:val="none" w:sz="0" w:space="0" w:color="auto" w:frame="1"/>
                <w:shd w:val="clear" w:color="auto" w:fill="FFFFFF"/>
              </w:rPr>
              <w:t xml:space="preserve"> Вывести рейтинги трёх рейтинговых агентств по этому </w:t>
            </w:r>
            <w:r>
              <w:rPr>
                <w:color w:val="201F1E"/>
                <w:sz w:val="24"/>
                <w:szCs w:val="24"/>
                <w:bdr w:val="none" w:sz="0" w:space="0" w:color="auto" w:frame="1"/>
                <w:shd w:val="clear" w:color="auto" w:fill="FFFFFF"/>
              </w:rPr>
              <w:t>предприятию за последние пять лет</w:t>
            </w:r>
            <w:r w:rsidRPr="00D51454">
              <w:rPr>
                <w:color w:val="201F1E"/>
                <w:sz w:val="24"/>
                <w:szCs w:val="24"/>
                <w:bdr w:val="none" w:sz="0" w:space="0" w:color="auto" w:frame="1"/>
                <w:shd w:val="clear" w:color="auto" w:fill="FFFFFF"/>
              </w:rPr>
              <w:t>.</w:t>
            </w:r>
          </w:p>
          <w:p w14:paraId="475BF68C" w14:textId="77777777" w:rsidR="008729DD" w:rsidRDefault="008729DD" w:rsidP="008729DD">
            <w:pPr>
              <w:widowControl/>
              <w:shd w:val="clear" w:color="auto" w:fill="FFFFFF"/>
              <w:autoSpaceDE/>
              <w:autoSpaceDN/>
              <w:adjustRightInd/>
              <w:textAlignment w:val="baseline"/>
              <w:rPr>
                <w:color w:val="201F1E"/>
                <w:sz w:val="24"/>
                <w:szCs w:val="24"/>
                <w:bdr w:val="none" w:sz="0" w:space="0" w:color="auto" w:frame="1"/>
                <w:shd w:val="clear" w:color="auto" w:fill="FFFFFF"/>
              </w:rPr>
            </w:pPr>
            <w:r w:rsidRPr="00D51454">
              <w:rPr>
                <w:color w:val="201F1E"/>
                <w:sz w:val="24"/>
                <w:szCs w:val="24"/>
                <w:bdr w:val="none" w:sz="0" w:space="0" w:color="auto" w:frame="1"/>
                <w:shd w:val="clear" w:color="auto" w:fill="FFFFFF"/>
              </w:rPr>
              <w:t>3</w:t>
            </w:r>
            <w:r>
              <w:rPr>
                <w:color w:val="201F1E"/>
                <w:sz w:val="24"/>
                <w:szCs w:val="24"/>
                <w:bdr w:val="none" w:sz="0" w:space="0" w:color="auto" w:frame="1"/>
                <w:shd w:val="clear" w:color="auto" w:fill="FFFFFF"/>
              </w:rPr>
              <w:t>)</w:t>
            </w:r>
            <w:r w:rsidRPr="00D51454">
              <w:rPr>
                <w:color w:val="201F1E"/>
                <w:sz w:val="24"/>
                <w:szCs w:val="24"/>
                <w:bdr w:val="none" w:sz="0" w:space="0" w:color="auto" w:frame="1"/>
                <w:shd w:val="clear" w:color="auto" w:fill="FFFFFF"/>
              </w:rPr>
              <w:t xml:space="preserve"> Скачать файл</w:t>
            </w:r>
            <w:r>
              <w:rPr>
                <w:color w:val="201F1E"/>
                <w:sz w:val="24"/>
                <w:szCs w:val="24"/>
                <w:bdr w:val="none" w:sz="0" w:space="0" w:color="auto" w:frame="1"/>
                <w:shd w:val="clear" w:color="auto" w:fill="FFFFFF"/>
              </w:rPr>
              <w:t>, сформированный системой, используя технические возможности интерфейса системы</w:t>
            </w:r>
            <w:r w:rsidRPr="00D51454">
              <w:rPr>
                <w:color w:val="201F1E"/>
                <w:sz w:val="24"/>
                <w:szCs w:val="24"/>
                <w:bdr w:val="none" w:sz="0" w:space="0" w:color="auto" w:frame="1"/>
                <w:shd w:val="clear" w:color="auto" w:fill="FFFFFF"/>
              </w:rPr>
              <w:t>.</w:t>
            </w:r>
          </w:p>
          <w:p w14:paraId="2E0E2C8E" w14:textId="77777777" w:rsidR="008729DD" w:rsidRDefault="008729DD" w:rsidP="008729DD">
            <w:pPr>
              <w:widowControl/>
              <w:shd w:val="clear" w:color="auto" w:fill="FFFFFF"/>
              <w:autoSpaceDE/>
              <w:autoSpaceDN/>
              <w:adjustRightInd/>
              <w:textAlignment w:val="baseline"/>
              <w:rPr>
                <w:color w:val="201F1E"/>
                <w:sz w:val="24"/>
                <w:szCs w:val="24"/>
                <w:bdr w:val="none" w:sz="0" w:space="0" w:color="auto" w:frame="1"/>
                <w:shd w:val="clear" w:color="auto" w:fill="FFFFFF"/>
              </w:rPr>
            </w:pPr>
            <w:r w:rsidRPr="00D51454">
              <w:rPr>
                <w:color w:val="201F1E"/>
                <w:sz w:val="24"/>
                <w:szCs w:val="24"/>
                <w:bdr w:val="none" w:sz="0" w:space="0" w:color="auto" w:frame="1"/>
                <w:shd w:val="clear" w:color="auto" w:fill="FFFFFF"/>
              </w:rPr>
              <w:t>4</w:t>
            </w:r>
            <w:r>
              <w:rPr>
                <w:color w:val="201F1E"/>
                <w:sz w:val="24"/>
                <w:szCs w:val="24"/>
                <w:bdr w:val="none" w:sz="0" w:space="0" w:color="auto" w:frame="1"/>
                <w:shd w:val="clear" w:color="auto" w:fill="FFFFFF"/>
              </w:rPr>
              <w:t>)</w:t>
            </w:r>
            <w:r w:rsidRPr="00D51454">
              <w:rPr>
                <w:color w:val="201F1E"/>
                <w:sz w:val="24"/>
                <w:szCs w:val="24"/>
                <w:bdr w:val="none" w:sz="0" w:space="0" w:color="auto" w:frame="1"/>
                <w:shd w:val="clear" w:color="auto" w:fill="FFFFFF"/>
              </w:rPr>
              <w:t xml:space="preserve"> Проанализировать динамику изменения рейтингов и сделать сравнительный анализ.</w:t>
            </w:r>
          </w:p>
          <w:p w14:paraId="038F84FB" w14:textId="77777777" w:rsidR="001612FF" w:rsidRPr="009A3922" w:rsidRDefault="001612FF" w:rsidP="005C080A">
            <w:pPr>
              <w:tabs>
                <w:tab w:val="left" w:pos="540"/>
              </w:tabs>
              <w:contextualSpacing/>
              <w:jc w:val="both"/>
              <w:rPr>
                <w:sz w:val="24"/>
                <w:szCs w:val="24"/>
              </w:rPr>
            </w:pPr>
          </w:p>
          <w:p w14:paraId="36232030" w14:textId="77777777" w:rsidR="00EC48A0" w:rsidRPr="00F800AD" w:rsidRDefault="00EC48A0" w:rsidP="005C080A">
            <w:pPr>
              <w:tabs>
                <w:tab w:val="left" w:pos="540"/>
              </w:tabs>
              <w:contextualSpacing/>
              <w:jc w:val="both"/>
              <w:rPr>
                <w:b/>
                <w:sz w:val="24"/>
                <w:szCs w:val="24"/>
              </w:rPr>
            </w:pPr>
            <w:r w:rsidRPr="00F800AD">
              <w:rPr>
                <w:b/>
                <w:sz w:val="24"/>
                <w:szCs w:val="24"/>
              </w:rPr>
              <w:t>2.Проводит критический анализ выявленных проблемных ситуаций.</w:t>
            </w:r>
          </w:p>
          <w:p w14:paraId="33ED3167" w14:textId="4616D116" w:rsidR="001612FF" w:rsidRPr="008C62C0" w:rsidRDefault="000938CC" w:rsidP="008C62C0">
            <w:pPr>
              <w:tabs>
                <w:tab w:val="left" w:pos="540"/>
              </w:tabs>
              <w:contextualSpacing/>
              <w:jc w:val="center"/>
              <w:rPr>
                <w:b/>
                <w:sz w:val="24"/>
                <w:szCs w:val="24"/>
              </w:rPr>
            </w:pPr>
            <w:r w:rsidRPr="00F800AD">
              <w:rPr>
                <w:b/>
                <w:sz w:val="24"/>
                <w:szCs w:val="24"/>
              </w:rPr>
              <w:t>Задание.</w:t>
            </w:r>
          </w:p>
          <w:p w14:paraId="56B009C6" w14:textId="212D6726" w:rsidR="008246A5" w:rsidRDefault="006B6BAF" w:rsidP="008246A5">
            <w:pPr>
              <w:pStyle w:val="ac"/>
              <w:ind w:firstLine="567"/>
            </w:pPr>
            <w:r>
              <w:t xml:space="preserve">В рамках управления кредитным риском для обеспечения кредита </w:t>
            </w:r>
            <w:r w:rsidR="00835E58">
              <w:t>в сумме 500 тыс. долл. США</w:t>
            </w:r>
            <w:r w:rsidR="007D6476">
              <w:t>, предоставляемого на срок полтора года,</w:t>
            </w:r>
            <w:r w:rsidR="00835E58">
              <w:t xml:space="preserve"> </w:t>
            </w:r>
            <w:r>
              <w:t>к</w:t>
            </w:r>
            <w:r w:rsidR="008246A5">
              <w:t>лиент</w:t>
            </w:r>
            <w:r w:rsidR="00F012BA">
              <w:t xml:space="preserve"> «Типография Плутон» (АО)</w:t>
            </w:r>
            <w:r w:rsidR="008246A5">
              <w:t xml:space="preserve"> готов предоставить </w:t>
            </w:r>
            <w:r w:rsidR="008D4F84">
              <w:t xml:space="preserve">банку </w:t>
            </w:r>
            <w:r w:rsidR="008246A5">
              <w:t>в залог следующие основные средства:</w:t>
            </w:r>
          </w:p>
          <w:p w14:paraId="3A73D915" w14:textId="77777777" w:rsidR="008246A5" w:rsidRDefault="008246A5" w:rsidP="002A3B3B">
            <w:pPr>
              <w:pStyle w:val="ac"/>
              <w:numPr>
                <w:ilvl w:val="0"/>
                <w:numId w:val="19"/>
              </w:numPr>
              <w:tabs>
                <w:tab w:val="clear" w:pos="927"/>
                <w:tab w:val="num" w:pos="34"/>
              </w:tabs>
              <w:ind w:left="34" w:firstLine="0"/>
            </w:pPr>
            <w:r>
              <w:t>4-х красочная офсетная машина «</w:t>
            </w:r>
            <w:proofErr w:type="spellStart"/>
            <w:r>
              <w:t>Спидмастер</w:t>
            </w:r>
            <w:proofErr w:type="spellEnd"/>
            <w:r>
              <w:t>» 102</w:t>
            </w:r>
            <w:r>
              <w:rPr>
                <w:lang w:val="en-US"/>
              </w:rPr>
              <w:t>V</w:t>
            </w:r>
            <w:r>
              <w:t>, инвентарный номер 188, год ввода в эксплуатацию – 1989г.;</w:t>
            </w:r>
          </w:p>
          <w:p w14:paraId="095BC08A" w14:textId="77777777" w:rsidR="008246A5" w:rsidRDefault="008246A5" w:rsidP="002A3B3B">
            <w:pPr>
              <w:pStyle w:val="ac"/>
              <w:numPr>
                <w:ilvl w:val="0"/>
                <w:numId w:val="19"/>
              </w:numPr>
              <w:tabs>
                <w:tab w:val="clear" w:pos="927"/>
                <w:tab w:val="num" w:pos="34"/>
              </w:tabs>
              <w:ind w:left="34" w:firstLine="0"/>
            </w:pPr>
            <w:r>
              <w:t>4-х красочная офсетная машина «</w:t>
            </w:r>
            <w:proofErr w:type="spellStart"/>
            <w:r>
              <w:t>Спидмастер</w:t>
            </w:r>
            <w:proofErr w:type="spellEnd"/>
            <w:r>
              <w:t>» 102</w:t>
            </w:r>
            <w:r>
              <w:rPr>
                <w:lang w:val="en-US"/>
              </w:rPr>
              <w:t>V</w:t>
            </w:r>
            <w:r>
              <w:t>, инвентарный номер 194, год ввода в эксплуатацию – 1990г.;</w:t>
            </w:r>
          </w:p>
          <w:p w14:paraId="1FF633AB" w14:textId="77777777" w:rsidR="008246A5" w:rsidRDefault="008246A5" w:rsidP="002A3B3B">
            <w:pPr>
              <w:pStyle w:val="ac"/>
              <w:numPr>
                <w:ilvl w:val="0"/>
                <w:numId w:val="19"/>
              </w:numPr>
              <w:tabs>
                <w:tab w:val="clear" w:pos="927"/>
                <w:tab w:val="num" w:pos="34"/>
              </w:tabs>
              <w:ind w:left="34" w:firstLine="0"/>
            </w:pPr>
            <w:r>
              <w:t>4-х красочная офсетная машина «</w:t>
            </w:r>
            <w:proofErr w:type="spellStart"/>
            <w:r>
              <w:t>Спидмастер</w:t>
            </w:r>
            <w:proofErr w:type="spellEnd"/>
            <w:r>
              <w:t>» 102</w:t>
            </w:r>
            <w:r>
              <w:rPr>
                <w:lang w:val="en-US"/>
              </w:rPr>
              <w:t>V</w:t>
            </w:r>
            <w:r>
              <w:t>, инвентарный номер 195, год ввода в эксплуатацию – 1990г.</w:t>
            </w:r>
          </w:p>
          <w:p w14:paraId="4328F02D" w14:textId="4C955902" w:rsidR="008246A5" w:rsidRDefault="008246A5" w:rsidP="008246A5">
            <w:pPr>
              <w:pStyle w:val="ac"/>
              <w:ind w:firstLine="567"/>
            </w:pPr>
            <w:r>
              <w:t xml:space="preserve">Названные машины отражены по балансу </w:t>
            </w:r>
            <w:r w:rsidR="00835E58">
              <w:t>к</w:t>
            </w:r>
            <w:r>
              <w:t xml:space="preserve">лиента на счете 01 «Основные средства», на котором в соответствии с Инструкцией по применению Плана счетов бухгалтерского учета финансово-хозяйственной деятельности предприятий, отражается стоимость принадлежащих предприятию на правах собственности основных средств. </w:t>
            </w:r>
            <w:r>
              <w:rPr>
                <w:i/>
              </w:rPr>
              <w:t xml:space="preserve">(Арендованных основных средств Клиент не имеет – нулевой остаток по </w:t>
            </w:r>
            <w:proofErr w:type="spellStart"/>
            <w:r>
              <w:rPr>
                <w:i/>
              </w:rPr>
              <w:t>забалансовому</w:t>
            </w:r>
            <w:proofErr w:type="spellEnd"/>
            <w:r>
              <w:rPr>
                <w:i/>
              </w:rPr>
              <w:t xml:space="preserve"> счету «Арендованные основные средства по состоянию на 01.10.20</w:t>
            </w:r>
            <w:r w:rsidR="006B6BAF">
              <w:rPr>
                <w:i/>
              </w:rPr>
              <w:t>19</w:t>
            </w:r>
            <w:r>
              <w:rPr>
                <w:i/>
              </w:rPr>
              <w:t>г.).</w:t>
            </w:r>
            <w:r>
              <w:t xml:space="preserve"> Помимо отр</w:t>
            </w:r>
            <w:r w:rsidR="00835E58">
              <w:t xml:space="preserve">ажения оборудования в балансе, </w:t>
            </w:r>
            <w:r>
              <w:t xml:space="preserve">список имеющихся в наличии машин, оборудования и других основных средств оформлен в документах, подготовленных в соответствии с Указом Президента РФ №721 от 01.07.1992г. и №66 от 29.01.1992г. о приватизации </w:t>
            </w:r>
            <w:r w:rsidR="006B6BAF">
              <w:t xml:space="preserve">предприятия </w:t>
            </w:r>
            <w:r w:rsidR="00835E58">
              <w:t>к</w:t>
            </w:r>
            <w:r w:rsidR="006B6BAF">
              <w:t>лиента</w:t>
            </w:r>
            <w:r>
              <w:t>. Контракты, по которым производились закупки оборудов</w:t>
            </w:r>
            <w:r w:rsidR="006B6BAF">
              <w:t xml:space="preserve">ания, </w:t>
            </w:r>
            <w:r w:rsidR="00835E58">
              <w:t>к</w:t>
            </w:r>
            <w:r w:rsidR="006B6BAF">
              <w:t>лиентом  не сохранены.</w:t>
            </w:r>
            <w:r w:rsidR="00F012BA">
              <w:t xml:space="preserve"> Парк полиграфического оборудования клиента насчитывает более 200 единиц, поставленных на баланс предприятия (в том числе еще три машины «</w:t>
            </w:r>
            <w:proofErr w:type="spellStart"/>
            <w:r w:rsidR="00F012BA">
              <w:t>Спидмастер</w:t>
            </w:r>
            <w:proofErr w:type="spellEnd"/>
            <w:r w:rsidR="00F012BA">
              <w:t>»).</w:t>
            </w:r>
          </w:p>
          <w:p w14:paraId="5EA94483" w14:textId="7A2FA98C" w:rsidR="008246A5" w:rsidRDefault="008246A5" w:rsidP="008246A5">
            <w:pPr>
              <w:pStyle w:val="ac"/>
              <w:ind w:firstLine="567"/>
            </w:pPr>
            <w:r>
              <w:t>По предварительной оценке, рыночная стоимость одной аналогичной машины «</w:t>
            </w:r>
            <w:proofErr w:type="spellStart"/>
            <w:r>
              <w:t>Спидмастер</w:t>
            </w:r>
            <w:proofErr w:type="spellEnd"/>
            <w:r>
              <w:t xml:space="preserve">» (с приблизительно теми же параметрами) колеблется в пределах от 400 </w:t>
            </w:r>
            <w:proofErr w:type="spellStart"/>
            <w:r>
              <w:t>тыс.долл</w:t>
            </w:r>
            <w:proofErr w:type="gramStart"/>
            <w:r>
              <w:t>.С</w:t>
            </w:r>
            <w:proofErr w:type="gramEnd"/>
            <w:r>
              <w:t>ША</w:t>
            </w:r>
            <w:proofErr w:type="spellEnd"/>
            <w:r>
              <w:t xml:space="preserve"> до 600 </w:t>
            </w:r>
            <w:proofErr w:type="spellStart"/>
            <w:r>
              <w:t>тыс.долл.США</w:t>
            </w:r>
            <w:proofErr w:type="spellEnd"/>
            <w:r>
              <w:t xml:space="preserve">. </w:t>
            </w:r>
            <w:r w:rsidR="002A3B3B">
              <w:t xml:space="preserve">Основные средства, предлагаемые в залог, не застрахованы. Основные средства задействованы в производственном процессе. У клиента имеется кредит в стороннем банке, данные по </w:t>
            </w:r>
            <w:r w:rsidR="00F012BA">
              <w:t>которому</w:t>
            </w:r>
            <w:r w:rsidR="002A3B3B">
              <w:t xml:space="preserve"> клиент отказался раскрывать.</w:t>
            </w:r>
          </w:p>
          <w:p w14:paraId="18E745F4" w14:textId="3FDEBB11" w:rsidR="002A3B3B" w:rsidRDefault="00835E58" w:rsidP="002A3B3B">
            <w:pPr>
              <w:pStyle w:val="ac"/>
              <w:ind w:firstLine="567"/>
            </w:pPr>
            <w:r>
              <w:lastRenderedPageBreak/>
              <w:t>Определите</w:t>
            </w:r>
            <w:r w:rsidR="002A3B3B">
              <w:t>, является ли предлагаемое обеспечение приемлемым для банка.</w:t>
            </w:r>
            <w:r w:rsidR="00F012BA">
              <w:t xml:space="preserve"> Аргументируйте свой ответ с позиции деловой логики. Обоснуйте расчетами оценку приемлемости предлагаемого залога с позиции достаточности его величины. </w:t>
            </w:r>
          </w:p>
          <w:p w14:paraId="7380505B" w14:textId="77777777" w:rsidR="008246A5" w:rsidRPr="008246A5" w:rsidRDefault="008246A5" w:rsidP="005C080A">
            <w:pPr>
              <w:tabs>
                <w:tab w:val="left" w:pos="540"/>
              </w:tabs>
              <w:contextualSpacing/>
              <w:jc w:val="both"/>
              <w:rPr>
                <w:sz w:val="24"/>
                <w:szCs w:val="24"/>
              </w:rPr>
            </w:pPr>
          </w:p>
          <w:p w14:paraId="7C96AC52" w14:textId="77777777" w:rsidR="00EC48A0" w:rsidRPr="00AA0483" w:rsidRDefault="00EC48A0" w:rsidP="005C080A">
            <w:pPr>
              <w:tabs>
                <w:tab w:val="left" w:pos="540"/>
              </w:tabs>
              <w:contextualSpacing/>
              <w:jc w:val="both"/>
              <w:rPr>
                <w:b/>
                <w:sz w:val="24"/>
                <w:szCs w:val="24"/>
              </w:rPr>
            </w:pPr>
            <w:r w:rsidRPr="00AA0483">
              <w:rPr>
                <w:b/>
                <w:sz w:val="24"/>
                <w:szCs w:val="24"/>
              </w:rPr>
              <w:t>3.Выдвигает самостоятельные гипотезы при решении научно-исследовательских задач в области финансов и кредита.</w:t>
            </w:r>
          </w:p>
          <w:p w14:paraId="2D8D1A4E" w14:textId="18605F72" w:rsidR="001612FF" w:rsidRPr="008C62C0" w:rsidRDefault="000938CC" w:rsidP="008C62C0">
            <w:pPr>
              <w:tabs>
                <w:tab w:val="left" w:pos="540"/>
              </w:tabs>
              <w:contextualSpacing/>
              <w:jc w:val="center"/>
              <w:rPr>
                <w:b/>
                <w:sz w:val="24"/>
                <w:szCs w:val="24"/>
              </w:rPr>
            </w:pPr>
            <w:r w:rsidRPr="008C62C0">
              <w:rPr>
                <w:b/>
                <w:sz w:val="24"/>
                <w:szCs w:val="24"/>
              </w:rPr>
              <w:t>Задание.</w:t>
            </w:r>
          </w:p>
          <w:p w14:paraId="443A637E" w14:textId="6F205DE3" w:rsidR="000938CC" w:rsidRDefault="00071186" w:rsidP="005C080A">
            <w:pPr>
              <w:tabs>
                <w:tab w:val="left" w:pos="540"/>
              </w:tabs>
              <w:contextualSpacing/>
              <w:jc w:val="both"/>
              <w:rPr>
                <w:sz w:val="24"/>
                <w:szCs w:val="24"/>
              </w:rPr>
            </w:pPr>
            <w:r w:rsidRPr="00AA0483">
              <w:rPr>
                <w:sz w:val="24"/>
                <w:szCs w:val="24"/>
              </w:rPr>
              <w:t>Сформируйте</w:t>
            </w:r>
            <w:r>
              <w:rPr>
                <w:sz w:val="24"/>
                <w:szCs w:val="24"/>
              </w:rPr>
              <w:t xml:space="preserve"> две группы показателей, оценивающих уровень кредитоспособности субъектов Российской Федерации и муниципальных образований:</w:t>
            </w:r>
          </w:p>
          <w:p w14:paraId="47BEC294" w14:textId="3DB26581" w:rsidR="00071186" w:rsidRDefault="00071186" w:rsidP="00071186">
            <w:pPr>
              <w:tabs>
                <w:tab w:val="left" w:pos="540"/>
              </w:tabs>
              <w:contextualSpacing/>
              <w:jc w:val="both"/>
              <w:rPr>
                <w:sz w:val="24"/>
                <w:szCs w:val="24"/>
              </w:rPr>
            </w:pPr>
            <w:r>
              <w:rPr>
                <w:sz w:val="24"/>
                <w:szCs w:val="24"/>
              </w:rPr>
              <w:t>1) группа показателей, характеризующих деятельность органов власти и местного самоуправления;</w:t>
            </w:r>
          </w:p>
          <w:p w14:paraId="3CE81056" w14:textId="7B153D9E" w:rsidR="00071186" w:rsidRPr="00071186" w:rsidRDefault="00071186" w:rsidP="00071186">
            <w:pPr>
              <w:tabs>
                <w:tab w:val="left" w:pos="540"/>
              </w:tabs>
              <w:contextualSpacing/>
              <w:jc w:val="both"/>
              <w:rPr>
                <w:sz w:val="24"/>
                <w:szCs w:val="24"/>
              </w:rPr>
            </w:pPr>
            <w:r>
              <w:rPr>
                <w:sz w:val="24"/>
                <w:szCs w:val="24"/>
              </w:rPr>
              <w:t>2) группа показателей, характеризующих уровень развития региона.</w:t>
            </w:r>
          </w:p>
          <w:p w14:paraId="67B334BE" w14:textId="58BFFFF3" w:rsidR="00071186" w:rsidRDefault="00071186" w:rsidP="005C080A">
            <w:pPr>
              <w:tabs>
                <w:tab w:val="left" w:pos="540"/>
              </w:tabs>
              <w:contextualSpacing/>
              <w:jc w:val="both"/>
              <w:rPr>
                <w:sz w:val="24"/>
                <w:szCs w:val="24"/>
              </w:rPr>
            </w:pPr>
            <w:r>
              <w:rPr>
                <w:sz w:val="24"/>
                <w:szCs w:val="24"/>
              </w:rPr>
              <w:t>Оцените два субъекта Российской Федерации по данным показателям и сформулируйте гипотезу о методологии оценки субъектов РФ и муниципальных образований.</w:t>
            </w:r>
          </w:p>
          <w:p w14:paraId="7FECD343" w14:textId="77777777" w:rsidR="00071186" w:rsidRPr="009A3922" w:rsidRDefault="00071186" w:rsidP="005C080A">
            <w:pPr>
              <w:tabs>
                <w:tab w:val="left" w:pos="540"/>
              </w:tabs>
              <w:contextualSpacing/>
              <w:jc w:val="both"/>
              <w:rPr>
                <w:sz w:val="24"/>
                <w:szCs w:val="24"/>
              </w:rPr>
            </w:pPr>
          </w:p>
          <w:p w14:paraId="1936ECAB" w14:textId="77777777" w:rsidR="00EC48A0" w:rsidRPr="009A3922" w:rsidRDefault="00EC48A0" w:rsidP="005C080A">
            <w:pPr>
              <w:tabs>
                <w:tab w:val="left" w:pos="540"/>
              </w:tabs>
              <w:contextualSpacing/>
              <w:jc w:val="both"/>
              <w:rPr>
                <w:b/>
                <w:sz w:val="24"/>
                <w:szCs w:val="24"/>
              </w:rPr>
            </w:pPr>
            <w:r w:rsidRPr="009A3922">
              <w:rPr>
                <w:b/>
                <w:sz w:val="24"/>
                <w:szCs w:val="24"/>
              </w:rPr>
              <w:t>4.Разрабатывает эффективное решение проблем, предлагает новые оригинальные проекты, вырабатывает стратегию и планы действий.</w:t>
            </w:r>
          </w:p>
          <w:p w14:paraId="026D86EE" w14:textId="77777777" w:rsidR="001612FF" w:rsidRPr="008C62C0" w:rsidRDefault="000938CC" w:rsidP="008C62C0">
            <w:pPr>
              <w:tabs>
                <w:tab w:val="left" w:pos="540"/>
              </w:tabs>
              <w:spacing w:line="276" w:lineRule="auto"/>
              <w:contextualSpacing/>
              <w:jc w:val="center"/>
              <w:rPr>
                <w:b/>
                <w:sz w:val="24"/>
                <w:szCs w:val="24"/>
              </w:rPr>
            </w:pPr>
            <w:r w:rsidRPr="008C62C0">
              <w:rPr>
                <w:b/>
                <w:sz w:val="24"/>
                <w:szCs w:val="24"/>
              </w:rPr>
              <w:t>Задание.</w:t>
            </w:r>
          </w:p>
          <w:p w14:paraId="157E752B" w14:textId="5448E59C" w:rsidR="00AD7A77" w:rsidRDefault="00AD7A77" w:rsidP="00AD7A77">
            <w:pPr>
              <w:pStyle w:val="ac"/>
              <w:widowControl w:val="0"/>
              <w:spacing w:line="276" w:lineRule="auto"/>
              <w:ind w:firstLine="34"/>
            </w:pPr>
            <w:r>
              <w:t xml:space="preserve">В настоящее время в процедурах проведения мониторинга кредитных рейтингов </w:t>
            </w:r>
            <w:r w:rsidR="00D43322">
              <w:t xml:space="preserve">в банке </w:t>
            </w:r>
            <w:r>
              <w:t>существует ряд проблем, в числе которых:</w:t>
            </w:r>
          </w:p>
          <w:p w14:paraId="2F61BD07" w14:textId="77777777" w:rsidR="00AD7A77" w:rsidRDefault="00AD7A77" w:rsidP="00AD7A77">
            <w:pPr>
              <w:numPr>
                <w:ilvl w:val="0"/>
                <w:numId w:val="17"/>
              </w:numPr>
              <w:tabs>
                <w:tab w:val="left" w:pos="900"/>
              </w:tabs>
              <w:autoSpaceDE/>
              <w:autoSpaceDN/>
              <w:adjustRightInd/>
              <w:spacing w:line="276" w:lineRule="auto"/>
              <w:ind w:left="0" w:firstLine="0"/>
              <w:jc w:val="both"/>
              <w:rPr>
                <w:sz w:val="24"/>
                <w:szCs w:val="21"/>
              </w:rPr>
            </w:pPr>
            <w:r>
              <w:rPr>
                <w:sz w:val="24"/>
                <w:szCs w:val="21"/>
              </w:rPr>
              <w:t>конфликт интересов кредитующего и клиентского подразделений. Первое несет ответственность за возможные потери по кредитам, а второе — за привлечение клиентов, но не отвечает за потери банка вследствие проявления кредитного риска. Данный конфликт препятствует оптимизации бизнес-процесса кредитования;</w:t>
            </w:r>
          </w:p>
          <w:p w14:paraId="539D772E" w14:textId="77777777" w:rsidR="00AD7A77" w:rsidRDefault="00AD7A77" w:rsidP="00AD7A77">
            <w:pPr>
              <w:numPr>
                <w:ilvl w:val="0"/>
                <w:numId w:val="17"/>
              </w:numPr>
              <w:tabs>
                <w:tab w:val="left" w:pos="900"/>
              </w:tabs>
              <w:autoSpaceDE/>
              <w:autoSpaceDN/>
              <w:adjustRightInd/>
              <w:spacing w:line="276" w:lineRule="auto"/>
              <w:ind w:left="0" w:firstLine="34"/>
              <w:jc w:val="both"/>
              <w:rPr>
                <w:sz w:val="24"/>
                <w:szCs w:val="21"/>
              </w:rPr>
            </w:pPr>
            <w:r>
              <w:rPr>
                <w:sz w:val="24"/>
                <w:szCs w:val="21"/>
              </w:rPr>
              <w:t>проблема адекватного количественного выражения уровня кредитного риска;</w:t>
            </w:r>
          </w:p>
          <w:p w14:paraId="5AF1FE0B" w14:textId="77777777" w:rsidR="00AD7A77" w:rsidRDefault="00AD7A77" w:rsidP="00AD7A77">
            <w:pPr>
              <w:numPr>
                <w:ilvl w:val="0"/>
                <w:numId w:val="17"/>
              </w:numPr>
              <w:tabs>
                <w:tab w:val="left" w:pos="900"/>
              </w:tabs>
              <w:autoSpaceDE/>
              <w:autoSpaceDN/>
              <w:adjustRightInd/>
              <w:spacing w:line="276" w:lineRule="auto"/>
              <w:ind w:left="0" w:firstLine="0"/>
              <w:jc w:val="both"/>
              <w:rPr>
                <w:sz w:val="24"/>
                <w:szCs w:val="21"/>
              </w:rPr>
            </w:pPr>
            <w:proofErr w:type="spellStart"/>
            <w:r>
              <w:rPr>
                <w:sz w:val="24"/>
                <w:szCs w:val="21"/>
              </w:rPr>
              <w:t>нетранспарентность</w:t>
            </w:r>
            <w:proofErr w:type="spellEnd"/>
            <w:r>
              <w:rPr>
                <w:sz w:val="24"/>
                <w:szCs w:val="21"/>
              </w:rPr>
              <w:t xml:space="preserve"> процесса принятия решения по кредитной заявке для клиента.</w:t>
            </w:r>
          </w:p>
          <w:p w14:paraId="3CC11CCC" w14:textId="30024ECA" w:rsidR="00AD7A77" w:rsidRDefault="00AD7A77" w:rsidP="00AD7A77">
            <w:pPr>
              <w:tabs>
                <w:tab w:val="left" w:pos="900"/>
              </w:tabs>
              <w:autoSpaceDE/>
              <w:autoSpaceDN/>
              <w:adjustRightInd/>
              <w:spacing w:line="276" w:lineRule="auto"/>
              <w:ind w:firstLine="601"/>
              <w:jc w:val="both"/>
              <w:rPr>
                <w:sz w:val="24"/>
                <w:szCs w:val="21"/>
              </w:rPr>
            </w:pPr>
            <w:r>
              <w:rPr>
                <w:sz w:val="24"/>
                <w:szCs w:val="21"/>
              </w:rPr>
              <w:t xml:space="preserve">Сформируйте план практических мероприятий по устранению перечисленных проблем </w:t>
            </w:r>
            <w:r w:rsidR="005537EB">
              <w:rPr>
                <w:sz w:val="24"/>
                <w:szCs w:val="21"/>
              </w:rPr>
              <w:t>при проведении</w:t>
            </w:r>
            <w:r>
              <w:rPr>
                <w:sz w:val="24"/>
                <w:szCs w:val="21"/>
              </w:rPr>
              <w:t xml:space="preserve"> </w:t>
            </w:r>
            <w:r w:rsidR="005537EB">
              <w:rPr>
                <w:sz w:val="24"/>
                <w:szCs w:val="21"/>
              </w:rPr>
              <w:t xml:space="preserve">процедур </w:t>
            </w:r>
            <w:r w:rsidR="00D43322">
              <w:rPr>
                <w:sz w:val="24"/>
                <w:szCs w:val="21"/>
              </w:rPr>
              <w:t xml:space="preserve">банковского </w:t>
            </w:r>
            <w:proofErr w:type="spellStart"/>
            <w:r>
              <w:rPr>
                <w:sz w:val="24"/>
                <w:szCs w:val="21"/>
              </w:rPr>
              <w:t>рейтингования</w:t>
            </w:r>
            <w:proofErr w:type="spellEnd"/>
            <w:r>
              <w:rPr>
                <w:sz w:val="24"/>
                <w:szCs w:val="21"/>
              </w:rPr>
              <w:t>.</w:t>
            </w:r>
          </w:p>
          <w:p w14:paraId="63D3200B" w14:textId="3561C273" w:rsidR="000938CC" w:rsidRPr="009A3922" w:rsidRDefault="000938CC" w:rsidP="005C080A">
            <w:pPr>
              <w:tabs>
                <w:tab w:val="left" w:pos="540"/>
              </w:tabs>
              <w:contextualSpacing/>
              <w:jc w:val="both"/>
              <w:rPr>
                <w:sz w:val="24"/>
                <w:szCs w:val="24"/>
              </w:rPr>
            </w:pPr>
          </w:p>
        </w:tc>
      </w:tr>
      <w:tr w:rsidR="00EC48A0" w:rsidRPr="009A3922" w14:paraId="4AED1F79" w14:textId="77777777" w:rsidTr="005C080A">
        <w:tc>
          <w:tcPr>
            <w:tcW w:w="2972" w:type="dxa"/>
          </w:tcPr>
          <w:p w14:paraId="5A25828F" w14:textId="2DC7945A" w:rsidR="00EC48A0" w:rsidRPr="009A3922" w:rsidRDefault="00EC48A0" w:rsidP="005C080A">
            <w:pPr>
              <w:tabs>
                <w:tab w:val="left" w:pos="540"/>
              </w:tabs>
              <w:contextualSpacing/>
              <w:jc w:val="both"/>
              <w:rPr>
                <w:sz w:val="24"/>
                <w:szCs w:val="24"/>
              </w:rPr>
            </w:pPr>
            <w:r w:rsidRPr="009A3922">
              <w:rPr>
                <w:sz w:val="24"/>
                <w:szCs w:val="24"/>
              </w:rPr>
              <w:lastRenderedPageBreak/>
              <w:t>ДКН-2</w:t>
            </w:r>
          </w:p>
          <w:p w14:paraId="70149335" w14:textId="5E9A225F" w:rsidR="00EC48A0" w:rsidRPr="009A3922" w:rsidRDefault="00EC48A0" w:rsidP="005C080A">
            <w:pPr>
              <w:tabs>
                <w:tab w:val="left" w:pos="540"/>
              </w:tabs>
              <w:contextualSpacing/>
              <w:jc w:val="both"/>
              <w:rPr>
                <w:sz w:val="24"/>
                <w:szCs w:val="24"/>
              </w:rPr>
            </w:pPr>
            <w:r w:rsidRPr="009A3922">
              <w:rPr>
                <w:sz w:val="24"/>
                <w:szCs w:val="24"/>
              </w:rPr>
              <w:t xml:space="preserve">Способность проводить исследование проблем финансовой устойчивости организаций, в том числе финансово-кредитных, для разработки эффективных методов </w:t>
            </w:r>
            <w:r w:rsidRPr="009A3922">
              <w:rPr>
                <w:sz w:val="24"/>
                <w:szCs w:val="24"/>
              </w:rPr>
              <w:lastRenderedPageBreak/>
              <w:t>обеспечения их функционирования с учетом фактора неопределенности.</w:t>
            </w:r>
          </w:p>
        </w:tc>
        <w:tc>
          <w:tcPr>
            <w:tcW w:w="6379" w:type="dxa"/>
          </w:tcPr>
          <w:p w14:paraId="0CB8F458" w14:textId="77777777" w:rsidR="00EC48A0" w:rsidRPr="009A3922" w:rsidRDefault="00EC48A0" w:rsidP="005C080A">
            <w:pPr>
              <w:tabs>
                <w:tab w:val="left" w:pos="540"/>
              </w:tabs>
              <w:contextualSpacing/>
              <w:jc w:val="both"/>
              <w:rPr>
                <w:b/>
                <w:sz w:val="24"/>
                <w:szCs w:val="24"/>
              </w:rPr>
            </w:pPr>
            <w:r w:rsidRPr="009A3922">
              <w:rPr>
                <w:b/>
                <w:sz w:val="24"/>
                <w:szCs w:val="24"/>
              </w:rPr>
              <w:lastRenderedPageBreak/>
              <w:t>1.Применяет современные подходы при моделировании сценариев развития финансовой ситуации в организации на микроуровне, пользуясь выработанными в международной практике стандартами и методами.</w:t>
            </w:r>
          </w:p>
          <w:p w14:paraId="6B2216CA" w14:textId="65DBFA9D" w:rsidR="001612FF" w:rsidRPr="008C62C0" w:rsidRDefault="000938CC" w:rsidP="008C62C0">
            <w:pPr>
              <w:tabs>
                <w:tab w:val="left" w:pos="34"/>
              </w:tabs>
              <w:spacing w:line="276" w:lineRule="auto"/>
              <w:contextualSpacing/>
              <w:jc w:val="center"/>
              <w:rPr>
                <w:b/>
                <w:sz w:val="24"/>
                <w:szCs w:val="24"/>
              </w:rPr>
            </w:pPr>
            <w:r w:rsidRPr="008C62C0">
              <w:rPr>
                <w:b/>
                <w:sz w:val="24"/>
                <w:szCs w:val="24"/>
              </w:rPr>
              <w:t>Задание.</w:t>
            </w:r>
          </w:p>
          <w:p w14:paraId="5889B0CF" w14:textId="6A3D29EA" w:rsidR="00A37684" w:rsidRDefault="00A37684" w:rsidP="00A37684">
            <w:pPr>
              <w:tabs>
                <w:tab w:val="left" w:pos="34"/>
              </w:tabs>
              <w:spacing w:line="276" w:lineRule="auto"/>
              <w:jc w:val="both"/>
              <w:rPr>
                <w:rFonts w:eastAsia="TimesNewRomanPSMT"/>
                <w:sz w:val="24"/>
                <w:szCs w:val="24"/>
              </w:rPr>
            </w:pPr>
            <w:r>
              <w:rPr>
                <w:rFonts w:eastAsia="TimesNewRomanPSMT"/>
                <w:sz w:val="24"/>
                <w:szCs w:val="24"/>
              </w:rPr>
              <w:t xml:space="preserve">Структура управления кредитными рисками может иметь </w:t>
            </w:r>
            <w:r>
              <w:rPr>
                <w:rFonts w:eastAsia="TimesNewRomanPSMT"/>
                <w:sz w:val="24"/>
                <w:szCs w:val="24"/>
              </w:rPr>
              <w:lastRenderedPageBreak/>
              <w:t>следующую структуру.</w:t>
            </w:r>
          </w:p>
          <w:p w14:paraId="3550ED76" w14:textId="77777777" w:rsidR="00A37684" w:rsidRDefault="00A37684" w:rsidP="00A37684">
            <w:pPr>
              <w:pStyle w:val="a6"/>
              <w:numPr>
                <w:ilvl w:val="0"/>
                <w:numId w:val="15"/>
              </w:numPr>
              <w:tabs>
                <w:tab w:val="left" w:pos="34"/>
                <w:tab w:val="left" w:pos="317"/>
              </w:tabs>
              <w:spacing w:line="276" w:lineRule="auto"/>
              <w:ind w:left="0" w:firstLine="0"/>
              <w:contextualSpacing/>
              <w:jc w:val="both"/>
              <w:rPr>
                <w:rFonts w:eastAsia="TimesNewRomanPSMT"/>
                <w:sz w:val="24"/>
                <w:szCs w:val="24"/>
              </w:rPr>
            </w:pPr>
            <w:r>
              <w:rPr>
                <w:rFonts w:eastAsia="TimesNewRomanPSMT"/>
                <w:sz w:val="24"/>
                <w:szCs w:val="24"/>
              </w:rPr>
              <w:t>Блоки управления рисками:</w:t>
            </w:r>
          </w:p>
          <w:p w14:paraId="7CB28FCC" w14:textId="77777777" w:rsidR="00A37684" w:rsidRDefault="00A37684" w:rsidP="00A37684">
            <w:pPr>
              <w:pStyle w:val="a6"/>
              <w:numPr>
                <w:ilvl w:val="0"/>
                <w:numId w:val="16"/>
              </w:numPr>
              <w:tabs>
                <w:tab w:val="clear" w:pos="1072"/>
                <w:tab w:val="left" w:pos="34"/>
                <w:tab w:val="left" w:pos="317"/>
              </w:tabs>
              <w:spacing w:line="276" w:lineRule="auto"/>
              <w:ind w:firstLine="0"/>
              <w:contextualSpacing/>
              <w:jc w:val="both"/>
              <w:rPr>
                <w:rFonts w:eastAsia="TimesNewRomanPSMT"/>
                <w:sz w:val="24"/>
                <w:szCs w:val="24"/>
              </w:rPr>
            </w:pPr>
            <w:r>
              <w:rPr>
                <w:rFonts w:eastAsia="TimesNewRomanPSMT"/>
                <w:sz w:val="24"/>
                <w:szCs w:val="24"/>
              </w:rPr>
              <w:t>организационный блок;</w:t>
            </w:r>
          </w:p>
          <w:p w14:paraId="69436D55" w14:textId="77777777" w:rsidR="00A37684" w:rsidRDefault="00A37684" w:rsidP="00A37684">
            <w:pPr>
              <w:pStyle w:val="a6"/>
              <w:numPr>
                <w:ilvl w:val="0"/>
                <w:numId w:val="16"/>
              </w:numPr>
              <w:tabs>
                <w:tab w:val="clear" w:pos="1072"/>
                <w:tab w:val="left" w:pos="34"/>
                <w:tab w:val="left" w:pos="317"/>
              </w:tabs>
              <w:spacing w:line="276" w:lineRule="auto"/>
              <w:ind w:firstLine="0"/>
              <w:contextualSpacing/>
              <w:jc w:val="both"/>
              <w:rPr>
                <w:rFonts w:eastAsia="TimesNewRomanPSMT"/>
                <w:sz w:val="24"/>
                <w:szCs w:val="24"/>
              </w:rPr>
            </w:pPr>
            <w:r>
              <w:rPr>
                <w:rFonts w:eastAsia="TimesNewRomanPSMT"/>
                <w:sz w:val="24"/>
                <w:szCs w:val="24"/>
              </w:rPr>
              <w:t>методологический блок;</w:t>
            </w:r>
          </w:p>
          <w:p w14:paraId="5AC64931" w14:textId="77777777" w:rsidR="00A37684" w:rsidRDefault="00A37684" w:rsidP="00A37684">
            <w:pPr>
              <w:pStyle w:val="a6"/>
              <w:numPr>
                <w:ilvl w:val="0"/>
                <w:numId w:val="16"/>
              </w:numPr>
              <w:tabs>
                <w:tab w:val="clear" w:pos="1072"/>
                <w:tab w:val="left" w:pos="34"/>
                <w:tab w:val="left" w:pos="317"/>
              </w:tabs>
              <w:spacing w:line="276" w:lineRule="auto"/>
              <w:ind w:firstLine="0"/>
              <w:contextualSpacing/>
              <w:jc w:val="both"/>
              <w:rPr>
                <w:rFonts w:eastAsia="TimesNewRomanPSMT"/>
                <w:sz w:val="24"/>
                <w:szCs w:val="24"/>
              </w:rPr>
            </w:pPr>
            <w:r>
              <w:rPr>
                <w:rFonts w:eastAsia="TimesNewRomanPSMT"/>
                <w:sz w:val="24"/>
                <w:szCs w:val="24"/>
              </w:rPr>
              <w:t>информационно-технологический блок.</w:t>
            </w:r>
          </w:p>
          <w:p w14:paraId="03F2CB8C" w14:textId="77777777" w:rsidR="00A37684" w:rsidRDefault="00A37684" w:rsidP="00A37684">
            <w:pPr>
              <w:pStyle w:val="a6"/>
              <w:numPr>
                <w:ilvl w:val="0"/>
                <w:numId w:val="15"/>
              </w:numPr>
              <w:tabs>
                <w:tab w:val="left" w:pos="34"/>
                <w:tab w:val="left" w:pos="317"/>
              </w:tabs>
              <w:spacing w:line="276" w:lineRule="auto"/>
              <w:ind w:left="0" w:firstLine="0"/>
              <w:contextualSpacing/>
              <w:jc w:val="both"/>
              <w:rPr>
                <w:rFonts w:eastAsia="TimesNewRomanPSMT"/>
                <w:sz w:val="24"/>
                <w:szCs w:val="24"/>
              </w:rPr>
            </w:pPr>
            <w:r>
              <w:rPr>
                <w:rFonts w:eastAsia="TimesNewRomanPSMT"/>
                <w:sz w:val="24"/>
                <w:szCs w:val="24"/>
              </w:rPr>
              <w:t>Идентификация рисков.</w:t>
            </w:r>
          </w:p>
          <w:p w14:paraId="14777F2C" w14:textId="77777777" w:rsidR="00A37684" w:rsidRDefault="00A37684" w:rsidP="00A37684">
            <w:pPr>
              <w:pStyle w:val="a6"/>
              <w:numPr>
                <w:ilvl w:val="0"/>
                <w:numId w:val="15"/>
              </w:numPr>
              <w:tabs>
                <w:tab w:val="left" w:pos="34"/>
                <w:tab w:val="left" w:pos="317"/>
              </w:tabs>
              <w:spacing w:line="276" w:lineRule="auto"/>
              <w:ind w:left="0" w:firstLine="0"/>
              <w:contextualSpacing/>
              <w:jc w:val="both"/>
              <w:rPr>
                <w:rFonts w:eastAsia="TimesNewRomanPSMT"/>
                <w:sz w:val="24"/>
                <w:szCs w:val="24"/>
              </w:rPr>
            </w:pPr>
            <w:r>
              <w:rPr>
                <w:rFonts w:eastAsia="TimesNewRomanPSMT"/>
                <w:sz w:val="24"/>
                <w:szCs w:val="24"/>
              </w:rPr>
              <w:t>Оценка рисков и их мониторинг.</w:t>
            </w:r>
          </w:p>
          <w:p w14:paraId="47566F22" w14:textId="77777777" w:rsidR="00A37684" w:rsidRDefault="00A37684" w:rsidP="00A37684">
            <w:pPr>
              <w:pStyle w:val="a6"/>
              <w:numPr>
                <w:ilvl w:val="0"/>
                <w:numId w:val="15"/>
              </w:numPr>
              <w:tabs>
                <w:tab w:val="left" w:pos="34"/>
                <w:tab w:val="left" w:pos="317"/>
              </w:tabs>
              <w:spacing w:line="276" w:lineRule="auto"/>
              <w:ind w:left="0" w:firstLine="0"/>
              <w:contextualSpacing/>
              <w:jc w:val="both"/>
              <w:rPr>
                <w:rFonts w:eastAsia="TimesNewRomanPSMT"/>
                <w:sz w:val="24"/>
                <w:szCs w:val="24"/>
              </w:rPr>
            </w:pPr>
            <w:r>
              <w:rPr>
                <w:rFonts w:eastAsia="TimesNewRomanPSMT"/>
                <w:sz w:val="24"/>
                <w:szCs w:val="24"/>
              </w:rPr>
              <w:t>Методы и приемы управления кредитными рисками.</w:t>
            </w:r>
          </w:p>
          <w:p w14:paraId="59F25560" w14:textId="77777777" w:rsidR="00A37684" w:rsidRDefault="00A37684" w:rsidP="00A37684">
            <w:pPr>
              <w:pStyle w:val="a6"/>
              <w:numPr>
                <w:ilvl w:val="0"/>
                <w:numId w:val="15"/>
              </w:numPr>
              <w:tabs>
                <w:tab w:val="left" w:pos="34"/>
                <w:tab w:val="left" w:pos="317"/>
              </w:tabs>
              <w:spacing w:line="276" w:lineRule="auto"/>
              <w:ind w:left="0" w:firstLine="0"/>
              <w:contextualSpacing/>
              <w:jc w:val="both"/>
              <w:rPr>
                <w:rFonts w:eastAsia="TimesNewRomanPSMT"/>
                <w:sz w:val="24"/>
                <w:szCs w:val="24"/>
              </w:rPr>
            </w:pPr>
            <w:r>
              <w:rPr>
                <w:rFonts w:eastAsia="TimesNewRomanPSMT"/>
                <w:sz w:val="24"/>
                <w:szCs w:val="24"/>
              </w:rPr>
              <w:t>Контроль системы управления.</w:t>
            </w:r>
          </w:p>
          <w:p w14:paraId="40C21E8A" w14:textId="77777777" w:rsidR="00A37684" w:rsidRDefault="00A37684" w:rsidP="00A37684">
            <w:pPr>
              <w:pStyle w:val="a6"/>
              <w:numPr>
                <w:ilvl w:val="0"/>
                <w:numId w:val="15"/>
              </w:numPr>
              <w:tabs>
                <w:tab w:val="left" w:pos="34"/>
                <w:tab w:val="left" w:pos="317"/>
              </w:tabs>
              <w:spacing w:line="276" w:lineRule="auto"/>
              <w:ind w:left="0" w:firstLine="0"/>
              <w:contextualSpacing/>
              <w:jc w:val="both"/>
              <w:rPr>
                <w:rFonts w:eastAsia="TimesNewRomanPSMT"/>
                <w:sz w:val="24"/>
                <w:szCs w:val="24"/>
              </w:rPr>
            </w:pPr>
            <w:r>
              <w:rPr>
                <w:rFonts w:eastAsia="TimesNewRomanPSMT"/>
                <w:sz w:val="24"/>
                <w:szCs w:val="24"/>
              </w:rPr>
              <w:t>Алгоритмы действий по снижению степени и величины влияния кредитных рисков.</w:t>
            </w:r>
          </w:p>
          <w:p w14:paraId="432A392B" w14:textId="163D555D" w:rsidR="000938CC" w:rsidRDefault="00A37684" w:rsidP="00A37684">
            <w:pPr>
              <w:tabs>
                <w:tab w:val="left" w:pos="34"/>
              </w:tabs>
              <w:spacing w:line="276" w:lineRule="auto"/>
              <w:contextualSpacing/>
              <w:jc w:val="both"/>
              <w:rPr>
                <w:sz w:val="24"/>
                <w:szCs w:val="24"/>
              </w:rPr>
            </w:pPr>
            <w:r>
              <w:rPr>
                <w:sz w:val="24"/>
                <w:szCs w:val="24"/>
              </w:rPr>
              <w:t>Раскройте содержание каждого блока</w:t>
            </w:r>
            <w:r w:rsidR="008D4D9D">
              <w:rPr>
                <w:sz w:val="24"/>
                <w:szCs w:val="24"/>
              </w:rPr>
              <w:t xml:space="preserve">, основываясь на </w:t>
            </w:r>
            <w:r>
              <w:rPr>
                <w:sz w:val="24"/>
                <w:szCs w:val="24"/>
              </w:rPr>
              <w:t>современных подход</w:t>
            </w:r>
            <w:r w:rsidR="008D4D9D">
              <w:rPr>
                <w:sz w:val="24"/>
                <w:szCs w:val="24"/>
              </w:rPr>
              <w:t>ах</w:t>
            </w:r>
            <w:r>
              <w:rPr>
                <w:sz w:val="24"/>
                <w:szCs w:val="24"/>
              </w:rPr>
              <w:t>.</w:t>
            </w:r>
          </w:p>
          <w:p w14:paraId="584121A5" w14:textId="77777777" w:rsidR="00A37684" w:rsidRPr="009A3922" w:rsidRDefault="00A37684" w:rsidP="00A37684">
            <w:pPr>
              <w:tabs>
                <w:tab w:val="left" w:pos="34"/>
              </w:tabs>
              <w:spacing w:line="276" w:lineRule="auto"/>
              <w:contextualSpacing/>
              <w:jc w:val="both"/>
              <w:rPr>
                <w:sz w:val="24"/>
                <w:szCs w:val="24"/>
              </w:rPr>
            </w:pPr>
          </w:p>
          <w:p w14:paraId="32B794C1" w14:textId="77777777" w:rsidR="00EC48A0" w:rsidRPr="00892225" w:rsidRDefault="00EC48A0" w:rsidP="005C080A">
            <w:pPr>
              <w:tabs>
                <w:tab w:val="left" w:pos="540"/>
              </w:tabs>
              <w:contextualSpacing/>
              <w:jc w:val="both"/>
              <w:rPr>
                <w:b/>
                <w:sz w:val="24"/>
                <w:szCs w:val="24"/>
              </w:rPr>
            </w:pPr>
            <w:r w:rsidRPr="00892225">
              <w:rPr>
                <w:b/>
                <w:sz w:val="24"/>
                <w:szCs w:val="24"/>
              </w:rPr>
              <w:t>2.Демонстрирует навыки выработки адекватных управленческих решений в области управления финансами хозяйствующего субъекта.</w:t>
            </w:r>
          </w:p>
          <w:p w14:paraId="21698B02" w14:textId="77777777" w:rsidR="00B259A1" w:rsidRPr="008C62C0" w:rsidRDefault="000938CC" w:rsidP="008C62C0">
            <w:pPr>
              <w:tabs>
                <w:tab w:val="left" w:pos="540"/>
              </w:tabs>
              <w:contextualSpacing/>
              <w:jc w:val="center"/>
              <w:rPr>
                <w:b/>
                <w:sz w:val="24"/>
                <w:szCs w:val="24"/>
              </w:rPr>
            </w:pPr>
            <w:r w:rsidRPr="008C62C0">
              <w:rPr>
                <w:b/>
                <w:sz w:val="24"/>
                <w:szCs w:val="24"/>
              </w:rPr>
              <w:t>Задание.</w:t>
            </w:r>
          </w:p>
          <w:p w14:paraId="6EC1666D" w14:textId="3556DE53" w:rsidR="00892225" w:rsidRDefault="00892225" w:rsidP="00892225">
            <w:pPr>
              <w:pStyle w:val="ac"/>
              <w:ind w:firstLine="567"/>
            </w:pPr>
            <w:r>
              <w:t xml:space="preserve">Предприятие запрашивает в банке разовый кредит в сумме 14,0 </w:t>
            </w:r>
            <w:proofErr w:type="spellStart"/>
            <w:r>
              <w:t>млн.руб</w:t>
            </w:r>
            <w:proofErr w:type="spellEnd"/>
            <w:r>
              <w:t>. на срок 12-18 месяцев.</w:t>
            </w:r>
          </w:p>
          <w:p w14:paraId="2FBA3CA7" w14:textId="4DC96FA4" w:rsidR="00892225" w:rsidRDefault="00892225" w:rsidP="00892225">
            <w:pPr>
              <w:pStyle w:val="ac"/>
              <w:ind w:firstLine="567"/>
            </w:pPr>
            <w:r>
              <w:t>Выручка, полученная предприятием за 2018 год</w:t>
            </w:r>
            <w:r w:rsidR="007D6476">
              <w:t xml:space="preserve"> </w:t>
            </w:r>
            <w:r>
              <w:t xml:space="preserve">составила 79,6 </w:t>
            </w:r>
            <w:proofErr w:type="spellStart"/>
            <w:r>
              <w:t>млн</w:t>
            </w:r>
            <w:proofErr w:type="gramStart"/>
            <w:r>
              <w:t>.р</w:t>
            </w:r>
            <w:proofErr w:type="gramEnd"/>
            <w:r>
              <w:t>уб</w:t>
            </w:r>
            <w:proofErr w:type="spellEnd"/>
            <w:r>
              <w:t>.</w:t>
            </w:r>
            <w:r w:rsidR="007D6476">
              <w:t xml:space="preserve">, прибыль </w:t>
            </w:r>
            <w:r>
              <w:t xml:space="preserve">- 4,6 </w:t>
            </w:r>
            <w:proofErr w:type="spellStart"/>
            <w:r>
              <w:t>млн.руб</w:t>
            </w:r>
            <w:proofErr w:type="spellEnd"/>
            <w:r>
              <w:t xml:space="preserve">.  (Форма №2 финансовой отчетности предприятия). То есть среднемесячная выручка Клиента в 2018г., отражаемая в официальной отчетности составляет 6,6 </w:t>
            </w:r>
            <w:proofErr w:type="spellStart"/>
            <w:r>
              <w:t>млн.руб</w:t>
            </w:r>
            <w:proofErr w:type="spellEnd"/>
            <w:r>
              <w:t>.</w:t>
            </w:r>
          </w:p>
          <w:p w14:paraId="16B592F6" w14:textId="1E3E4FD1" w:rsidR="00892225" w:rsidRDefault="00892225" w:rsidP="00892225">
            <w:pPr>
              <w:pStyle w:val="ac"/>
              <w:ind w:firstLine="567"/>
            </w:pPr>
            <w:r>
              <w:t xml:space="preserve">За три квартала 2019г. клиент отразил в своей отчетности получение выручки в сумме 97,3 </w:t>
            </w:r>
            <w:proofErr w:type="spellStart"/>
            <w:r>
              <w:t>млн.руб</w:t>
            </w:r>
            <w:proofErr w:type="spellEnd"/>
            <w:r>
              <w:t>. То есть среднемесячная в</w:t>
            </w:r>
            <w:r w:rsidR="007D6476">
              <w:t xml:space="preserve">ыручка Клиента за три квартала </w:t>
            </w:r>
            <w:r>
              <w:t xml:space="preserve">2019г., отражаемая в официальной отчетности составляет 10,8 </w:t>
            </w:r>
            <w:proofErr w:type="spellStart"/>
            <w:r>
              <w:t>млн.руб</w:t>
            </w:r>
            <w:proofErr w:type="spellEnd"/>
            <w:r>
              <w:t>.</w:t>
            </w:r>
          </w:p>
          <w:p w14:paraId="4ED394FF" w14:textId="4E3C90A5" w:rsidR="00892225" w:rsidRDefault="00892225" w:rsidP="00892225">
            <w:pPr>
              <w:pStyle w:val="ac"/>
              <w:ind w:firstLine="567"/>
            </w:pPr>
            <w:r>
              <w:t xml:space="preserve">Среднемесячный оборот по кредиту расчетного счета Клиента в обслуживающем банке за период январь-октябрь 2019г. составил 2,7 </w:t>
            </w:r>
            <w:proofErr w:type="spellStart"/>
            <w:r>
              <w:t>млн.руб</w:t>
            </w:r>
            <w:proofErr w:type="spellEnd"/>
            <w:r>
              <w:t>.</w:t>
            </w:r>
          </w:p>
          <w:p w14:paraId="6A794F89" w14:textId="609BE400" w:rsidR="00892225" w:rsidRPr="009A3922" w:rsidRDefault="00892225" w:rsidP="00892225">
            <w:pPr>
              <w:pStyle w:val="ac"/>
              <w:ind w:firstLine="567"/>
            </w:pPr>
            <w:r>
              <w:t>Исходя из перечисленных характеристик денежного потока клиента, предложите экономически приемлемый для клиента режим погашения кредита с запрашиваемыми характеристиками.</w:t>
            </w:r>
          </w:p>
        </w:tc>
      </w:tr>
    </w:tbl>
    <w:p w14:paraId="653E9B36" w14:textId="6906A291" w:rsidR="00030142" w:rsidRDefault="00030142" w:rsidP="00CC47D3">
      <w:pPr>
        <w:spacing w:line="360" w:lineRule="auto"/>
        <w:ind w:firstLine="709"/>
        <w:jc w:val="both"/>
        <w:rPr>
          <w:sz w:val="28"/>
          <w:szCs w:val="28"/>
        </w:rPr>
      </w:pPr>
    </w:p>
    <w:p w14:paraId="550890FA" w14:textId="289C1162" w:rsidR="00AA5A1D" w:rsidRPr="00663E56" w:rsidRDefault="00663E56" w:rsidP="00456122">
      <w:pPr>
        <w:spacing w:line="360" w:lineRule="auto"/>
        <w:ind w:firstLine="567"/>
        <w:jc w:val="center"/>
        <w:rPr>
          <w:b/>
          <w:sz w:val="28"/>
        </w:rPr>
      </w:pPr>
      <w:r w:rsidRPr="00663E56">
        <w:rPr>
          <w:b/>
          <w:sz w:val="28"/>
        </w:rPr>
        <w:t>Примерный перечень вопросов для зачета.</w:t>
      </w:r>
    </w:p>
    <w:p w14:paraId="4A2B6AD2" w14:textId="77777777" w:rsidR="00663E56" w:rsidRPr="00DA50B0" w:rsidRDefault="00663E56" w:rsidP="00663E56">
      <w:pPr>
        <w:pStyle w:val="31"/>
        <w:numPr>
          <w:ilvl w:val="0"/>
          <w:numId w:val="9"/>
        </w:numPr>
        <w:spacing w:line="360" w:lineRule="auto"/>
        <w:ind w:left="0" w:firstLine="567"/>
        <w:rPr>
          <w:rFonts w:ascii="Times New Roman" w:hAnsi="Times New Roman" w:cs="Times New Roman"/>
          <w:sz w:val="28"/>
          <w:szCs w:val="24"/>
        </w:rPr>
      </w:pPr>
      <w:r w:rsidRPr="00DA50B0">
        <w:rPr>
          <w:rFonts w:ascii="Times New Roman" w:hAnsi="Times New Roman" w:cs="Times New Roman"/>
          <w:sz w:val="28"/>
          <w:szCs w:val="24"/>
        </w:rPr>
        <w:t xml:space="preserve">Понятие кредитного рейтинга банковских заемщиков.  Кредитный рейтинг как интегральная оценка кредитоспособности заемщика.  </w:t>
      </w:r>
    </w:p>
    <w:p w14:paraId="7EADD759" w14:textId="77777777" w:rsidR="00663E56" w:rsidRPr="00DA50B0" w:rsidRDefault="00663E56" w:rsidP="00663E56">
      <w:pPr>
        <w:pStyle w:val="31"/>
        <w:numPr>
          <w:ilvl w:val="0"/>
          <w:numId w:val="9"/>
        </w:numPr>
        <w:spacing w:line="360" w:lineRule="auto"/>
        <w:ind w:left="0" w:firstLine="567"/>
        <w:rPr>
          <w:rFonts w:ascii="Times New Roman" w:hAnsi="Times New Roman" w:cs="Times New Roman"/>
          <w:sz w:val="28"/>
          <w:szCs w:val="24"/>
        </w:rPr>
      </w:pPr>
      <w:r w:rsidRPr="00DA50B0">
        <w:rPr>
          <w:rFonts w:ascii="Times New Roman" w:hAnsi="Times New Roman" w:cs="Times New Roman"/>
          <w:sz w:val="28"/>
          <w:szCs w:val="24"/>
        </w:rPr>
        <w:t xml:space="preserve">Методы </w:t>
      </w:r>
      <w:proofErr w:type="spellStart"/>
      <w:r w:rsidRPr="00DA50B0">
        <w:rPr>
          <w:rFonts w:ascii="Times New Roman" w:hAnsi="Times New Roman" w:cs="Times New Roman"/>
          <w:sz w:val="28"/>
          <w:szCs w:val="24"/>
        </w:rPr>
        <w:t>рейтингования</w:t>
      </w:r>
      <w:proofErr w:type="spellEnd"/>
      <w:r w:rsidRPr="00DA50B0">
        <w:rPr>
          <w:rFonts w:ascii="Times New Roman" w:hAnsi="Times New Roman" w:cs="Times New Roman"/>
          <w:sz w:val="28"/>
          <w:szCs w:val="24"/>
        </w:rPr>
        <w:t xml:space="preserve"> в соответствии с рекомендациями </w:t>
      </w:r>
      <w:proofErr w:type="spellStart"/>
      <w:r w:rsidRPr="00DA50B0">
        <w:rPr>
          <w:rFonts w:ascii="Times New Roman" w:hAnsi="Times New Roman" w:cs="Times New Roman"/>
          <w:sz w:val="28"/>
          <w:szCs w:val="24"/>
        </w:rPr>
        <w:t>Базельского</w:t>
      </w:r>
      <w:proofErr w:type="spellEnd"/>
      <w:r w:rsidRPr="00DA50B0">
        <w:rPr>
          <w:rFonts w:ascii="Times New Roman" w:hAnsi="Times New Roman" w:cs="Times New Roman"/>
          <w:sz w:val="28"/>
          <w:szCs w:val="24"/>
        </w:rPr>
        <w:t xml:space="preserve"> комитета по банковскому надзору «Базель II». </w:t>
      </w:r>
    </w:p>
    <w:p w14:paraId="6E2B6219" w14:textId="77777777" w:rsidR="00663E56" w:rsidRPr="00DA50B0" w:rsidRDefault="00663E56" w:rsidP="00663E56">
      <w:pPr>
        <w:pStyle w:val="31"/>
        <w:numPr>
          <w:ilvl w:val="0"/>
          <w:numId w:val="9"/>
        </w:numPr>
        <w:spacing w:line="360" w:lineRule="auto"/>
        <w:ind w:left="0" w:firstLine="567"/>
        <w:rPr>
          <w:rFonts w:ascii="Times New Roman" w:hAnsi="Times New Roman" w:cs="Times New Roman"/>
          <w:sz w:val="28"/>
          <w:szCs w:val="24"/>
        </w:rPr>
      </w:pPr>
      <w:r w:rsidRPr="00DA50B0">
        <w:rPr>
          <w:rFonts w:ascii="Times New Roman" w:hAnsi="Times New Roman"/>
          <w:sz w:val="28"/>
          <w:szCs w:val="24"/>
        </w:rPr>
        <w:lastRenderedPageBreak/>
        <w:t xml:space="preserve">Метод  использования внешних рейтингов, присвоенных   специализированными агентствами (Стандартный метод). </w:t>
      </w:r>
    </w:p>
    <w:p w14:paraId="115F4129" w14:textId="77777777" w:rsidR="00663E56" w:rsidRPr="00DA50B0" w:rsidRDefault="00663E56" w:rsidP="00663E56">
      <w:pPr>
        <w:pStyle w:val="31"/>
        <w:numPr>
          <w:ilvl w:val="0"/>
          <w:numId w:val="9"/>
        </w:numPr>
        <w:spacing w:line="360" w:lineRule="auto"/>
        <w:ind w:left="0" w:firstLine="567"/>
        <w:rPr>
          <w:rFonts w:ascii="Times New Roman" w:hAnsi="Times New Roman" w:cs="Times New Roman"/>
          <w:sz w:val="28"/>
          <w:szCs w:val="24"/>
        </w:rPr>
      </w:pPr>
      <w:r w:rsidRPr="00DA50B0">
        <w:rPr>
          <w:rFonts w:ascii="Times New Roman" w:hAnsi="Times New Roman"/>
          <w:sz w:val="28"/>
          <w:szCs w:val="24"/>
        </w:rPr>
        <w:t>Метод использования внутренних кредитных рейтингов коммерческими банками (</w:t>
      </w:r>
      <w:r w:rsidRPr="00DA50B0">
        <w:rPr>
          <w:rFonts w:ascii="Times New Roman" w:hAnsi="Times New Roman"/>
          <w:sz w:val="28"/>
          <w:szCs w:val="24"/>
          <w:lang w:val="en-US"/>
        </w:rPr>
        <w:t>IRB</w:t>
      </w:r>
      <w:r w:rsidRPr="00DA50B0">
        <w:rPr>
          <w:rFonts w:ascii="Times New Roman" w:hAnsi="Times New Roman"/>
          <w:sz w:val="28"/>
          <w:szCs w:val="24"/>
        </w:rPr>
        <w:t>-</w:t>
      </w:r>
      <w:r w:rsidRPr="00DA50B0">
        <w:rPr>
          <w:rFonts w:ascii="Times New Roman" w:hAnsi="Times New Roman"/>
          <w:sz w:val="28"/>
          <w:szCs w:val="24"/>
          <w:lang w:val="en-US"/>
        </w:rPr>
        <w:t>approach</w:t>
      </w:r>
      <w:r w:rsidRPr="00DA50B0">
        <w:rPr>
          <w:rFonts w:ascii="Times New Roman" w:hAnsi="Times New Roman"/>
          <w:sz w:val="28"/>
          <w:szCs w:val="24"/>
        </w:rPr>
        <w:t xml:space="preserve">). </w:t>
      </w:r>
    </w:p>
    <w:p w14:paraId="0E5380EA" w14:textId="77777777" w:rsidR="00663E56" w:rsidRPr="00DA50B0" w:rsidRDefault="00663E56" w:rsidP="00663E56">
      <w:pPr>
        <w:pStyle w:val="31"/>
        <w:numPr>
          <w:ilvl w:val="0"/>
          <w:numId w:val="9"/>
        </w:numPr>
        <w:spacing w:line="360" w:lineRule="auto"/>
        <w:ind w:left="0" w:firstLine="567"/>
        <w:rPr>
          <w:rFonts w:ascii="Times New Roman" w:hAnsi="Times New Roman" w:cs="Times New Roman"/>
          <w:sz w:val="28"/>
          <w:szCs w:val="24"/>
        </w:rPr>
      </w:pPr>
      <w:r w:rsidRPr="00DA50B0">
        <w:rPr>
          <w:rFonts w:ascii="Times New Roman" w:hAnsi="Times New Roman"/>
          <w:sz w:val="28"/>
          <w:szCs w:val="24"/>
        </w:rPr>
        <w:t xml:space="preserve">Требования «Базель II» к методикам </w:t>
      </w:r>
      <w:proofErr w:type="spellStart"/>
      <w:r w:rsidRPr="00DA50B0">
        <w:rPr>
          <w:rFonts w:ascii="Times New Roman" w:hAnsi="Times New Roman"/>
          <w:sz w:val="28"/>
          <w:szCs w:val="24"/>
        </w:rPr>
        <w:t>рейтингования</w:t>
      </w:r>
      <w:proofErr w:type="spellEnd"/>
      <w:r w:rsidRPr="00DA50B0">
        <w:rPr>
          <w:rFonts w:ascii="Times New Roman" w:hAnsi="Times New Roman"/>
          <w:sz w:val="28"/>
          <w:szCs w:val="24"/>
        </w:rPr>
        <w:t xml:space="preserve">. </w:t>
      </w:r>
    </w:p>
    <w:p w14:paraId="34853B45" w14:textId="77777777" w:rsidR="00663E56" w:rsidRPr="00DA50B0" w:rsidRDefault="00663E56" w:rsidP="00663E56">
      <w:pPr>
        <w:pStyle w:val="31"/>
        <w:numPr>
          <w:ilvl w:val="0"/>
          <w:numId w:val="9"/>
        </w:numPr>
        <w:spacing w:line="360" w:lineRule="auto"/>
        <w:ind w:left="0" w:firstLine="567"/>
        <w:rPr>
          <w:rFonts w:ascii="Times New Roman" w:hAnsi="Times New Roman" w:cs="Times New Roman"/>
          <w:sz w:val="28"/>
          <w:szCs w:val="24"/>
        </w:rPr>
      </w:pPr>
      <w:r w:rsidRPr="00DA50B0">
        <w:rPr>
          <w:rFonts w:ascii="Times New Roman" w:hAnsi="Times New Roman"/>
          <w:sz w:val="28"/>
          <w:szCs w:val="24"/>
        </w:rPr>
        <w:t xml:space="preserve">Деятельность специализированных рейтинговых агентств. Проблемы внедрения систем </w:t>
      </w:r>
      <w:proofErr w:type="spellStart"/>
      <w:r w:rsidRPr="00DA50B0">
        <w:rPr>
          <w:rFonts w:ascii="Times New Roman" w:hAnsi="Times New Roman"/>
          <w:sz w:val="28"/>
          <w:szCs w:val="24"/>
        </w:rPr>
        <w:t>рейтингования</w:t>
      </w:r>
      <w:proofErr w:type="spellEnd"/>
      <w:r w:rsidRPr="00DA50B0">
        <w:rPr>
          <w:rFonts w:ascii="Times New Roman" w:hAnsi="Times New Roman"/>
          <w:sz w:val="28"/>
          <w:szCs w:val="24"/>
        </w:rPr>
        <w:t xml:space="preserve"> отечественными банками. </w:t>
      </w:r>
    </w:p>
    <w:p w14:paraId="763F8A9F" w14:textId="77777777" w:rsidR="00663E56" w:rsidRPr="00DA50B0" w:rsidRDefault="00663E56" w:rsidP="00663E56">
      <w:pPr>
        <w:pStyle w:val="31"/>
        <w:numPr>
          <w:ilvl w:val="0"/>
          <w:numId w:val="9"/>
        </w:numPr>
        <w:spacing w:line="360" w:lineRule="auto"/>
        <w:ind w:left="0" w:firstLine="567"/>
        <w:rPr>
          <w:rFonts w:ascii="Times New Roman" w:hAnsi="Times New Roman" w:cs="Times New Roman"/>
          <w:sz w:val="28"/>
          <w:szCs w:val="24"/>
        </w:rPr>
      </w:pPr>
      <w:r w:rsidRPr="00DA50B0">
        <w:rPr>
          <w:rFonts w:ascii="Times New Roman" w:hAnsi="Times New Roman" w:cs="Times New Roman"/>
          <w:sz w:val="28"/>
          <w:szCs w:val="24"/>
        </w:rPr>
        <w:t xml:space="preserve">Место и роль внутреннего </w:t>
      </w:r>
      <w:proofErr w:type="spellStart"/>
      <w:r w:rsidRPr="00DA50B0">
        <w:rPr>
          <w:rFonts w:ascii="Times New Roman" w:hAnsi="Times New Roman" w:cs="Times New Roman"/>
          <w:sz w:val="28"/>
          <w:szCs w:val="24"/>
        </w:rPr>
        <w:t>рейтингования</w:t>
      </w:r>
      <w:proofErr w:type="spellEnd"/>
      <w:r w:rsidRPr="00DA50B0">
        <w:rPr>
          <w:rFonts w:ascii="Times New Roman" w:hAnsi="Times New Roman" w:cs="Times New Roman"/>
          <w:sz w:val="28"/>
          <w:szCs w:val="24"/>
        </w:rPr>
        <w:t xml:space="preserve"> банковских заемщиков в процессе управления кредитным риском. Задачи построения рейтингов банковских заемщиков.</w:t>
      </w:r>
    </w:p>
    <w:p w14:paraId="7EB5FDAE" w14:textId="77777777" w:rsidR="00663E56" w:rsidRPr="00DA50B0" w:rsidRDefault="00663E56" w:rsidP="00663E56">
      <w:pPr>
        <w:pStyle w:val="31"/>
        <w:numPr>
          <w:ilvl w:val="0"/>
          <w:numId w:val="9"/>
        </w:numPr>
        <w:spacing w:line="360" w:lineRule="auto"/>
        <w:ind w:left="0" w:firstLine="567"/>
        <w:rPr>
          <w:rFonts w:ascii="Times New Roman" w:hAnsi="Times New Roman" w:cs="Times New Roman"/>
          <w:bCs/>
          <w:iCs/>
          <w:sz w:val="28"/>
        </w:rPr>
      </w:pPr>
      <w:r w:rsidRPr="00DA50B0">
        <w:rPr>
          <w:rFonts w:ascii="Times New Roman" w:hAnsi="Times New Roman" w:cs="Times New Roman"/>
          <w:sz w:val="28"/>
        </w:rPr>
        <w:t xml:space="preserve">Цели и задачи построения рейтинга банков-контрагентов.  Источники информации, используемые для построения рейтинга банков-контрагентов,  применяемая система показателей и особенности его построения. </w:t>
      </w:r>
    </w:p>
    <w:p w14:paraId="26D1E93C" w14:textId="77777777" w:rsidR="00663E56" w:rsidRPr="00DA50B0" w:rsidRDefault="00663E56" w:rsidP="00663E56">
      <w:pPr>
        <w:pStyle w:val="31"/>
        <w:numPr>
          <w:ilvl w:val="0"/>
          <w:numId w:val="9"/>
        </w:numPr>
        <w:spacing w:line="360" w:lineRule="auto"/>
        <w:ind w:left="0" w:firstLine="567"/>
        <w:rPr>
          <w:rFonts w:ascii="Times New Roman" w:hAnsi="Times New Roman" w:cs="Times New Roman"/>
          <w:sz w:val="28"/>
        </w:rPr>
      </w:pPr>
      <w:r w:rsidRPr="00DA50B0">
        <w:rPr>
          <w:rFonts w:ascii="Times New Roman" w:hAnsi="Times New Roman" w:cs="Times New Roman"/>
          <w:bCs/>
          <w:sz w:val="28"/>
        </w:rPr>
        <w:t>Методика определения кредитного рейтинга банка-контрагента</w:t>
      </w:r>
      <w:r w:rsidRPr="00DA50B0">
        <w:rPr>
          <w:rFonts w:ascii="Times New Roman" w:hAnsi="Times New Roman" w:cs="Times New Roman"/>
          <w:bCs/>
          <w:iCs/>
          <w:sz w:val="28"/>
        </w:rPr>
        <w:t xml:space="preserve">. Качественная оценка бизнес-риска, финансового риска и кредитной истории. </w:t>
      </w:r>
    </w:p>
    <w:p w14:paraId="5DED615C" w14:textId="77777777" w:rsidR="00663E56" w:rsidRPr="00DA50B0" w:rsidRDefault="00663E56" w:rsidP="00663E56">
      <w:pPr>
        <w:pStyle w:val="31"/>
        <w:numPr>
          <w:ilvl w:val="0"/>
          <w:numId w:val="9"/>
        </w:numPr>
        <w:spacing w:line="360" w:lineRule="auto"/>
        <w:ind w:left="0" w:firstLine="567"/>
        <w:rPr>
          <w:rFonts w:ascii="Times New Roman" w:hAnsi="Times New Roman" w:cs="Times New Roman"/>
          <w:sz w:val="28"/>
        </w:rPr>
      </w:pPr>
      <w:r w:rsidRPr="00DA50B0">
        <w:rPr>
          <w:rFonts w:ascii="Times New Roman" w:hAnsi="Times New Roman" w:cs="Times New Roman"/>
          <w:bCs/>
          <w:iCs/>
          <w:sz w:val="28"/>
        </w:rPr>
        <w:t xml:space="preserve">Определение кредитного рейтинга банка-контрагента как интегральной оценки его кредитоспособности.  </w:t>
      </w:r>
    </w:p>
    <w:p w14:paraId="76BCF9F5" w14:textId="77777777" w:rsidR="00663E56" w:rsidRPr="00DA50B0" w:rsidRDefault="00663E56" w:rsidP="00663E56">
      <w:pPr>
        <w:pStyle w:val="31"/>
        <w:numPr>
          <w:ilvl w:val="0"/>
          <w:numId w:val="9"/>
        </w:numPr>
        <w:spacing w:line="360" w:lineRule="auto"/>
        <w:ind w:left="0" w:firstLine="567"/>
        <w:rPr>
          <w:rFonts w:ascii="Times New Roman" w:hAnsi="Times New Roman" w:cs="Times New Roman"/>
          <w:sz w:val="28"/>
        </w:rPr>
      </w:pPr>
      <w:r w:rsidRPr="00DA50B0">
        <w:rPr>
          <w:rFonts w:ascii="Times New Roman" w:hAnsi="Times New Roman" w:cs="Times New Roman"/>
          <w:bCs/>
          <w:iCs/>
          <w:sz w:val="28"/>
        </w:rPr>
        <w:t xml:space="preserve">Мониторинг кредитного рейтинга банков-контрагентов. </w:t>
      </w:r>
    </w:p>
    <w:p w14:paraId="4ACE2FA7" w14:textId="77777777" w:rsidR="00663E56" w:rsidRPr="00DA50B0" w:rsidRDefault="00663E56" w:rsidP="00663E56">
      <w:pPr>
        <w:pStyle w:val="31"/>
        <w:numPr>
          <w:ilvl w:val="0"/>
          <w:numId w:val="9"/>
        </w:numPr>
        <w:spacing w:line="360" w:lineRule="auto"/>
        <w:ind w:left="0" w:firstLine="567"/>
        <w:rPr>
          <w:rFonts w:ascii="Times New Roman" w:hAnsi="Times New Roman" w:cs="Times New Roman"/>
          <w:bCs/>
          <w:iCs/>
          <w:sz w:val="28"/>
        </w:rPr>
      </w:pPr>
      <w:r w:rsidRPr="00DA50B0">
        <w:rPr>
          <w:rFonts w:ascii="Times New Roman" w:hAnsi="Times New Roman" w:cs="Times New Roman"/>
          <w:sz w:val="28"/>
        </w:rPr>
        <w:t xml:space="preserve">Цели и задачи построения рейтинга корпоративного заемщика.  </w:t>
      </w:r>
    </w:p>
    <w:p w14:paraId="6306F90D" w14:textId="77777777" w:rsidR="00663E56" w:rsidRPr="00DA50B0" w:rsidRDefault="00663E56" w:rsidP="00663E56">
      <w:pPr>
        <w:pStyle w:val="31"/>
        <w:numPr>
          <w:ilvl w:val="0"/>
          <w:numId w:val="9"/>
        </w:numPr>
        <w:spacing w:line="360" w:lineRule="auto"/>
        <w:ind w:left="0" w:firstLine="567"/>
        <w:rPr>
          <w:rFonts w:ascii="Times New Roman" w:hAnsi="Times New Roman" w:cs="Times New Roman"/>
          <w:bCs/>
          <w:iCs/>
          <w:sz w:val="28"/>
        </w:rPr>
      </w:pPr>
      <w:r w:rsidRPr="00DA50B0">
        <w:rPr>
          <w:rFonts w:ascii="Times New Roman" w:hAnsi="Times New Roman" w:cs="Times New Roman"/>
          <w:sz w:val="28"/>
        </w:rPr>
        <w:t xml:space="preserve">Источники информации, используемые для построения рейтинга корпоративного заемщика, применяемая система показателей и особенности его построения. </w:t>
      </w:r>
    </w:p>
    <w:p w14:paraId="1D8D4A55" w14:textId="77777777" w:rsidR="00663E56" w:rsidRPr="00DA50B0" w:rsidRDefault="00663E56" w:rsidP="00663E56">
      <w:pPr>
        <w:pStyle w:val="31"/>
        <w:numPr>
          <w:ilvl w:val="0"/>
          <w:numId w:val="9"/>
        </w:numPr>
        <w:spacing w:line="360" w:lineRule="auto"/>
        <w:ind w:left="0" w:firstLine="567"/>
        <w:rPr>
          <w:rFonts w:ascii="Times New Roman" w:hAnsi="Times New Roman" w:cs="Times New Roman"/>
          <w:sz w:val="28"/>
        </w:rPr>
      </w:pPr>
      <w:r w:rsidRPr="00DA50B0">
        <w:rPr>
          <w:rFonts w:ascii="Times New Roman" w:hAnsi="Times New Roman" w:cs="Times New Roman"/>
          <w:bCs/>
          <w:sz w:val="28"/>
        </w:rPr>
        <w:t>Методика определения кредитного рейтинга предприятия</w:t>
      </w:r>
      <w:r w:rsidRPr="00DA50B0">
        <w:rPr>
          <w:rFonts w:ascii="Times New Roman" w:hAnsi="Times New Roman" w:cs="Times New Roman"/>
          <w:bCs/>
          <w:iCs/>
          <w:sz w:val="28"/>
        </w:rPr>
        <w:t xml:space="preserve">. Качественная оценка бизнес-риска, финансового риска и кредитной истории. </w:t>
      </w:r>
    </w:p>
    <w:p w14:paraId="506953DA" w14:textId="77777777" w:rsidR="00663E56" w:rsidRPr="00DA50B0" w:rsidRDefault="00663E56" w:rsidP="00663E56">
      <w:pPr>
        <w:pStyle w:val="31"/>
        <w:numPr>
          <w:ilvl w:val="0"/>
          <w:numId w:val="9"/>
        </w:numPr>
        <w:spacing w:line="360" w:lineRule="auto"/>
        <w:ind w:left="0" w:firstLine="567"/>
        <w:rPr>
          <w:rFonts w:ascii="Times New Roman" w:hAnsi="Times New Roman" w:cs="Times New Roman"/>
          <w:sz w:val="28"/>
        </w:rPr>
      </w:pPr>
      <w:r w:rsidRPr="00DA50B0">
        <w:rPr>
          <w:rFonts w:ascii="Times New Roman" w:hAnsi="Times New Roman" w:cs="Times New Roman"/>
          <w:bCs/>
          <w:iCs/>
          <w:sz w:val="28"/>
        </w:rPr>
        <w:t xml:space="preserve">Определение кредитного рейтинга предприятия-заемщика  как интегральной оценки его кредитоспособности. </w:t>
      </w:r>
    </w:p>
    <w:p w14:paraId="73C2BC24" w14:textId="77777777" w:rsidR="00663E56" w:rsidRPr="00DA50B0" w:rsidRDefault="00663E56" w:rsidP="00663E56">
      <w:pPr>
        <w:pStyle w:val="31"/>
        <w:numPr>
          <w:ilvl w:val="0"/>
          <w:numId w:val="9"/>
        </w:numPr>
        <w:spacing w:line="360" w:lineRule="auto"/>
        <w:ind w:left="0" w:firstLine="567"/>
        <w:rPr>
          <w:rFonts w:ascii="Times New Roman" w:hAnsi="Times New Roman" w:cs="Times New Roman"/>
          <w:sz w:val="28"/>
        </w:rPr>
      </w:pPr>
      <w:r w:rsidRPr="00DA50B0">
        <w:rPr>
          <w:rFonts w:ascii="Times New Roman" w:hAnsi="Times New Roman" w:cs="Times New Roman"/>
          <w:bCs/>
          <w:sz w:val="28"/>
        </w:rPr>
        <w:t xml:space="preserve">Рейтинговая оценка уровня финансового состояния юридических лиц – нерезидентов, предприятий с упрощённой системой налогообложения и предпринимателей без образования юридического лица. </w:t>
      </w:r>
    </w:p>
    <w:p w14:paraId="10B8AB24" w14:textId="77777777" w:rsidR="00663E56" w:rsidRPr="00DA50B0" w:rsidRDefault="00663E56" w:rsidP="00663E56">
      <w:pPr>
        <w:pStyle w:val="31"/>
        <w:numPr>
          <w:ilvl w:val="0"/>
          <w:numId w:val="9"/>
        </w:numPr>
        <w:autoSpaceDE w:val="0"/>
        <w:autoSpaceDN w:val="0"/>
        <w:adjustRightInd w:val="0"/>
        <w:spacing w:line="360" w:lineRule="auto"/>
        <w:ind w:left="0" w:firstLine="567"/>
        <w:outlineLvl w:val="0"/>
        <w:rPr>
          <w:rFonts w:ascii="Times New Roman" w:hAnsi="Times New Roman" w:cs="Times New Roman"/>
          <w:bCs/>
          <w:sz w:val="28"/>
        </w:rPr>
      </w:pPr>
      <w:r w:rsidRPr="00DA50B0">
        <w:rPr>
          <w:rFonts w:ascii="Times New Roman" w:hAnsi="Times New Roman" w:cs="Times New Roman"/>
          <w:bCs/>
          <w:iCs/>
          <w:sz w:val="28"/>
        </w:rPr>
        <w:lastRenderedPageBreak/>
        <w:t xml:space="preserve">Мониторинг кредитного рейтинга предприятий-заемщиков. </w:t>
      </w:r>
    </w:p>
    <w:p w14:paraId="178A3383" w14:textId="77777777" w:rsidR="00663E56" w:rsidRPr="00DA50B0" w:rsidRDefault="00663E56" w:rsidP="00663E56">
      <w:pPr>
        <w:pStyle w:val="31"/>
        <w:numPr>
          <w:ilvl w:val="0"/>
          <w:numId w:val="9"/>
        </w:numPr>
        <w:autoSpaceDE w:val="0"/>
        <w:autoSpaceDN w:val="0"/>
        <w:adjustRightInd w:val="0"/>
        <w:spacing w:line="360" w:lineRule="auto"/>
        <w:ind w:left="0" w:firstLine="567"/>
        <w:outlineLvl w:val="0"/>
        <w:rPr>
          <w:rFonts w:ascii="Times New Roman" w:hAnsi="Times New Roman" w:cs="Times New Roman"/>
          <w:bCs/>
          <w:sz w:val="28"/>
        </w:rPr>
      </w:pPr>
      <w:r w:rsidRPr="00DA50B0">
        <w:rPr>
          <w:rFonts w:ascii="Times New Roman" w:hAnsi="Times New Roman" w:cs="Times New Roman"/>
          <w:sz w:val="28"/>
        </w:rPr>
        <w:t xml:space="preserve">Цели и задачи проведения </w:t>
      </w:r>
      <w:proofErr w:type="spellStart"/>
      <w:r w:rsidRPr="00DA50B0">
        <w:rPr>
          <w:rFonts w:ascii="Times New Roman" w:hAnsi="Times New Roman" w:cs="Times New Roman"/>
          <w:sz w:val="28"/>
        </w:rPr>
        <w:t>скоринговой</w:t>
      </w:r>
      <w:proofErr w:type="spellEnd"/>
      <w:r w:rsidRPr="00DA50B0">
        <w:rPr>
          <w:rFonts w:ascii="Times New Roman" w:hAnsi="Times New Roman" w:cs="Times New Roman"/>
          <w:sz w:val="28"/>
        </w:rPr>
        <w:t xml:space="preserve"> оценки заемщика – физического лица.  </w:t>
      </w:r>
    </w:p>
    <w:p w14:paraId="2BE6DB3E" w14:textId="77777777" w:rsidR="00663E56" w:rsidRPr="00DA50B0" w:rsidRDefault="00663E56" w:rsidP="00663E56">
      <w:pPr>
        <w:pStyle w:val="31"/>
        <w:numPr>
          <w:ilvl w:val="0"/>
          <w:numId w:val="9"/>
        </w:numPr>
        <w:autoSpaceDE w:val="0"/>
        <w:autoSpaceDN w:val="0"/>
        <w:adjustRightInd w:val="0"/>
        <w:spacing w:line="360" w:lineRule="auto"/>
        <w:ind w:left="0" w:firstLine="567"/>
        <w:outlineLvl w:val="0"/>
        <w:rPr>
          <w:rFonts w:ascii="Times New Roman" w:hAnsi="Times New Roman" w:cs="Times New Roman"/>
          <w:bCs/>
          <w:sz w:val="28"/>
        </w:rPr>
      </w:pPr>
      <w:r w:rsidRPr="00DA50B0">
        <w:rPr>
          <w:rFonts w:ascii="Times New Roman" w:hAnsi="Times New Roman" w:cs="Times New Roman"/>
          <w:sz w:val="28"/>
        </w:rPr>
        <w:t xml:space="preserve">Источники информации, используемые для определения </w:t>
      </w:r>
      <w:proofErr w:type="spellStart"/>
      <w:r w:rsidRPr="00DA50B0">
        <w:rPr>
          <w:rFonts w:ascii="Times New Roman" w:hAnsi="Times New Roman" w:cs="Times New Roman"/>
          <w:sz w:val="28"/>
        </w:rPr>
        <w:t>скоринговой</w:t>
      </w:r>
      <w:proofErr w:type="spellEnd"/>
      <w:r w:rsidRPr="00DA50B0">
        <w:rPr>
          <w:rFonts w:ascii="Times New Roman" w:hAnsi="Times New Roman" w:cs="Times New Roman"/>
          <w:sz w:val="28"/>
        </w:rPr>
        <w:t xml:space="preserve"> оценки заемщика-физического лица, применяемая система показателей и особенности </w:t>
      </w:r>
      <w:proofErr w:type="spellStart"/>
      <w:r w:rsidRPr="00DA50B0">
        <w:rPr>
          <w:rFonts w:ascii="Times New Roman" w:hAnsi="Times New Roman" w:cs="Times New Roman"/>
          <w:sz w:val="28"/>
        </w:rPr>
        <w:t>скоринговой</w:t>
      </w:r>
      <w:proofErr w:type="spellEnd"/>
      <w:r w:rsidRPr="00DA50B0">
        <w:rPr>
          <w:rFonts w:ascii="Times New Roman" w:hAnsi="Times New Roman" w:cs="Times New Roman"/>
          <w:sz w:val="28"/>
        </w:rPr>
        <w:t xml:space="preserve"> оценки. </w:t>
      </w:r>
    </w:p>
    <w:p w14:paraId="5275AB45" w14:textId="77777777" w:rsidR="00663E56" w:rsidRPr="00DA50B0" w:rsidRDefault="00663E56" w:rsidP="00663E56">
      <w:pPr>
        <w:pStyle w:val="31"/>
        <w:numPr>
          <w:ilvl w:val="0"/>
          <w:numId w:val="9"/>
        </w:numPr>
        <w:autoSpaceDE w:val="0"/>
        <w:autoSpaceDN w:val="0"/>
        <w:adjustRightInd w:val="0"/>
        <w:spacing w:line="360" w:lineRule="auto"/>
        <w:ind w:left="0" w:firstLine="567"/>
        <w:outlineLvl w:val="0"/>
        <w:rPr>
          <w:rFonts w:ascii="Times New Roman" w:hAnsi="Times New Roman" w:cs="Times New Roman"/>
          <w:bCs/>
          <w:sz w:val="28"/>
        </w:rPr>
      </w:pPr>
      <w:r w:rsidRPr="00DA50B0">
        <w:rPr>
          <w:rFonts w:ascii="Times New Roman" w:hAnsi="Times New Roman" w:cs="Times New Roman"/>
          <w:bCs/>
          <w:sz w:val="28"/>
        </w:rPr>
        <w:t xml:space="preserve">Кредитный рейтинг заемщика как интегральная оценка его кредитоспособности. Профессиональное суждение о кредитоспособности заемщика на основе построения его рейтинга и принципы его формирования. </w:t>
      </w:r>
    </w:p>
    <w:p w14:paraId="0738566E" w14:textId="77777777" w:rsidR="00663E56" w:rsidRPr="00663E56" w:rsidRDefault="00663E56" w:rsidP="00663E56">
      <w:pPr>
        <w:pStyle w:val="31"/>
        <w:numPr>
          <w:ilvl w:val="0"/>
          <w:numId w:val="9"/>
        </w:numPr>
        <w:autoSpaceDE w:val="0"/>
        <w:autoSpaceDN w:val="0"/>
        <w:adjustRightInd w:val="0"/>
        <w:spacing w:line="360" w:lineRule="auto"/>
        <w:ind w:left="0" w:firstLine="567"/>
        <w:outlineLvl w:val="0"/>
        <w:rPr>
          <w:rFonts w:ascii="Times New Roman" w:hAnsi="Times New Roman" w:cs="Times New Roman"/>
          <w:bCs/>
          <w:sz w:val="28"/>
        </w:rPr>
      </w:pPr>
      <w:r w:rsidRPr="00DA50B0">
        <w:rPr>
          <w:rFonts w:ascii="Times New Roman" w:hAnsi="Times New Roman" w:cs="Times New Roman"/>
          <w:sz w:val="28"/>
        </w:rPr>
        <w:t xml:space="preserve">Определение размера резерва на возможные потери по ссудам </w:t>
      </w:r>
      <w:r w:rsidRPr="00DA50B0">
        <w:rPr>
          <w:rFonts w:ascii="Times New Roman" w:hAnsi="Times New Roman" w:cs="Times New Roman"/>
          <w:bCs/>
          <w:sz w:val="28"/>
        </w:rPr>
        <w:t xml:space="preserve">на основе </w:t>
      </w:r>
      <w:r w:rsidRPr="00663E56">
        <w:rPr>
          <w:rFonts w:ascii="Times New Roman" w:hAnsi="Times New Roman" w:cs="Times New Roman"/>
          <w:bCs/>
          <w:sz w:val="28"/>
        </w:rPr>
        <w:t xml:space="preserve">рейтингов банковских заемщиков. </w:t>
      </w:r>
    </w:p>
    <w:p w14:paraId="17585DB4" w14:textId="77777777" w:rsidR="00663E56" w:rsidRDefault="00663E56" w:rsidP="00663E56">
      <w:pPr>
        <w:pStyle w:val="31"/>
        <w:numPr>
          <w:ilvl w:val="0"/>
          <w:numId w:val="9"/>
        </w:numPr>
        <w:autoSpaceDE w:val="0"/>
        <w:autoSpaceDN w:val="0"/>
        <w:adjustRightInd w:val="0"/>
        <w:spacing w:line="360" w:lineRule="auto"/>
        <w:ind w:left="0" w:firstLine="567"/>
        <w:outlineLvl w:val="0"/>
        <w:rPr>
          <w:rFonts w:ascii="Times New Roman" w:hAnsi="Times New Roman" w:cs="Times New Roman"/>
          <w:bCs/>
          <w:sz w:val="28"/>
        </w:rPr>
      </w:pPr>
      <w:proofErr w:type="spellStart"/>
      <w:r w:rsidRPr="00663E56">
        <w:rPr>
          <w:rFonts w:ascii="Times New Roman" w:hAnsi="Times New Roman" w:cs="Times New Roman"/>
          <w:bCs/>
          <w:sz w:val="28"/>
        </w:rPr>
        <w:t>Лимитирование</w:t>
      </w:r>
      <w:proofErr w:type="spellEnd"/>
      <w:r w:rsidRPr="00663E56">
        <w:rPr>
          <w:rFonts w:ascii="Times New Roman" w:hAnsi="Times New Roman" w:cs="Times New Roman"/>
          <w:bCs/>
          <w:sz w:val="28"/>
        </w:rPr>
        <w:t xml:space="preserve"> ссудных операций на основе внутренних рейтингов банковских заемщиков. </w:t>
      </w:r>
    </w:p>
    <w:p w14:paraId="1C94A595" w14:textId="4D00611D" w:rsidR="00663E56" w:rsidRDefault="00663E56" w:rsidP="00663E56">
      <w:pPr>
        <w:pStyle w:val="31"/>
        <w:numPr>
          <w:ilvl w:val="0"/>
          <w:numId w:val="9"/>
        </w:numPr>
        <w:autoSpaceDE w:val="0"/>
        <w:autoSpaceDN w:val="0"/>
        <w:adjustRightInd w:val="0"/>
        <w:spacing w:line="360" w:lineRule="auto"/>
        <w:ind w:left="0" w:firstLine="567"/>
        <w:outlineLvl w:val="0"/>
        <w:rPr>
          <w:rFonts w:ascii="Times New Roman" w:hAnsi="Times New Roman" w:cs="Times New Roman"/>
          <w:bCs/>
          <w:sz w:val="28"/>
        </w:rPr>
      </w:pPr>
      <w:r w:rsidRPr="00663E56">
        <w:rPr>
          <w:rFonts w:ascii="Times New Roman" w:hAnsi="Times New Roman" w:cs="Times New Roman"/>
          <w:bCs/>
          <w:sz w:val="28"/>
        </w:rPr>
        <w:t xml:space="preserve">Система лимитов в банке и </w:t>
      </w:r>
      <w:proofErr w:type="spellStart"/>
      <w:r w:rsidRPr="00663E56">
        <w:rPr>
          <w:rFonts w:ascii="Times New Roman" w:hAnsi="Times New Roman" w:cs="Times New Roman"/>
          <w:bCs/>
          <w:sz w:val="28"/>
        </w:rPr>
        <w:t>лимитирование</w:t>
      </w:r>
      <w:proofErr w:type="spellEnd"/>
      <w:r w:rsidRPr="00663E56">
        <w:rPr>
          <w:rFonts w:ascii="Times New Roman" w:hAnsi="Times New Roman" w:cs="Times New Roman"/>
          <w:bCs/>
          <w:sz w:val="28"/>
        </w:rPr>
        <w:t xml:space="preserve"> индивидуальной ссуды как ее основа.</w:t>
      </w:r>
    </w:p>
    <w:p w14:paraId="229A7273" w14:textId="4B5FC109" w:rsidR="00663E56" w:rsidRDefault="00663E56" w:rsidP="00663E56">
      <w:pPr>
        <w:pStyle w:val="31"/>
        <w:numPr>
          <w:ilvl w:val="0"/>
          <w:numId w:val="9"/>
        </w:numPr>
        <w:autoSpaceDE w:val="0"/>
        <w:autoSpaceDN w:val="0"/>
        <w:adjustRightInd w:val="0"/>
        <w:spacing w:line="360" w:lineRule="auto"/>
        <w:ind w:left="0" w:firstLine="567"/>
        <w:outlineLvl w:val="0"/>
        <w:rPr>
          <w:rFonts w:ascii="Times New Roman" w:hAnsi="Times New Roman" w:cs="Times New Roman"/>
          <w:bCs/>
          <w:sz w:val="28"/>
        </w:rPr>
      </w:pPr>
      <w:r w:rsidRPr="00663E56">
        <w:rPr>
          <w:rFonts w:ascii="Times New Roman" w:hAnsi="Times New Roman" w:cs="Times New Roman"/>
          <w:bCs/>
          <w:sz w:val="28"/>
        </w:rPr>
        <w:t>Ценообразование кредитных продуктов на основе внутренних рейтингов банковских заемщиков (с учетом риска, которому подвергается актив).</w:t>
      </w:r>
    </w:p>
    <w:p w14:paraId="744C1896" w14:textId="06BE0B13" w:rsidR="002E5363" w:rsidRDefault="002E5363" w:rsidP="002E5363">
      <w:pPr>
        <w:pStyle w:val="31"/>
        <w:autoSpaceDE w:val="0"/>
        <w:autoSpaceDN w:val="0"/>
        <w:adjustRightInd w:val="0"/>
        <w:spacing w:line="360" w:lineRule="auto"/>
        <w:outlineLvl w:val="0"/>
        <w:rPr>
          <w:rFonts w:ascii="Times New Roman" w:hAnsi="Times New Roman" w:cs="Times New Roman"/>
          <w:bCs/>
          <w:sz w:val="28"/>
        </w:rPr>
      </w:pPr>
    </w:p>
    <w:p w14:paraId="1BD5B88E" w14:textId="77777777" w:rsidR="004F7843" w:rsidRPr="00E00D1B" w:rsidRDefault="004F7843" w:rsidP="004F7843">
      <w:pPr>
        <w:spacing w:line="360" w:lineRule="auto"/>
        <w:jc w:val="center"/>
        <w:rPr>
          <w:b/>
          <w:sz w:val="28"/>
          <w:szCs w:val="28"/>
        </w:rPr>
      </w:pPr>
      <w:r>
        <w:rPr>
          <w:b/>
          <w:sz w:val="28"/>
          <w:szCs w:val="28"/>
        </w:rPr>
        <w:t>8. Перечень основной и дополнительной учебной литературы, необходимой для освоения дисциплины</w:t>
      </w:r>
    </w:p>
    <w:p w14:paraId="7E35BD90" w14:textId="77777777" w:rsidR="004F7843" w:rsidRDefault="004F7843" w:rsidP="004F7843">
      <w:pPr>
        <w:tabs>
          <w:tab w:val="num" w:pos="360"/>
        </w:tabs>
        <w:spacing w:line="360" w:lineRule="auto"/>
        <w:ind w:firstLine="567"/>
        <w:jc w:val="both"/>
        <w:rPr>
          <w:b/>
          <w:bCs/>
          <w:sz w:val="28"/>
          <w:szCs w:val="28"/>
        </w:rPr>
      </w:pPr>
    </w:p>
    <w:p w14:paraId="7115ECE9" w14:textId="09ED7CFF" w:rsidR="004F7843" w:rsidRPr="00490A25" w:rsidRDefault="004F7843" w:rsidP="004F7843">
      <w:pPr>
        <w:tabs>
          <w:tab w:val="num" w:pos="360"/>
        </w:tabs>
        <w:spacing w:line="360" w:lineRule="auto"/>
        <w:ind w:firstLine="567"/>
        <w:jc w:val="center"/>
        <w:rPr>
          <w:b/>
          <w:bCs/>
          <w:sz w:val="28"/>
          <w:szCs w:val="28"/>
        </w:rPr>
      </w:pPr>
      <w:r>
        <w:rPr>
          <w:b/>
          <w:bCs/>
          <w:sz w:val="28"/>
          <w:szCs w:val="28"/>
        </w:rPr>
        <w:t>Нормативные правовые акты</w:t>
      </w:r>
    </w:p>
    <w:p w14:paraId="712E91DD" w14:textId="77777777" w:rsidR="004F7843" w:rsidRDefault="004F7843" w:rsidP="004F7843">
      <w:pPr>
        <w:spacing w:line="360" w:lineRule="auto"/>
        <w:ind w:firstLine="567"/>
        <w:jc w:val="both"/>
        <w:rPr>
          <w:sz w:val="28"/>
          <w:szCs w:val="28"/>
        </w:rPr>
      </w:pPr>
      <w:r>
        <w:rPr>
          <w:sz w:val="28"/>
          <w:szCs w:val="28"/>
        </w:rPr>
        <w:t>1</w:t>
      </w:r>
      <w:r w:rsidRPr="009F2574">
        <w:rPr>
          <w:sz w:val="28"/>
          <w:szCs w:val="28"/>
        </w:rPr>
        <w:t>. ФЗ «О банках и банковской деятельнос</w:t>
      </w:r>
      <w:r>
        <w:rPr>
          <w:sz w:val="28"/>
          <w:szCs w:val="28"/>
        </w:rPr>
        <w:t>ти» от 02 декабря 1990г. №395-1.</w:t>
      </w:r>
    </w:p>
    <w:p w14:paraId="229EC8CB" w14:textId="77777777" w:rsidR="004F7843" w:rsidRPr="00636771" w:rsidRDefault="004F7843" w:rsidP="004F7843">
      <w:pPr>
        <w:spacing w:line="360" w:lineRule="auto"/>
        <w:ind w:firstLine="567"/>
        <w:jc w:val="both"/>
        <w:rPr>
          <w:sz w:val="28"/>
          <w:szCs w:val="28"/>
        </w:rPr>
      </w:pPr>
      <w:r w:rsidRPr="00636771">
        <w:rPr>
          <w:sz w:val="28"/>
          <w:szCs w:val="28"/>
        </w:rPr>
        <w:t>2. Федеральный закон "О деятельности кредитных рейтинговых агентств в Российской Федерации, о внесении изменения в статью 76.1 Федерального закона О Центральном банке Российской Федерации (Банке России) и признании утратившими силу отдельных положений законодательных актов Российской Федерации" от 13.07.2015 N 222-ФЗ.</w:t>
      </w:r>
    </w:p>
    <w:p w14:paraId="4089D0D0" w14:textId="77777777" w:rsidR="004F7843" w:rsidRDefault="004F7843" w:rsidP="004F7843">
      <w:pPr>
        <w:spacing w:line="360" w:lineRule="auto"/>
        <w:ind w:firstLine="567"/>
        <w:jc w:val="both"/>
        <w:rPr>
          <w:sz w:val="28"/>
          <w:szCs w:val="28"/>
        </w:rPr>
      </w:pPr>
      <w:r>
        <w:rPr>
          <w:sz w:val="28"/>
          <w:szCs w:val="28"/>
        </w:rPr>
        <w:lastRenderedPageBreak/>
        <w:t>3</w:t>
      </w:r>
      <w:r w:rsidRPr="009F2574">
        <w:rPr>
          <w:sz w:val="28"/>
          <w:szCs w:val="28"/>
        </w:rPr>
        <w:t>. Положение Банка России «О порядке формирования кредитными организациями резервов на возможные потери по ссудам, ссудной и приравненной к ней задолженности" N 590-П от 28.06.2017</w:t>
      </w:r>
      <w:r>
        <w:rPr>
          <w:sz w:val="28"/>
          <w:szCs w:val="28"/>
        </w:rPr>
        <w:t>г.</w:t>
      </w:r>
    </w:p>
    <w:p w14:paraId="021C96D4" w14:textId="77777777" w:rsidR="004F7843" w:rsidRPr="00636771" w:rsidRDefault="004F7843" w:rsidP="004F7843">
      <w:pPr>
        <w:spacing w:line="360" w:lineRule="auto"/>
        <w:ind w:firstLine="567"/>
        <w:jc w:val="both"/>
        <w:rPr>
          <w:sz w:val="28"/>
          <w:szCs w:val="28"/>
        </w:rPr>
      </w:pPr>
      <w:r w:rsidRPr="00636771">
        <w:rPr>
          <w:sz w:val="28"/>
          <w:szCs w:val="28"/>
        </w:rPr>
        <w:t xml:space="preserve">4. Положение Банка России от 04.07.2018 г. №646-П «Положение о методике определения собственных средств (капитала) кредитных организаций («Базель </w:t>
      </w:r>
      <w:r w:rsidRPr="00636771">
        <w:rPr>
          <w:sz w:val="28"/>
          <w:szCs w:val="28"/>
          <w:lang w:val="en-US"/>
        </w:rPr>
        <w:t>III</w:t>
      </w:r>
      <w:r w:rsidRPr="00636771">
        <w:rPr>
          <w:sz w:val="28"/>
          <w:szCs w:val="28"/>
        </w:rPr>
        <w:t>»)».</w:t>
      </w:r>
    </w:p>
    <w:p w14:paraId="04B9328C" w14:textId="77777777" w:rsidR="004F7843" w:rsidRPr="004F7843" w:rsidRDefault="004F7843" w:rsidP="004F7843">
      <w:pPr>
        <w:spacing w:line="360" w:lineRule="auto"/>
        <w:ind w:firstLine="567"/>
        <w:jc w:val="both"/>
        <w:rPr>
          <w:bCs/>
          <w:sz w:val="28"/>
          <w:szCs w:val="28"/>
        </w:rPr>
      </w:pPr>
    </w:p>
    <w:p w14:paraId="5EDCC16A" w14:textId="77777777" w:rsidR="00C37A05" w:rsidRPr="00490A25" w:rsidRDefault="00C37A05" w:rsidP="00C37A05">
      <w:pPr>
        <w:spacing w:line="360" w:lineRule="auto"/>
        <w:ind w:firstLine="567"/>
        <w:jc w:val="center"/>
        <w:rPr>
          <w:b/>
          <w:bCs/>
          <w:sz w:val="28"/>
          <w:szCs w:val="28"/>
        </w:rPr>
      </w:pPr>
      <w:r w:rsidRPr="00490A25">
        <w:rPr>
          <w:b/>
          <w:bCs/>
          <w:sz w:val="28"/>
          <w:szCs w:val="28"/>
        </w:rPr>
        <w:t>Основная литература:</w:t>
      </w:r>
    </w:p>
    <w:p w14:paraId="55F4EBA1" w14:textId="77777777" w:rsidR="00C37A05" w:rsidRPr="00B4665B" w:rsidRDefault="00C37A05" w:rsidP="00C37A05">
      <w:pPr>
        <w:tabs>
          <w:tab w:val="num" w:pos="360"/>
        </w:tabs>
        <w:spacing w:line="360" w:lineRule="auto"/>
        <w:ind w:firstLine="567"/>
        <w:jc w:val="both"/>
        <w:rPr>
          <w:sz w:val="28"/>
          <w:szCs w:val="28"/>
        </w:rPr>
      </w:pPr>
      <w:r w:rsidRPr="00146B38">
        <w:rPr>
          <w:sz w:val="28"/>
          <w:szCs w:val="28"/>
        </w:rPr>
        <w:t xml:space="preserve">1. </w:t>
      </w:r>
      <w:r w:rsidRPr="00C13B1E">
        <w:rPr>
          <w:sz w:val="28"/>
          <w:szCs w:val="28"/>
        </w:rPr>
        <w:t>Шаталова, Е.П. Банковские рейтинги в системе риск-менеджмента</w:t>
      </w:r>
      <w:proofErr w:type="gramStart"/>
      <w:r w:rsidRPr="00C13B1E">
        <w:rPr>
          <w:sz w:val="28"/>
          <w:szCs w:val="28"/>
        </w:rPr>
        <w:t xml:space="preserve"> :</w:t>
      </w:r>
      <w:proofErr w:type="gramEnd"/>
      <w:r w:rsidRPr="00C13B1E">
        <w:rPr>
          <w:sz w:val="28"/>
          <w:szCs w:val="28"/>
        </w:rPr>
        <w:t xml:space="preserve"> процедуры мониторинга кредитных рейтингов: учебно-практическое пособие для студентов магистратуры по дисциплине "Банковские рейтинги в системе риск-менеджмента" / Е.П. Шаталова ; </w:t>
      </w:r>
      <w:proofErr w:type="spellStart"/>
      <w:r w:rsidRPr="00C13B1E">
        <w:rPr>
          <w:sz w:val="28"/>
          <w:szCs w:val="28"/>
        </w:rPr>
        <w:t>Финуниверситет</w:t>
      </w:r>
      <w:proofErr w:type="spellEnd"/>
      <w:r w:rsidRPr="00C13B1E">
        <w:rPr>
          <w:sz w:val="28"/>
          <w:szCs w:val="28"/>
        </w:rPr>
        <w:t xml:space="preserve">. - Москва: </w:t>
      </w:r>
      <w:proofErr w:type="spellStart"/>
      <w:r w:rsidRPr="00C13B1E">
        <w:rPr>
          <w:sz w:val="28"/>
          <w:szCs w:val="28"/>
        </w:rPr>
        <w:t>Русайнс</w:t>
      </w:r>
      <w:proofErr w:type="spellEnd"/>
      <w:r w:rsidRPr="00C13B1E">
        <w:rPr>
          <w:sz w:val="28"/>
          <w:szCs w:val="28"/>
        </w:rPr>
        <w:t>, 2018. - 242 с. – Текст</w:t>
      </w:r>
      <w:proofErr w:type="gramStart"/>
      <w:r w:rsidRPr="00C13B1E">
        <w:rPr>
          <w:sz w:val="28"/>
          <w:szCs w:val="28"/>
        </w:rPr>
        <w:t xml:space="preserve"> :</w:t>
      </w:r>
      <w:proofErr w:type="gramEnd"/>
      <w:r w:rsidRPr="00C13B1E">
        <w:rPr>
          <w:sz w:val="28"/>
          <w:szCs w:val="28"/>
        </w:rPr>
        <w:t xml:space="preserve"> непосредственный. </w:t>
      </w:r>
      <w:r w:rsidRPr="00046672">
        <w:rPr>
          <w:sz w:val="28"/>
          <w:szCs w:val="28"/>
        </w:rPr>
        <w:t xml:space="preserve"> </w:t>
      </w:r>
      <w:r w:rsidRPr="00C13B1E">
        <w:rPr>
          <w:sz w:val="28"/>
          <w:szCs w:val="28"/>
        </w:rPr>
        <w:t>– То же. – 2020. – ЭБС BOOK.ru. – URL:https://book.ru/book/933504 (дата обращения: 09.12.2019). — Текст</w:t>
      </w:r>
      <w:proofErr w:type="gramStart"/>
      <w:r w:rsidRPr="00C13B1E">
        <w:rPr>
          <w:sz w:val="28"/>
          <w:szCs w:val="28"/>
        </w:rPr>
        <w:t xml:space="preserve"> :</w:t>
      </w:r>
      <w:proofErr w:type="gramEnd"/>
      <w:r w:rsidRPr="00C13B1E">
        <w:rPr>
          <w:sz w:val="28"/>
          <w:szCs w:val="28"/>
        </w:rPr>
        <w:t xml:space="preserve"> электронный.</w:t>
      </w:r>
      <w:r w:rsidRPr="00B4665B">
        <w:rPr>
          <w:sz w:val="28"/>
          <w:szCs w:val="28"/>
        </w:rPr>
        <w:t xml:space="preserve"> </w:t>
      </w:r>
    </w:p>
    <w:p w14:paraId="30005D73" w14:textId="77777777" w:rsidR="00C37A05" w:rsidRPr="00B4665B" w:rsidRDefault="00C37A05" w:rsidP="00C37A05">
      <w:pPr>
        <w:tabs>
          <w:tab w:val="num" w:pos="360"/>
        </w:tabs>
        <w:spacing w:line="360" w:lineRule="auto"/>
        <w:ind w:firstLine="567"/>
        <w:jc w:val="both"/>
        <w:rPr>
          <w:snapToGrid w:val="0"/>
          <w:sz w:val="28"/>
          <w:szCs w:val="28"/>
        </w:rPr>
      </w:pPr>
      <w:r w:rsidRPr="00146B38">
        <w:rPr>
          <w:sz w:val="28"/>
          <w:szCs w:val="28"/>
        </w:rPr>
        <w:t xml:space="preserve">2. </w:t>
      </w:r>
      <w:r w:rsidRPr="00906802">
        <w:rPr>
          <w:sz w:val="28"/>
          <w:szCs w:val="28"/>
        </w:rPr>
        <w:t xml:space="preserve">Шаталова, Е.П. Резервирование по ссудам в банковском риск-менеджменте: учебное пособие для студентов магистратуры по дисциплине "Банковские рейтинги в системе риск-менеджмента" / Е.П. Шаталова, А.Н. Шаталов; </w:t>
      </w:r>
      <w:proofErr w:type="spellStart"/>
      <w:r w:rsidRPr="00906802">
        <w:rPr>
          <w:sz w:val="28"/>
          <w:szCs w:val="28"/>
        </w:rPr>
        <w:t>Финуниверситет</w:t>
      </w:r>
      <w:proofErr w:type="spellEnd"/>
      <w:r w:rsidRPr="00906802">
        <w:rPr>
          <w:sz w:val="28"/>
          <w:szCs w:val="28"/>
        </w:rPr>
        <w:t xml:space="preserve">. - Москва: </w:t>
      </w:r>
      <w:proofErr w:type="spellStart"/>
      <w:r w:rsidRPr="00906802">
        <w:rPr>
          <w:sz w:val="28"/>
          <w:szCs w:val="28"/>
        </w:rPr>
        <w:t>Русайнс</w:t>
      </w:r>
      <w:proofErr w:type="spellEnd"/>
      <w:r w:rsidRPr="00906802">
        <w:rPr>
          <w:sz w:val="28"/>
          <w:szCs w:val="28"/>
        </w:rPr>
        <w:t>, 2017. - 112 с. – Текст</w:t>
      </w:r>
      <w:proofErr w:type="gramStart"/>
      <w:r w:rsidRPr="00906802">
        <w:rPr>
          <w:sz w:val="28"/>
          <w:szCs w:val="28"/>
        </w:rPr>
        <w:t xml:space="preserve"> :</w:t>
      </w:r>
      <w:proofErr w:type="gramEnd"/>
      <w:r w:rsidRPr="00906802">
        <w:rPr>
          <w:sz w:val="28"/>
          <w:szCs w:val="28"/>
        </w:rPr>
        <w:t xml:space="preserve"> непосредственный. – То же. – 2020. – ЭБС BOOK.ru. – URL: https://book.ru/book/933991 (дата обращения: 09.12.2019). — Текст</w:t>
      </w:r>
      <w:proofErr w:type="gramStart"/>
      <w:r w:rsidRPr="00906802">
        <w:rPr>
          <w:sz w:val="28"/>
          <w:szCs w:val="28"/>
        </w:rPr>
        <w:t xml:space="preserve"> :</w:t>
      </w:r>
      <w:proofErr w:type="gramEnd"/>
      <w:r w:rsidRPr="00906802">
        <w:rPr>
          <w:sz w:val="28"/>
          <w:szCs w:val="28"/>
        </w:rPr>
        <w:t xml:space="preserve"> электронный.</w:t>
      </w:r>
      <w:r w:rsidRPr="00B4665B">
        <w:rPr>
          <w:snapToGrid w:val="0"/>
          <w:sz w:val="28"/>
          <w:szCs w:val="28"/>
        </w:rPr>
        <w:t xml:space="preserve"> </w:t>
      </w:r>
    </w:p>
    <w:p w14:paraId="190DD614" w14:textId="77777777" w:rsidR="00C37A05" w:rsidRPr="009F2574" w:rsidRDefault="00C37A05" w:rsidP="00C37A05">
      <w:pPr>
        <w:spacing w:line="360" w:lineRule="auto"/>
        <w:ind w:firstLine="567"/>
        <w:jc w:val="both"/>
        <w:rPr>
          <w:sz w:val="28"/>
          <w:szCs w:val="28"/>
        </w:rPr>
      </w:pPr>
      <w:r>
        <w:rPr>
          <w:sz w:val="28"/>
          <w:szCs w:val="28"/>
        </w:rPr>
        <w:t>3</w:t>
      </w:r>
      <w:r w:rsidRPr="009F2574">
        <w:rPr>
          <w:sz w:val="28"/>
          <w:szCs w:val="28"/>
        </w:rPr>
        <w:t xml:space="preserve">. </w:t>
      </w:r>
      <w:r w:rsidRPr="005D26EB">
        <w:rPr>
          <w:sz w:val="28"/>
          <w:szCs w:val="28"/>
        </w:rPr>
        <w:t>Шаталова, Е.П. Оценка кредитоспособности заемщиков в банковском риск-менеджменте</w:t>
      </w:r>
      <w:proofErr w:type="gramStart"/>
      <w:r w:rsidRPr="005D26EB">
        <w:rPr>
          <w:sz w:val="28"/>
          <w:szCs w:val="28"/>
        </w:rPr>
        <w:t xml:space="preserve"> :</w:t>
      </w:r>
      <w:proofErr w:type="gramEnd"/>
      <w:r w:rsidRPr="005D26EB">
        <w:rPr>
          <w:sz w:val="28"/>
          <w:szCs w:val="28"/>
        </w:rPr>
        <w:t xml:space="preserve"> учебное пособие / Е.П. Шаталова, А.Н. Шаталов. - 2-е изд., стереотип. - Москва: </w:t>
      </w:r>
      <w:proofErr w:type="spellStart"/>
      <w:r w:rsidRPr="005D26EB">
        <w:rPr>
          <w:sz w:val="28"/>
          <w:szCs w:val="28"/>
        </w:rPr>
        <w:t>КноРус</w:t>
      </w:r>
      <w:proofErr w:type="spellEnd"/>
      <w:r w:rsidRPr="005D26EB">
        <w:rPr>
          <w:sz w:val="28"/>
          <w:szCs w:val="28"/>
        </w:rPr>
        <w:t>, 2016. - 166 с. – ЭБС BOOK.ru. – URL: http://www.book.ru/book/920717 (дата обращения: 09.12.2019). — Текст</w:t>
      </w:r>
      <w:proofErr w:type="gramStart"/>
      <w:r w:rsidRPr="005D26EB">
        <w:rPr>
          <w:sz w:val="28"/>
          <w:szCs w:val="28"/>
        </w:rPr>
        <w:t xml:space="preserve"> :</w:t>
      </w:r>
      <w:proofErr w:type="gramEnd"/>
      <w:r w:rsidRPr="005D26EB">
        <w:rPr>
          <w:sz w:val="28"/>
          <w:szCs w:val="28"/>
        </w:rPr>
        <w:t xml:space="preserve"> электронный.</w:t>
      </w:r>
      <w:r>
        <w:rPr>
          <w:sz w:val="28"/>
          <w:szCs w:val="28"/>
        </w:rPr>
        <w:t xml:space="preserve"> </w:t>
      </w:r>
    </w:p>
    <w:p w14:paraId="42DA73D0" w14:textId="77777777" w:rsidR="00C37A05" w:rsidRPr="008E6143" w:rsidRDefault="00C37A05" w:rsidP="00C37A05">
      <w:pPr>
        <w:tabs>
          <w:tab w:val="num" w:pos="360"/>
          <w:tab w:val="num" w:pos="1440"/>
        </w:tabs>
        <w:spacing w:line="360" w:lineRule="auto"/>
        <w:ind w:firstLine="567"/>
        <w:jc w:val="center"/>
        <w:rPr>
          <w:bCs/>
          <w:sz w:val="28"/>
          <w:szCs w:val="28"/>
        </w:rPr>
      </w:pPr>
    </w:p>
    <w:p w14:paraId="5199D564" w14:textId="77777777" w:rsidR="00C37A05" w:rsidRPr="00490A25" w:rsidRDefault="00C37A05" w:rsidP="00C37A05">
      <w:pPr>
        <w:tabs>
          <w:tab w:val="num" w:pos="360"/>
          <w:tab w:val="num" w:pos="1440"/>
        </w:tabs>
        <w:spacing w:line="360" w:lineRule="auto"/>
        <w:ind w:firstLine="567"/>
        <w:jc w:val="center"/>
        <w:rPr>
          <w:b/>
          <w:bCs/>
          <w:sz w:val="28"/>
          <w:szCs w:val="28"/>
        </w:rPr>
      </w:pPr>
      <w:r w:rsidRPr="00490A25">
        <w:rPr>
          <w:b/>
          <w:bCs/>
          <w:sz w:val="28"/>
          <w:szCs w:val="28"/>
        </w:rPr>
        <w:t>Дополнительная литература:</w:t>
      </w:r>
    </w:p>
    <w:p w14:paraId="159C4D93" w14:textId="77777777" w:rsidR="00C37A05" w:rsidRPr="00681AC4" w:rsidRDefault="00C37A05" w:rsidP="00C37A05">
      <w:pPr>
        <w:spacing w:line="360" w:lineRule="auto"/>
        <w:jc w:val="both"/>
        <w:rPr>
          <w:b/>
          <w:sz w:val="28"/>
          <w:szCs w:val="28"/>
        </w:rPr>
      </w:pPr>
      <w:r w:rsidRPr="00146B38">
        <w:rPr>
          <w:sz w:val="28"/>
          <w:szCs w:val="28"/>
        </w:rPr>
        <w:t xml:space="preserve">1. </w:t>
      </w:r>
      <w:r w:rsidRPr="0087703E">
        <w:rPr>
          <w:sz w:val="28"/>
          <w:szCs w:val="28"/>
        </w:rPr>
        <w:t xml:space="preserve">Шаталова, Е.П. Банковские рейтинги в системе риск-менеджмента. </w:t>
      </w:r>
      <w:r w:rsidRPr="0087703E">
        <w:rPr>
          <w:sz w:val="28"/>
          <w:szCs w:val="28"/>
        </w:rPr>
        <w:lastRenderedPageBreak/>
        <w:t>Сборник заданий для самостоятельной работы студентов на примере ПАО " ЛУКОЙЛ"</w:t>
      </w:r>
      <w:proofErr w:type="gramStart"/>
      <w:r w:rsidRPr="0087703E">
        <w:rPr>
          <w:sz w:val="28"/>
          <w:szCs w:val="28"/>
        </w:rPr>
        <w:t xml:space="preserve"> :</w:t>
      </w:r>
      <w:proofErr w:type="gramEnd"/>
      <w:r w:rsidRPr="0087703E">
        <w:rPr>
          <w:sz w:val="28"/>
          <w:szCs w:val="28"/>
        </w:rPr>
        <w:t xml:space="preserve"> учебное пособие для магистрантов / Е.П. Шаталова. </w:t>
      </w:r>
      <w:r>
        <w:rPr>
          <w:sz w:val="28"/>
          <w:szCs w:val="28"/>
        </w:rPr>
        <w:t>–</w:t>
      </w:r>
      <w:r w:rsidRPr="0087703E">
        <w:rPr>
          <w:sz w:val="28"/>
          <w:szCs w:val="28"/>
        </w:rPr>
        <w:t xml:space="preserve"> М</w:t>
      </w:r>
      <w:r>
        <w:rPr>
          <w:sz w:val="28"/>
          <w:szCs w:val="28"/>
        </w:rPr>
        <w:t>осква</w:t>
      </w:r>
      <w:proofErr w:type="gramStart"/>
      <w:r>
        <w:rPr>
          <w:sz w:val="28"/>
          <w:szCs w:val="28"/>
        </w:rPr>
        <w:t xml:space="preserve"> </w:t>
      </w:r>
      <w:r w:rsidRPr="0087703E">
        <w:rPr>
          <w:sz w:val="28"/>
          <w:szCs w:val="28"/>
        </w:rPr>
        <w:t>:</w:t>
      </w:r>
      <w:proofErr w:type="gramEnd"/>
      <w:r w:rsidRPr="0087703E">
        <w:rPr>
          <w:sz w:val="28"/>
          <w:szCs w:val="28"/>
        </w:rPr>
        <w:t xml:space="preserve"> </w:t>
      </w:r>
      <w:proofErr w:type="spellStart"/>
      <w:r w:rsidRPr="0087703E">
        <w:rPr>
          <w:sz w:val="28"/>
          <w:szCs w:val="28"/>
        </w:rPr>
        <w:t>Финуниверситет</w:t>
      </w:r>
      <w:proofErr w:type="spellEnd"/>
      <w:r w:rsidRPr="0087703E">
        <w:rPr>
          <w:sz w:val="28"/>
          <w:szCs w:val="28"/>
        </w:rPr>
        <w:t xml:space="preserve">, 2017. – 104 с. – Образовательный портал </w:t>
      </w:r>
      <w:proofErr w:type="spellStart"/>
      <w:r w:rsidRPr="0087703E">
        <w:rPr>
          <w:sz w:val="28"/>
          <w:szCs w:val="28"/>
        </w:rPr>
        <w:t>Финуниверситета</w:t>
      </w:r>
      <w:proofErr w:type="spellEnd"/>
      <w:r w:rsidRPr="0087703E">
        <w:rPr>
          <w:sz w:val="28"/>
          <w:szCs w:val="28"/>
        </w:rPr>
        <w:t>. –URL:https://portal.fa.ru/Files/Data/6309f0b7-7c9f-40f9-867a-54a668717991/brvs_posobie.pdf</w:t>
      </w:r>
      <w:r w:rsidRPr="00FA5481">
        <w:rPr>
          <w:sz w:val="28"/>
          <w:szCs w:val="28"/>
        </w:rPr>
        <w:t xml:space="preserve"> </w:t>
      </w:r>
    </w:p>
    <w:p w14:paraId="45FA3EF4" w14:textId="77777777" w:rsidR="004F7843" w:rsidRDefault="004F7843" w:rsidP="008E6143">
      <w:pPr>
        <w:pStyle w:val="31"/>
        <w:autoSpaceDE w:val="0"/>
        <w:autoSpaceDN w:val="0"/>
        <w:adjustRightInd w:val="0"/>
        <w:spacing w:line="360" w:lineRule="auto"/>
        <w:outlineLvl w:val="0"/>
        <w:rPr>
          <w:rFonts w:ascii="Times New Roman" w:hAnsi="Times New Roman" w:cs="Times New Roman"/>
          <w:bCs/>
          <w:sz w:val="28"/>
        </w:rPr>
      </w:pPr>
    </w:p>
    <w:p w14:paraId="1E138869" w14:textId="38BD1047" w:rsidR="00663A70" w:rsidRDefault="00663A70" w:rsidP="00663A70">
      <w:pPr>
        <w:pStyle w:val="31"/>
        <w:autoSpaceDE w:val="0"/>
        <w:autoSpaceDN w:val="0"/>
        <w:adjustRightInd w:val="0"/>
        <w:spacing w:line="276" w:lineRule="auto"/>
        <w:jc w:val="center"/>
        <w:outlineLvl w:val="0"/>
        <w:rPr>
          <w:rFonts w:ascii="Times New Roman" w:hAnsi="Times New Roman" w:cs="Times New Roman"/>
          <w:b/>
          <w:bCs/>
          <w:sz w:val="28"/>
          <w:szCs w:val="28"/>
        </w:rPr>
      </w:pPr>
      <w:r w:rsidRPr="00663A70">
        <w:rPr>
          <w:rFonts w:ascii="Times New Roman" w:hAnsi="Times New Roman" w:cs="Times New Roman"/>
          <w:b/>
          <w:bCs/>
          <w:sz w:val="28"/>
          <w:szCs w:val="28"/>
        </w:rPr>
        <w:t>9. Перечень ресурсов информационно-т</w:t>
      </w:r>
      <w:r>
        <w:rPr>
          <w:rFonts w:ascii="Times New Roman" w:hAnsi="Times New Roman" w:cs="Times New Roman"/>
          <w:b/>
          <w:bCs/>
          <w:sz w:val="28"/>
          <w:szCs w:val="28"/>
        </w:rPr>
        <w:t>елекоммуникационной сети «Интер</w:t>
      </w:r>
      <w:r w:rsidRPr="00663A70">
        <w:rPr>
          <w:rFonts w:ascii="Times New Roman" w:hAnsi="Times New Roman" w:cs="Times New Roman"/>
          <w:b/>
          <w:bCs/>
          <w:sz w:val="28"/>
          <w:szCs w:val="28"/>
        </w:rPr>
        <w:t>нет», необходимых для освоения дисциплины</w:t>
      </w:r>
    </w:p>
    <w:p w14:paraId="482632F5" w14:textId="77777777" w:rsidR="00663A70" w:rsidRPr="00663A70" w:rsidRDefault="00663A70" w:rsidP="00D441AE">
      <w:pPr>
        <w:pStyle w:val="31"/>
        <w:autoSpaceDE w:val="0"/>
        <w:autoSpaceDN w:val="0"/>
        <w:adjustRightInd w:val="0"/>
        <w:spacing w:line="360" w:lineRule="auto"/>
        <w:outlineLvl w:val="0"/>
        <w:rPr>
          <w:rFonts w:ascii="Times New Roman" w:hAnsi="Times New Roman" w:cs="Times New Roman"/>
          <w:bCs/>
          <w:sz w:val="28"/>
        </w:rPr>
      </w:pPr>
    </w:p>
    <w:p w14:paraId="19B2A45B" w14:textId="77777777" w:rsidR="00663A70" w:rsidRPr="00E00D1B" w:rsidRDefault="00663A70" w:rsidP="00663A70">
      <w:pPr>
        <w:pStyle w:val="ac"/>
        <w:tabs>
          <w:tab w:val="num" w:pos="825"/>
          <w:tab w:val="num" w:pos="900"/>
        </w:tabs>
        <w:spacing w:line="360" w:lineRule="auto"/>
        <w:rPr>
          <w:sz w:val="28"/>
          <w:szCs w:val="28"/>
        </w:rPr>
      </w:pPr>
      <w:r>
        <w:rPr>
          <w:sz w:val="28"/>
          <w:szCs w:val="28"/>
        </w:rPr>
        <w:t>1</w:t>
      </w:r>
      <w:r w:rsidRPr="00E00D1B">
        <w:rPr>
          <w:sz w:val="28"/>
          <w:szCs w:val="28"/>
        </w:rPr>
        <w:t>.</w:t>
      </w:r>
      <w:r>
        <w:rPr>
          <w:sz w:val="28"/>
          <w:szCs w:val="28"/>
        </w:rPr>
        <w:t xml:space="preserve"> Центральный банк Российской Федерации</w:t>
      </w:r>
      <w:r w:rsidRPr="00E00D1B">
        <w:rPr>
          <w:sz w:val="28"/>
          <w:szCs w:val="28"/>
        </w:rPr>
        <w:t xml:space="preserve">: </w:t>
      </w:r>
      <w:hyperlink r:id="rId9" w:history="1">
        <w:r w:rsidRPr="00E00D1B">
          <w:rPr>
            <w:rStyle w:val="ab"/>
            <w:sz w:val="28"/>
            <w:szCs w:val="28"/>
          </w:rPr>
          <w:t>www.cbr.ru</w:t>
        </w:r>
      </w:hyperlink>
      <w:r>
        <w:rPr>
          <w:rStyle w:val="ab"/>
          <w:sz w:val="28"/>
          <w:szCs w:val="28"/>
        </w:rPr>
        <w:t>/</w:t>
      </w:r>
    </w:p>
    <w:p w14:paraId="7557FF70" w14:textId="77777777" w:rsidR="00663A70" w:rsidRDefault="00663A70" w:rsidP="00663A70">
      <w:pPr>
        <w:spacing w:line="360" w:lineRule="auto"/>
        <w:jc w:val="both"/>
        <w:rPr>
          <w:sz w:val="28"/>
          <w:szCs w:val="28"/>
        </w:rPr>
      </w:pPr>
      <w:r>
        <w:rPr>
          <w:sz w:val="28"/>
          <w:szCs w:val="28"/>
        </w:rPr>
        <w:t>2</w:t>
      </w:r>
      <w:r w:rsidRPr="00E00D1B">
        <w:rPr>
          <w:sz w:val="28"/>
          <w:szCs w:val="28"/>
        </w:rPr>
        <w:t>.</w:t>
      </w:r>
      <w:r>
        <w:rPr>
          <w:sz w:val="28"/>
          <w:szCs w:val="28"/>
        </w:rPr>
        <w:t xml:space="preserve"> Аналитическое кредитное рейтинговое агентство АКРА</w:t>
      </w:r>
      <w:r w:rsidRPr="00E00D1B">
        <w:rPr>
          <w:sz w:val="28"/>
          <w:szCs w:val="28"/>
        </w:rPr>
        <w:t>:</w:t>
      </w:r>
      <w:r>
        <w:rPr>
          <w:sz w:val="28"/>
          <w:szCs w:val="28"/>
        </w:rPr>
        <w:t xml:space="preserve"> </w:t>
      </w:r>
      <w:hyperlink r:id="rId10" w:history="1">
        <w:r w:rsidRPr="00DD08F6">
          <w:rPr>
            <w:rStyle w:val="ab"/>
            <w:sz w:val="28"/>
            <w:szCs w:val="28"/>
          </w:rPr>
          <w:t>www.acra-ratings.ru</w:t>
        </w:r>
      </w:hyperlink>
      <w:r>
        <w:rPr>
          <w:sz w:val="28"/>
          <w:szCs w:val="28"/>
        </w:rPr>
        <w:t>/</w:t>
      </w:r>
    </w:p>
    <w:p w14:paraId="4BEF575C" w14:textId="77777777" w:rsidR="00663A70" w:rsidRPr="00E00D1B" w:rsidRDefault="00663A70" w:rsidP="00663A70">
      <w:pPr>
        <w:spacing w:line="360" w:lineRule="auto"/>
        <w:jc w:val="both"/>
        <w:rPr>
          <w:sz w:val="28"/>
          <w:szCs w:val="28"/>
        </w:rPr>
      </w:pPr>
      <w:r>
        <w:rPr>
          <w:sz w:val="28"/>
          <w:szCs w:val="28"/>
        </w:rPr>
        <w:t>3. Рейтинговое агентство «Эксперт РА»: https://raexpert.ru/</w:t>
      </w:r>
    </w:p>
    <w:p w14:paraId="37F73F03" w14:textId="77777777" w:rsidR="00663A70" w:rsidRPr="00826A54" w:rsidRDefault="00663A70" w:rsidP="00663A70">
      <w:pPr>
        <w:spacing w:line="360" w:lineRule="auto"/>
        <w:jc w:val="both"/>
        <w:rPr>
          <w:sz w:val="28"/>
          <w:szCs w:val="28"/>
          <w:lang w:val="en-US"/>
        </w:rPr>
      </w:pPr>
      <w:r w:rsidRPr="00826A54">
        <w:rPr>
          <w:sz w:val="28"/>
          <w:szCs w:val="28"/>
          <w:lang w:val="en-US"/>
        </w:rPr>
        <w:t>4.</w:t>
      </w:r>
      <w:r w:rsidRPr="0025233E">
        <w:rPr>
          <w:sz w:val="28"/>
          <w:szCs w:val="28"/>
          <w:lang w:val="en-US"/>
        </w:rPr>
        <w:t xml:space="preserve"> </w:t>
      </w:r>
      <w:r w:rsidRPr="00826A54">
        <w:rPr>
          <w:sz w:val="28"/>
          <w:szCs w:val="28"/>
          <w:lang w:val="en-US"/>
        </w:rPr>
        <w:t>Basel Committee on Banking Supervision (BCBS): https://www.bis.org/BCBS/</w:t>
      </w:r>
    </w:p>
    <w:p w14:paraId="233920B8" w14:textId="77777777" w:rsidR="00663A70" w:rsidRPr="00FA5481" w:rsidRDefault="00663A70" w:rsidP="00663A70">
      <w:pPr>
        <w:tabs>
          <w:tab w:val="num" w:pos="540"/>
        </w:tabs>
        <w:spacing w:line="360" w:lineRule="auto"/>
        <w:jc w:val="both"/>
        <w:rPr>
          <w:rFonts w:eastAsiaTheme="minorHAnsi"/>
          <w:color w:val="000000"/>
          <w:sz w:val="28"/>
          <w:szCs w:val="28"/>
          <w:lang w:eastAsia="en-US"/>
        </w:rPr>
      </w:pPr>
      <w:r>
        <w:rPr>
          <w:sz w:val="28"/>
          <w:szCs w:val="28"/>
        </w:rPr>
        <w:t xml:space="preserve">5. </w:t>
      </w:r>
      <w:r w:rsidRPr="00FA30DD">
        <w:rPr>
          <w:rFonts w:eastAsiaTheme="minorHAnsi"/>
          <w:color w:val="000000"/>
          <w:sz w:val="28"/>
          <w:szCs w:val="28"/>
          <w:lang w:eastAsia="en-US"/>
        </w:rPr>
        <w:t>Информационно-образовательный портал Финансового университета –http://portal.ufrf.ru/CoreNews/Index</w:t>
      </w:r>
    </w:p>
    <w:p w14:paraId="61A90962" w14:textId="77777777" w:rsidR="00663A70" w:rsidRPr="00525FE3" w:rsidRDefault="00663A70" w:rsidP="00663A70">
      <w:pPr>
        <w:spacing w:line="360" w:lineRule="auto"/>
        <w:jc w:val="both"/>
        <w:rPr>
          <w:color w:val="000000"/>
          <w:sz w:val="28"/>
          <w:szCs w:val="28"/>
        </w:rPr>
      </w:pPr>
      <w:r w:rsidRPr="00CC5109">
        <w:rPr>
          <w:color w:val="000000"/>
          <w:sz w:val="28"/>
          <w:szCs w:val="28"/>
        </w:rPr>
        <w:t>6</w:t>
      </w:r>
      <w:r>
        <w:rPr>
          <w:color w:val="000000"/>
          <w:sz w:val="28"/>
          <w:szCs w:val="28"/>
        </w:rPr>
        <w:t xml:space="preserve">. </w:t>
      </w:r>
      <w:r w:rsidRPr="00525FE3">
        <w:rPr>
          <w:color w:val="000000"/>
          <w:sz w:val="28"/>
          <w:szCs w:val="28"/>
        </w:rPr>
        <w:t xml:space="preserve">Электронная библиотека Финансового университета (ЭБ) </w:t>
      </w:r>
      <w:hyperlink r:id="rId11" w:history="1">
        <w:r w:rsidRPr="00525FE3">
          <w:rPr>
            <w:rStyle w:val="ab"/>
            <w:color w:val="000000"/>
            <w:sz w:val="28"/>
            <w:szCs w:val="28"/>
          </w:rPr>
          <w:t>http://elib.fa.ru/</w:t>
        </w:r>
      </w:hyperlink>
    </w:p>
    <w:p w14:paraId="3F638216" w14:textId="77777777" w:rsidR="00663A70" w:rsidRPr="00525FE3" w:rsidRDefault="00663A70" w:rsidP="00663A70">
      <w:pPr>
        <w:spacing w:line="360" w:lineRule="auto"/>
        <w:jc w:val="both"/>
        <w:rPr>
          <w:color w:val="000000"/>
          <w:sz w:val="28"/>
          <w:szCs w:val="28"/>
          <w:u w:val="single"/>
        </w:rPr>
      </w:pPr>
      <w:r w:rsidRPr="00CC5109">
        <w:rPr>
          <w:color w:val="000000"/>
          <w:sz w:val="28"/>
          <w:szCs w:val="28"/>
        </w:rPr>
        <w:t>7</w:t>
      </w:r>
      <w:r>
        <w:rPr>
          <w:color w:val="000000"/>
          <w:sz w:val="28"/>
          <w:szCs w:val="28"/>
        </w:rPr>
        <w:t xml:space="preserve">. </w:t>
      </w:r>
      <w:r w:rsidRPr="00525FE3">
        <w:rPr>
          <w:color w:val="000000"/>
          <w:sz w:val="28"/>
          <w:szCs w:val="28"/>
        </w:rPr>
        <w:t xml:space="preserve">Электронно-библиотечная система BOOK.RU </w:t>
      </w:r>
      <w:hyperlink r:id="rId12" w:history="1">
        <w:r w:rsidRPr="00525FE3">
          <w:rPr>
            <w:rStyle w:val="ab"/>
            <w:color w:val="000000"/>
            <w:sz w:val="28"/>
            <w:szCs w:val="28"/>
          </w:rPr>
          <w:t>http://www.book.ru</w:t>
        </w:r>
      </w:hyperlink>
    </w:p>
    <w:p w14:paraId="112D0E56" w14:textId="77777777" w:rsidR="00663A70" w:rsidRPr="00525FE3" w:rsidRDefault="00663A70" w:rsidP="00663A70">
      <w:pPr>
        <w:spacing w:line="360" w:lineRule="auto"/>
        <w:jc w:val="both"/>
        <w:rPr>
          <w:color w:val="000000"/>
          <w:sz w:val="28"/>
          <w:szCs w:val="28"/>
        </w:rPr>
      </w:pPr>
      <w:r w:rsidRPr="00CC5109">
        <w:rPr>
          <w:color w:val="000000"/>
          <w:sz w:val="28"/>
          <w:szCs w:val="28"/>
        </w:rPr>
        <w:t>8</w:t>
      </w:r>
      <w:r>
        <w:rPr>
          <w:color w:val="000000"/>
          <w:sz w:val="28"/>
          <w:szCs w:val="28"/>
        </w:rPr>
        <w:t xml:space="preserve">. </w:t>
      </w:r>
      <w:r w:rsidRPr="00525FE3">
        <w:rPr>
          <w:color w:val="000000"/>
          <w:sz w:val="28"/>
          <w:szCs w:val="28"/>
        </w:rPr>
        <w:t xml:space="preserve">Электронно-библиотечная система «Университетская библиотека ОНЛАЙН» </w:t>
      </w:r>
      <w:hyperlink r:id="rId13" w:history="1">
        <w:r w:rsidRPr="00525FE3">
          <w:rPr>
            <w:rStyle w:val="ab"/>
            <w:color w:val="000000"/>
            <w:sz w:val="28"/>
            <w:szCs w:val="28"/>
            <w:lang w:val="en-US"/>
          </w:rPr>
          <w:t>http</w:t>
        </w:r>
        <w:r w:rsidRPr="00525FE3">
          <w:rPr>
            <w:rStyle w:val="ab"/>
            <w:color w:val="000000"/>
            <w:sz w:val="28"/>
            <w:szCs w:val="28"/>
          </w:rPr>
          <w:t>://</w:t>
        </w:r>
        <w:proofErr w:type="spellStart"/>
        <w:r w:rsidRPr="00525FE3">
          <w:rPr>
            <w:rStyle w:val="ab"/>
            <w:color w:val="000000"/>
            <w:sz w:val="28"/>
            <w:szCs w:val="28"/>
            <w:lang w:val="en-US"/>
          </w:rPr>
          <w:t>biblioclub</w:t>
        </w:r>
        <w:proofErr w:type="spellEnd"/>
        <w:r w:rsidRPr="00525FE3">
          <w:rPr>
            <w:rStyle w:val="ab"/>
            <w:color w:val="000000"/>
            <w:sz w:val="28"/>
            <w:szCs w:val="28"/>
          </w:rPr>
          <w:t>.</w:t>
        </w:r>
        <w:proofErr w:type="spellStart"/>
        <w:r w:rsidRPr="00525FE3">
          <w:rPr>
            <w:rStyle w:val="ab"/>
            <w:color w:val="000000"/>
            <w:sz w:val="28"/>
            <w:szCs w:val="28"/>
            <w:lang w:val="en-US"/>
          </w:rPr>
          <w:t>ru</w:t>
        </w:r>
        <w:proofErr w:type="spellEnd"/>
        <w:r w:rsidRPr="00525FE3">
          <w:rPr>
            <w:rStyle w:val="ab"/>
            <w:color w:val="000000"/>
            <w:sz w:val="28"/>
            <w:szCs w:val="28"/>
          </w:rPr>
          <w:t>/</w:t>
        </w:r>
      </w:hyperlink>
    </w:p>
    <w:p w14:paraId="72FD6E89" w14:textId="77777777" w:rsidR="00663A70" w:rsidRPr="00525FE3" w:rsidRDefault="00663A70" w:rsidP="00663A70">
      <w:pPr>
        <w:spacing w:line="360" w:lineRule="auto"/>
        <w:jc w:val="both"/>
        <w:rPr>
          <w:color w:val="000000"/>
          <w:sz w:val="28"/>
          <w:szCs w:val="28"/>
          <w:u w:val="single"/>
        </w:rPr>
      </w:pPr>
      <w:r w:rsidRPr="00CC5109">
        <w:rPr>
          <w:color w:val="000000"/>
          <w:sz w:val="28"/>
          <w:szCs w:val="28"/>
        </w:rPr>
        <w:t>9</w:t>
      </w:r>
      <w:r>
        <w:rPr>
          <w:color w:val="000000"/>
          <w:sz w:val="28"/>
          <w:szCs w:val="28"/>
        </w:rPr>
        <w:t xml:space="preserve">. </w:t>
      </w:r>
      <w:r w:rsidRPr="00525FE3">
        <w:rPr>
          <w:color w:val="000000"/>
          <w:sz w:val="28"/>
          <w:szCs w:val="28"/>
        </w:rPr>
        <w:t xml:space="preserve">Электронно-библиотечная система </w:t>
      </w:r>
      <w:proofErr w:type="spellStart"/>
      <w:r w:rsidRPr="00525FE3">
        <w:rPr>
          <w:color w:val="000000"/>
          <w:sz w:val="28"/>
          <w:szCs w:val="28"/>
          <w:lang w:val="en-US"/>
        </w:rPr>
        <w:t>Znanium</w:t>
      </w:r>
      <w:proofErr w:type="spellEnd"/>
      <w:r w:rsidRPr="00525FE3">
        <w:rPr>
          <w:color w:val="000000"/>
          <w:sz w:val="28"/>
          <w:szCs w:val="28"/>
        </w:rPr>
        <w:t xml:space="preserve"> </w:t>
      </w:r>
      <w:hyperlink r:id="rId14" w:history="1">
        <w:r w:rsidRPr="00525FE3">
          <w:rPr>
            <w:rStyle w:val="ab"/>
            <w:color w:val="000000"/>
            <w:sz w:val="28"/>
            <w:szCs w:val="28"/>
          </w:rPr>
          <w:t>http://www.znanium.com</w:t>
        </w:r>
      </w:hyperlink>
    </w:p>
    <w:p w14:paraId="65EEE760" w14:textId="77777777" w:rsidR="00663A70" w:rsidRPr="00525FE3" w:rsidRDefault="00663A70" w:rsidP="00663A70">
      <w:pPr>
        <w:spacing w:line="360" w:lineRule="auto"/>
        <w:jc w:val="both"/>
        <w:rPr>
          <w:color w:val="000000"/>
          <w:sz w:val="28"/>
          <w:szCs w:val="28"/>
        </w:rPr>
      </w:pPr>
      <w:r w:rsidRPr="00CC5109">
        <w:rPr>
          <w:color w:val="000000"/>
          <w:sz w:val="28"/>
          <w:szCs w:val="28"/>
        </w:rPr>
        <w:t>10</w:t>
      </w:r>
      <w:r>
        <w:rPr>
          <w:color w:val="000000"/>
          <w:sz w:val="28"/>
          <w:szCs w:val="28"/>
        </w:rPr>
        <w:t xml:space="preserve">. </w:t>
      </w:r>
      <w:r w:rsidRPr="00525FE3">
        <w:rPr>
          <w:color w:val="000000"/>
          <w:sz w:val="28"/>
          <w:szCs w:val="28"/>
        </w:rPr>
        <w:t xml:space="preserve">Электронно-библиотечная система издательства «ЮРАЙТ» </w:t>
      </w:r>
      <w:hyperlink r:id="rId15" w:history="1">
        <w:r w:rsidRPr="00525FE3">
          <w:rPr>
            <w:rStyle w:val="ab"/>
            <w:color w:val="000000"/>
            <w:sz w:val="28"/>
            <w:szCs w:val="28"/>
            <w:lang w:val="en-US"/>
          </w:rPr>
          <w:t>https</w:t>
        </w:r>
        <w:r w:rsidRPr="00525FE3">
          <w:rPr>
            <w:rStyle w:val="ab"/>
            <w:color w:val="000000"/>
            <w:sz w:val="28"/>
            <w:szCs w:val="28"/>
          </w:rPr>
          <w:t>://</w:t>
        </w:r>
        <w:r w:rsidRPr="00525FE3">
          <w:rPr>
            <w:rStyle w:val="ab"/>
            <w:color w:val="000000"/>
            <w:sz w:val="28"/>
            <w:szCs w:val="28"/>
            <w:lang w:val="en-US"/>
          </w:rPr>
          <w:t>www</w:t>
        </w:r>
        <w:r w:rsidRPr="00525FE3">
          <w:rPr>
            <w:rStyle w:val="ab"/>
            <w:color w:val="000000"/>
            <w:sz w:val="28"/>
            <w:szCs w:val="28"/>
          </w:rPr>
          <w:t>.</w:t>
        </w:r>
        <w:proofErr w:type="spellStart"/>
        <w:r w:rsidRPr="00525FE3">
          <w:rPr>
            <w:rStyle w:val="ab"/>
            <w:color w:val="000000"/>
            <w:sz w:val="28"/>
            <w:szCs w:val="28"/>
            <w:lang w:val="en-US"/>
          </w:rPr>
          <w:t>biblio</w:t>
        </w:r>
        <w:proofErr w:type="spellEnd"/>
        <w:r w:rsidRPr="00525FE3">
          <w:rPr>
            <w:rStyle w:val="ab"/>
            <w:color w:val="000000"/>
            <w:sz w:val="28"/>
            <w:szCs w:val="28"/>
          </w:rPr>
          <w:t>-</w:t>
        </w:r>
        <w:r w:rsidRPr="00525FE3">
          <w:rPr>
            <w:rStyle w:val="ab"/>
            <w:color w:val="000000"/>
            <w:sz w:val="28"/>
            <w:szCs w:val="28"/>
            <w:lang w:val="en-US"/>
          </w:rPr>
          <w:t>online</w:t>
        </w:r>
        <w:r w:rsidRPr="00525FE3">
          <w:rPr>
            <w:rStyle w:val="ab"/>
            <w:color w:val="000000"/>
            <w:sz w:val="28"/>
            <w:szCs w:val="28"/>
          </w:rPr>
          <w:t>.</w:t>
        </w:r>
        <w:proofErr w:type="spellStart"/>
        <w:r w:rsidRPr="00525FE3">
          <w:rPr>
            <w:rStyle w:val="ab"/>
            <w:color w:val="000000"/>
            <w:sz w:val="28"/>
            <w:szCs w:val="28"/>
            <w:lang w:val="en-US"/>
          </w:rPr>
          <w:t>ru</w:t>
        </w:r>
        <w:proofErr w:type="spellEnd"/>
        <w:r w:rsidRPr="00525FE3">
          <w:rPr>
            <w:rStyle w:val="ab"/>
            <w:color w:val="000000"/>
            <w:sz w:val="28"/>
            <w:szCs w:val="28"/>
          </w:rPr>
          <w:t>/</w:t>
        </w:r>
      </w:hyperlink>
      <w:r w:rsidRPr="00525FE3">
        <w:rPr>
          <w:color w:val="000000"/>
          <w:sz w:val="28"/>
          <w:szCs w:val="28"/>
        </w:rPr>
        <w:t xml:space="preserve">  </w:t>
      </w:r>
    </w:p>
    <w:p w14:paraId="461B2F37" w14:textId="77777777" w:rsidR="00663A70" w:rsidRPr="00525FE3" w:rsidRDefault="00663A70" w:rsidP="00663A70">
      <w:pPr>
        <w:spacing w:line="360" w:lineRule="auto"/>
        <w:jc w:val="both"/>
        <w:rPr>
          <w:color w:val="000000"/>
          <w:sz w:val="28"/>
          <w:szCs w:val="28"/>
        </w:rPr>
      </w:pPr>
      <w:r w:rsidRPr="00CC5109">
        <w:rPr>
          <w:color w:val="000000"/>
          <w:sz w:val="28"/>
          <w:szCs w:val="28"/>
        </w:rPr>
        <w:t>11</w:t>
      </w:r>
      <w:r>
        <w:rPr>
          <w:color w:val="000000"/>
          <w:sz w:val="28"/>
          <w:szCs w:val="28"/>
        </w:rPr>
        <w:t xml:space="preserve">. </w:t>
      </w:r>
      <w:r w:rsidRPr="00525FE3">
        <w:rPr>
          <w:color w:val="000000"/>
          <w:sz w:val="28"/>
          <w:szCs w:val="28"/>
        </w:rPr>
        <w:t xml:space="preserve">Деловая онлайн-библиотека </w:t>
      </w:r>
      <w:proofErr w:type="spellStart"/>
      <w:r w:rsidRPr="00525FE3">
        <w:rPr>
          <w:color w:val="000000"/>
          <w:sz w:val="28"/>
          <w:szCs w:val="28"/>
          <w:lang w:val="en-US"/>
        </w:rPr>
        <w:t>Alpina</w:t>
      </w:r>
      <w:proofErr w:type="spellEnd"/>
      <w:r w:rsidRPr="00525FE3">
        <w:rPr>
          <w:color w:val="000000"/>
          <w:sz w:val="28"/>
          <w:szCs w:val="28"/>
        </w:rPr>
        <w:t xml:space="preserve"> </w:t>
      </w:r>
      <w:r w:rsidRPr="00525FE3">
        <w:rPr>
          <w:color w:val="000000"/>
          <w:sz w:val="28"/>
          <w:szCs w:val="28"/>
          <w:lang w:val="en-US"/>
        </w:rPr>
        <w:t>Digital</w:t>
      </w:r>
      <w:r w:rsidRPr="00525FE3">
        <w:rPr>
          <w:color w:val="000000"/>
          <w:sz w:val="28"/>
          <w:szCs w:val="28"/>
        </w:rPr>
        <w:t xml:space="preserve"> </w:t>
      </w:r>
      <w:hyperlink r:id="rId16" w:history="1">
        <w:r w:rsidRPr="00525FE3">
          <w:rPr>
            <w:rStyle w:val="ab"/>
            <w:sz w:val="28"/>
            <w:szCs w:val="28"/>
            <w:lang w:val="en-US"/>
          </w:rPr>
          <w:t>http</w:t>
        </w:r>
        <w:r w:rsidRPr="00525FE3">
          <w:rPr>
            <w:rStyle w:val="ab"/>
            <w:sz w:val="28"/>
            <w:szCs w:val="28"/>
          </w:rPr>
          <w:t>://</w:t>
        </w:r>
        <w:r w:rsidRPr="00525FE3">
          <w:rPr>
            <w:rStyle w:val="ab"/>
            <w:sz w:val="28"/>
            <w:szCs w:val="28"/>
            <w:lang w:val="en-US"/>
          </w:rPr>
          <w:t>lib</w:t>
        </w:r>
        <w:r w:rsidRPr="00525FE3">
          <w:rPr>
            <w:rStyle w:val="ab"/>
            <w:sz w:val="28"/>
            <w:szCs w:val="28"/>
          </w:rPr>
          <w:t>.</w:t>
        </w:r>
        <w:proofErr w:type="spellStart"/>
        <w:r w:rsidRPr="00525FE3">
          <w:rPr>
            <w:rStyle w:val="ab"/>
            <w:sz w:val="28"/>
            <w:szCs w:val="28"/>
            <w:lang w:val="en-US"/>
          </w:rPr>
          <w:t>alpinadigital</w:t>
        </w:r>
        <w:proofErr w:type="spellEnd"/>
        <w:r w:rsidRPr="00525FE3">
          <w:rPr>
            <w:rStyle w:val="ab"/>
            <w:sz w:val="28"/>
            <w:szCs w:val="28"/>
          </w:rPr>
          <w:t>.</w:t>
        </w:r>
        <w:proofErr w:type="spellStart"/>
        <w:r w:rsidRPr="00525FE3">
          <w:rPr>
            <w:rStyle w:val="ab"/>
            <w:sz w:val="28"/>
            <w:szCs w:val="28"/>
            <w:lang w:val="en-US"/>
          </w:rPr>
          <w:t>ru</w:t>
        </w:r>
        <w:proofErr w:type="spellEnd"/>
        <w:r w:rsidRPr="00525FE3">
          <w:rPr>
            <w:rStyle w:val="ab"/>
            <w:sz w:val="28"/>
            <w:szCs w:val="28"/>
          </w:rPr>
          <w:t>/</w:t>
        </w:r>
      </w:hyperlink>
    </w:p>
    <w:p w14:paraId="40815504" w14:textId="77777777" w:rsidR="00663A70" w:rsidRPr="00525FE3" w:rsidRDefault="00663A70" w:rsidP="00663A70">
      <w:pPr>
        <w:spacing w:line="360" w:lineRule="auto"/>
        <w:jc w:val="both"/>
        <w:rPr>
          <w:color w:val="000000"/>
          <w:sz w:val="28"/>
          <w:szCs w:val="28"/>
        </w:rPr>
      </w:pPr>
      <w:r w:rsidRPr="00CC5109">
        <w:rPr>
          <w:color w:val="000000"/>
          <w:sz w:val="28"/>
          <w:szCs w:val="28"/>
        </w:rPr>
        <w:t>12</w:t>
      </w:r>
      <w:r>
        <w:rPr>
          <w:color w:val="000000"/>
          <w:sz w:val="28"/>
          <w:szCs w:val="28"/>
        </w:rPr>
        <w:t xml:space="preserve">. </w:t>
      </w:r>
      <w:r w:rsidRPr="00525FE3">
        <w:rPr>
          <w:color w:val="000000"/>
          <w:sz w:val="28"/>
          <w:szCs w:val="28"/>
        </w:rPr>
        <w:t xml:space="preserve">Научная электронная библиотека </w:t>
      </w:r>
      <w:proofErr w:type="spellStart"/>
      <w:r w:rsidRPr="00525FE3">
        <w:rPr>
          <w:color w:val="000000"/>
          <w:sz w:val="28"/>
          <w:szCs w:val="28"/>
          <w:lang w:val="en-US"/>
        </w:rPr>
        <w:t>eLibrary</w:t>
      </w:r>
      <w:proofErr w:type="spellEnd"/>
      <w:r w:rsidRPr="00525FE3">
        <w:rPr>
          <w:color w:val="000000"/>
          <w:sz w:val="28"/>
          <w:szCs w:val="28"/>
        </w:rPr>
        <w:t>.</w:t>
      </w:r>
      <w:proofErr w:type="spellStart"/>
      <w:r w:rsidRPr="00525FE3">
        <w:rPr>
          <w:color w:val="000000"/>
          <w:sz w:val="28"/>
          <w:szCs w:val="28"/>
          <w:lang w:val="en-US"/>
        </w:rPr>
        <w:t>ru</w:t>
      </w:r>
      <w:proofErr w:type="spellEnd"/>
      <w:r w:rsidRPr="00525FE3">
        <w:rPr>
          <w:color w:val="000000"/>
          <w:sz w:val="28"/>
          <w:szCs w:val="28"/>
        </w:rPr>
        <w:t xml:space="preserve"> </w:t>
      </w:r>
      <w:hyperlink r:id="rId17" w:history="1">
        <w:r w:rsidRPr="00525FE3">
          <w:rPr>
            <w:rStyle w:val="ab"/>
            <w:color w:val="000000"/>
            <w:sz w:val="28"/>
            <w:szCs w:val="28"/>
            <w:lang w:val="en-US"/>
          </w:rPr>
          <w:t>http</w:t>
        </w:r>
        <w:r w:rsidRPr="00525FE3">
          <w:rPr>
            <w:rStyle w:val="ab"/>
            <w:color w:val="000000"/>
            <w:sz w:val="28"/>
            <w:szCs w:val="28"/>
          </w:rPr>
          <w:t>://</w:t>
        </w:r>
        <w:proofErr w:type="spellStart"/>
        <w:r w:rsidRPr="00525FE3">
          <w:rPr>
            <w:rStyle w:val="ab"/>
            <w:color w:val="000000"/>
            <w:sz w:val="28"/>
            <w:szCs w:val="28"/>
            <w:lang w:val="en-US"/>
          </w:rPr>
          <w:t>elibrary</w:t>
        </w:r>
        <w:proofErr w:type="spellEnd"/>
        <w:r w:rsidRPr="00525FE3">
          <w:rPr>
            <w:rStyle w:val="ab"/>
            <w:color w:val="000000"/>
            <w:sz w:val="28"/>
            <w:szCs w:val="28"/>
          </w:rPr>
          <w:t>.</w:t>
        </w:r>
        <w:proofErr w:type="spellStart"/>
        <w:r w:rsidRPr="00525FE3">
          <w:rPr>
            <w:rStyle w:val="ab"/>
            <w:color w:val="000000"/>
            <w:sz w:val="28"/>
            <w:szCs w:val="28"/>
            <w:lang w:val="en-US"/>
          </w:rPr>
          <w:t>ru</w:t>
        </w:r>
        <w:proofErr w:type="spellEnd"/>
      </w:hyperlink>
      <w:r w:rsidRPr="00525FE3">
        <w:rPr>
          <w:color w:val="000000"/>
          <w:sz w:val="28"/>
          <w:szCs w:val="28"/>
        </w:rPr>
        <w:t xml:space="preserve">  </w:t>
      </w:r>
    </w:p>
    <w:p w14:paraId="77853381" w14:textId="0AFF2699" w:rsidR="00663A70" w:rsidRPr="00525FE3" w:rsidRDefault="00663A70" w:rsidP="00663A70">
      <w:pPr>
        <w:spacing w:line="360" w:lineRule="auto"/>
        <w:jc w:val="both"/>
        <w:rPr>
          <w:color w:val="000000"/>
          <w:sz w:val="28"/>
          <w:szCs w:val="28"/>
        </w:rPr>
      </w:pPr>
      <w:r w:rsidRPr="00CC5109">
        <w:rPr>
          <w:color w:val="000000"/>
          <w:sz w:val="28"/>
          <w:szCs w:val="28"/>
        </w:rPr>
        <w:t>13</w:t>
      </w:r>
      <w:r>
        <w:rPr>
          <w:color w:val="000000"/>
          <w:sz w:val="28"/>
          <w:szCs w:val="28"/>
        </w:rPr>
        <w:t xml:space="preserve">. </w:t>
      </w:r>
      <w:r w:rsidRPr="00525FE3">
        <w:rPr>
          <w:color w:val="000000"/>
          <w:sz w:val="28"/>
          <w:szCs w:val="28"/>
        </w:rPr>
        <w:t xml:space="preserve">Электронная библиотека </w:t>
      </w:r>
      <w:hyperlink r:id="rId18" w:history="1">
        <w:r w:rsidRPr="00525FE3">
          <w:rPr>
            <w:rStyle w:val="ab"/>
            <w:color w:val="000000"/>
            <w:sz w:val="28"/>
            <w:szCs w:val="28"/>
          </w:rPr>
          <w:t>http://grebennikon.ru</w:t>
        </w:r>
      </w:hyperlink>
    </w:p>
    <w:p w14:paraId="7DFE860A" w14:textId="77777777" w:rsidR="00663A70" w:rsidRPr="00525FE3" w:rsidRDefault="00663A70" w:rsidP="00663A70">
      <w:pPr>
        <w:spacing w:line="360" w:lineRule="auto"/>
        <w:jc w:val="both"/>
        <w:rPr>
          <w:color w:val="000000"/>
          <w:sz w:val="28"/>
          <w:szCs w:val="28"/>
        </w:rPr>
      </w:pPr>
      <w:r w:rsidRPr="00CC5109">
        <w:rPr>
          <w:color w:val="000000"/>
          <w:sz w:val="28"/>
          <w:szCs w:val="28"/>
        </w:rPr>
        <w:t>14</w:t>
      </w:r>
      <w:r>
        <w:rPr>
          <w:color w:val="000000"/>
          <w:sz w:val="28"/>
          <w:szCs w:val="28"/>
        </w:rPr>
        <w:t xml:space="preserve">. </w:t>
      </w:r>
      <w:r w:rsidRPr="00525FE3">
        <w:rPr>
          <w:color w:val="000000"/>
          <w:sz w:val="28"/>
          <w:szCs w:val="28"/>
        </w:rPr>
        <w:t xml:space="preserve">Национальная электронная библиотека </w:t>
      </w:r>
      <w:hyperlink r:id="rId19" w:history="1">
        <w:r w:rsidRPr="00525FE3">
          <w:rPr>
            <w:rStyle w:val="ab"/>
            <w:color w:val="000000"/>
            <w:sz w:val="28"/>
            <w:szCs w:val="28"/>
          </w:rPr>
          <w:t>http://нэб.рф/</w:t>
        </w:r>
      </w:hyperlink>
    </w:p>
    <w:p w14:paraId="65C29FE7" w14:textId="77777777" w:rsidR="00663A70" w:rsidRPr="00525FE3" w:rsidRDefault="00663A70" w:rsidP="00663A70">
      <w:pPr>
        <w:spacing w:line="360" w:lineRule="auto"/>
        <w:jc w:val="both"/>
        <w:rPr>
          <w:bCs/>
          <w:sz w:val="28"/>
          <w:szCs w:val="28"/>
        </w:rPr>
      </w:pPr>
      <w:r>
        <w:rPr>
          <w:bCs/>
          <w:sz w:val="28"/>
          <w:szCs w:val="28"/>
        </w:rPr>
        <w:t>1</w:t>
      </w:r>
      <w:r w:rsidRPr="00CC5109">
        <w:rPr>
          <w:bCs/>
          <w:sz w:val="28"/>
          <w:szCs w:val="28"/>
        </w:rPr>
        <w:t>5</w:t>
      </w:r>
      <w:r>
        <w:rPr>
          <w:bCs/>
          <w:sz w:val="28"/>
          <w:szCs w:val="28"/>
        </w:rPr>
        <w:t xml:space="preserve">. </w:t>
      </w:r>
      <w:r w:rsidRPr="00525FE3">
        <w:rPr>
          <w:bCs/>
          <w:sz w:val="28"/>
          <w:szCs w:val="28"/>
        </w:rPr>
        <w:t xml:space="preserve">Электронная библиотека диссертаций Российской государственной библиотеки </w:t>
      </w:r>
      <w:hyperlink r:id="rId20" w:history="1">
        <w:r w:rsidRPr="00525FE3">
          <w:rPr>
            <w:rStyle w:val="ab"/>
            <w:sz w:val="28"/>
            <w:szCs w:val="28"/>
          </w:rPr>
          <w:t>https://dvs.rsl.ru/</w:t>
        </w:r>
      </w:hyperlink>
    </w:p>
    <w:p w14:paraId="425FDB4E" w14:textId="77777777" w:rsidR="00663A70" w:rsidRPr="00525FE3" w:rsidRDefault="00663A70" w:rsidP="00663A70">
      <w:pPr>
        <w:spacing w:line="360" w:lineRule="auto"/>
        <w:jc w:val="both"/>
        <w:rPr>
          <w:color w:val="000000"/>
          <w:sz w:val="28"/>
          <w:szCs w:val="28"/>
        </w:rPr>
      </w:pPr>
      <w:r>
        <w:rPr>
          <w:color w:val="000000"/>
          <w:sz w:val="28"/>
          <w:szCs w:val="28"/>
        </w:rPr>
        <w:t>1</w:t>
      </w:r>
      <w:r w:rsidRPr="00CC5109">
        <w:rPr>
          <w:color w:val="000000"/>
          <w:sz w:val="28"/>
          <w:szCs w:val="28"/>
        </w:rPr>
        <w:t>6</w:t>
      </w:r>
      <w:r>
        <w:rPr>
          <w:color w:val="000000"/>
          <w:sz w:val="28"/>
          <w:szCs w:val="28"/>
        </w:rPr>
        <w:t xml:space="preserve">. </w:t>
      </w:r>
      <w:r w:rsidRPr="00525FE3">
        <w:rPr>
          <w:color w:val="000000"/>
          <w:sz w:val="28"/>
          <w:szCs w:val="28"/>
        </w:rPr>
        <w:t xml:space="preserve">Информационный ресурс, содержащий информацию о </w:t>
      </w:r>
      <w:r w:rsidRPr="00525FE3">
        <w:rPr>
          <w:color w:val="000000"/>
          <w:sz w:val="28"/>
          <w:szCs w:val="28"/>
        </w:rPr>
        <w:lastRenderedPageBreak/>
        <w:t>зарегистрированных юридических лицах и индивидуальных предпринимателях («СПАРК»)</w:t>
      </w:r>
    </w:p>
    <w:p w14:paraId="5F125D84" w14:textId="790D9EE6" w:rsidR="00663A70" w:rsidRPr="00525FE3" w:rsidRDefault="00663A70" w:rsidP="00663A70">
      <w:pPr>
        <w:spacing w:line="360" w:lineRule="auto"/>
        <w:jc w:val="both"/>
        <w:rPr>
          <w:color w:val="000000"/>
          <w:sz w:val="28"/>
          <w:szCs w:val="28"/>
        </w:rPr>
      </w:pPr>
      <w:r>
        <w:rPr>
          <w:color w:val="000000"/>
          <w:sz w:val="28"/>
          <w:szCs w:val="28"/>
        </w:rPr>
        <w:t>1</w:t>
      </w:r>
      <w:r w:rsidRPr="00CC5109">
        <w:rPr>
          <w:color w:val="000000"/>
          <w:sz w:val="28"/>
          <w:szCs w:val="28"/>
        </w:rPr>
        <w:t>7</w:t>
      </w:r>
      <w:r>
        <w:rPr>
          <w:color w:val="000000"/>
          <w:sz w:val="28"/>
          <w:szCs w:val="28"/>
        </w:rPr>
        <w:t xml:space="preserve">. </w:t>
      </w:r>
      <w:r w:rsidRPr="00525FE3">
        <w:rPr>
          <w:color w:val="000000"/>
          <w:sz w:val="28"/>
          <w:szCs w:val="28"/>
        </w:rPr>
        <w:t>Электронная библиотека Организации экономического сотрудничества и развития</w:t>
      </w:r>
      <w:r w:rsidR="008376A2">
        <w:rPr>
          <w:color w:val="000000"/>
          <w:sz w:val="28"/>
          <w:szCs w:val="28"/>
        </w:rPr>
        <w:t xml:space="preserve"> </w:t>
      </w:r>
      <w:r w:rsidRPr="00525FE3">
        <w:rPr>
          <w:color w:val="000000"/>
          <w:sz w:val="28"/>
          <w:szCs w:val="28"/>
        </w:rPr>
        <w:t xml:space="preserve">OECD </w:t>
      </w:r>
      <w:proofErr w:type="spellStart"/>
      <w:r w:rsidRPr="00525FE3">
        <w:rPr>
          <w:color w:val="000000"/>
          <w:sz w:val="28"/>
          <w:szCs w:val="28"/>
        </w:rPr>
        <w:t>iLibrary</w:t>
      </w:r>
      <w:proofErr w:type="spellEnd"/>
      <w:r w:rsidRPr="00525FE3">
        <w:rPr>
          <w:color w:val="000000"/>
          <w:sz w:val="28"/>
          <w:szCs w:val="28"/>
        </w:rPr>
        <w:t xml:space="preserve"> </w:t>
      </w:r>
      <w:hyperlink r:id="rId21" w:history="1">
        <w:r w:rsidRPr="00525FE3">
          <w:rPr>
            <w:rStyle w:val="ab"/>
            <w:color w:val="000000"/>
            <w:sz w:val="28"/>
            <w:szCs w:val="28"/>
            <w:lang w:val="en-US"/>
          </w:rPr>
          <w:t>http</w:t>
        </w:r>
        <w:r w:rsidRPr="00525FE3">
          <w:rPr>
            <w:rStyle w:val="ab"/>
            <w:color w:val="000000"/>
            <w:sz w:val="28"/>
            <w:szCs w:val="28"/>
          </w:rPr>
          <w:t>://</w:t>
        </w:r>
        <w:r w:rsidRPr="00525FE3">
          <w:rPr>
            <w:rStyle w:val="ab"/>
            <w:color w:val="000000"/>
            <w:sz w:val="28"/>
            <w:szCs w:val="28"/>
            <w:lang w:val="en-US"/>
          </w:rPr>
          <w:t>www</w:t>
        </w:r>
        <w:r w:rsidRPr="00525FE3">
          <w:rPr>
            <w:rStyle w:val="ab"/>
            <w:color w:val="000000"/>
            <w:sz w:val="28"/>
            <w:szCs w:val="28"/>
          </w:rPr>
          <w:t>.</w:t>
        </w:r>
        <w:proofErr w:type="spellStart"/>
        <w:r w:rsidRPr="00525FE3">
          <w:rPr>
            <w:rStyle w:val="ab"/>
            <w:color w:val="000000"/>
            <w:sz w:val="28"/>
            <w:szCs w:val="28"/>
            <w:lang w:val="en-US"/>
          </w:rPr>
          <w:t>oecd</w:t>
        </w:r>
        <w:proofErr w:type="spellEnd"/>
        <w:r w:rsidRPr="00525FE3">
          <w:rPr>
            <w:rStyle w:val="ab"/>
            <w:color w:val="000000"/>
            <w:sz w:val="28"/>
            <w:szCs w:val="28"/>
          </w:rPr>
          <w:t>-</w:t>
        </w:r>
        <w:proofErr w:type="spellStart"/>
        <w:r w:rsidRPr="00525FE3">
          <w:rPr>
            <w:rStyle w:val="ab"/>
            <w:color w:val="000000"/>
            <w:sz w:val="28"/>
            <w:szCs w:val="28"/>
            <w:lang w:val="en-US"/>
          </w:rPr>
          <w:t>ilibrary</w:t>
        </w:r>
        <w:proofErr w:type="spellEnd"/>
        <w:r w:rsidRPr="00525FE3">
          <w:rPr>
            <w:rStyle w:val="ab"/>
            <w:color w:val="000000"/>
            <w:sz w:val="28"/>
            <w:szCs w:val="28"/>
          </w:rPr>
          <w:t>.</w:t>
        </w:r>
        <w:r w:rsidRPr="00525FE3">
          <w:rPr>
            <w:rStyle w:val="ab"/>
            <w:color w:val="000000"/>
            <w:sz w:val="28"/>
            <w:szCs w:val="28"/>
            <w:lang w:val="en-US"/>
          </w:rPr>
          <w:t>org</w:t>
        </w:r>
        <w:r w:rsidRPr="00525FE3">
          <w:rPr>
            <w:rStyle w:val="ab"/>
            <w:color w:val="000000"/>
            <w:sz w:val="28"/>
            <w:szCs w:val="28"/>
          </w:rPr>
          <w:t>/</w:t>
        </w:r>
      </w:hyperlink>
    </w:p>
    <w:p w14:paraId="695B0D3D" w14:textId="77777777" w:rsidR="00663A70" w:rsidRPr="00525FE3" w:rsidRDefault="00663A70" w:rsidP="00663A70">
      <w:pPr>
        <w:spacing w:line="360" w:lineRule="auto"/>
        <w:jc w:val="both"/>
        <w:rPr>
          <w:rStyle w:val="ae"/>
          <w:b w:val="0"/>
          <w:color w:val="000000"/>
          <w:sz w:val="28"/>
          <w:szCs w:val="28"/>
        </w:rPr>
      </w:pPr>
      <w:r>
        <w:rPr>
          <w:bCs/>
          <w:color w:val="000000"/>
          <w:sz w:val="28"/>
          <w:szCs w:val="28"/>
        </w:rPr>
        <w:t>1</w:t>
      </w:r>
      <w:r w:rsidRPr="00CC5109">
        <w:rPr>
          <w:bCs/>
          <w:color w:val="000000"/>
          <w:sz w:val="28"/>
          <w:szCs w:val="28"/>
        </w:rPr>
        <w:t>8</w:t>
      </w:r>
      <w:r>
        <w:rPr>
          <w:bCs/>
          <w:color w:val="000000"/>
          <w:sz w:val="28"/>
          <w:szCs w:val="28"/>
        </w:rPr>
        <w:t xml:space="preserve">. </w:t>
      </w:r>
      <w:r w:rsidRPr="00525FE3">
        <w:rPr>
          <w:bCs/>
          <w:color w:val="000000"/>
          <w:sz w:val="28"/>
          <w:szCs w:val="28"/>
        </w:rPr>
        <w:t xml:space="preserve">База данных электронной </w:t>
      </w:r>
      <w:r w:rsidRPr="00525FE3">
        <w:rPr>
          <w:color w:val="000000"/>
          <w:sz w:val="28"/>
          <w:szCs w:val="28"/>
        </w:rPr>
        <w:t xml:space="preserve">структурированной информации по частным и публичным компаниям России, Украины, Казахстана </w:t>
      </w:r>
      <w:r w:rsidRPr="00140723">
        <w:rPr>
          <w:rStyle w:val="ae"/>
          <w:b w:val="0"/>
          <w:color w:val="000000"/>
          <w:sz w:val="28"/>
          <w:szCs w:val="28"/>
          <w:u w:val="none"/>
        </w:rPr>
        <w:t xml:space="preserve">RUSLANA </w:t>
      </w:r>
      <w:hyperlink r:id="rId22" w:history="1">
        <w:r w:rsidRPr="00525FE3">
          <w:rPr>
            <w:rStyle w:val="ab"/>
            <w:color w:val="000000"/>
            <w:sz w:val="28"/>
            <w:szCs w:val="28"/>
          </w:rPr>
          <w:t>https://ruslana.bvdep.com/</w:t>
        </w:r>
      </w:hyperlink>
    </w:p>
    <w:p w14:paraId="5B9A783D" w14:textId="7348D34E" w:rsidR="00663A70" w:rsidRPr="00525FE3" w:rsidRDefault="00663A70" w:rsidP="00663A70">
      <w:pPr>
        <w:spacing w:line="360" w:lineRule="auto"/>
        <w:jc w:val="both"/>
        <w:rPr>
          <w:rStyle w:val="ae"/>
          <w:b w:val="0"/>
          <w:color w:val="000000"/>
          <w:sz w:val="28"/>
          <w:szCs w:val="28"/>
        </w:rPr>
      </w:pPr>
      <w:r>
        <w:rPr>
          <w:bCs/>
          <w:color w:val="000000"/>
          <w:sz w:val="28"/>
          <w:szCs w:val="28"/>
        </w:rPr>
        <w:t>1</w:t>
      </w:r>
      <w:r w:rsidRPr="00CC5109">
        <w:rPr>
          <w:bCs/>
          <w:color w:val="000000"/>
          <w:sz w:val="28"/>
          <w:szCs w:val="28"/>
        </w:rPr>
        <w:t>9</w:t>
      </w:r>
      <w:r>
        <w:rPr>
          <w:bCs/>
          <w:color w:val="000000"/>
          <w:sz w:val="28"/>
          <w:szCs w:val="28"/>
        </w:rPr>
        <w:t xml:space="preserve">. </w:t>
      </w:r>
      <w:r w:rsidRPr="00525FE3">
        <w:rPr>
          <w:bCs/>
          <w:color w:val="000000"/>
          <w:sz w:val="28"/>
          <w:szCs w:val="28"/>
        </w:rPr>
        <w:t xml:space="preserve">База данных электронной </w:t>
      </w:r>
      <w:r w:rsidRPr="00525FE3">
        <w:rPr>
          <w:color w:val="000000"/>
          <w:sz w:val="28"/>
          <w:szCs w:val="28"/>
        </w:rPr>
        <w:t xml:space="preserve">структурированной информации по банкам </w:t>
      </w:r>
      <w:proofErr w:type="spellStart"/>
      <w:r w:rsidRPr="00525FE3">
        <w:rPr>
          <w:bCs/>
          <w:sz w:val="28"/>
          <w:szCs w:val="28"/>
          <w:lang w:val="en-US"/>
        </w:rPr>
        <w:t>Orbis</w:t>
      </w:r>
      <w:proofErr w:type="spellEnd"/>
      <w:r w:rsidRPr="00525FE3">
        <w:rPr>
          <w:bCs/>
          <w:sz w:val="28"/>
          <w:szCs w:val="28"/>
        </w:rPr>
        <w:t xml:space="preserve"> </w:t>
      </w:r>
      <w:r w:rsidRPr="00525FE3">
        <w:rPr>
          <w:bCs/>
          <w:sz w:val="28"/>
          <w:szCs w:val="28"/>
          <w:lang w:val="en-US"/>
        </w:rPr>
        <w:t>Bank</w:t>
      </w:r>
      <w:r w:rsidRPr="00525FE3">
        <w:rPr>
          <w:bCs/>
          <w:sz w:val="28"/>
          <w:szCs w:val="28"/>
        </w:rPr>
        <w:t xml:space="preserve"> </w:t>
      </w:r>
      <w:r w:rsidRPr="00525FE3">
        <w:rPr>
          <w:bCs/>
          <w:sz w:val="28"/>
          <w:szCs w:val="28"/>
          <w:lang w:val="en-US"/>
        </w:rPr>
        <w:t>Focus</w:t>
      </w:r>
      <w:r w:rsidR="008338D7">
        <w:rPr>
          <w:bCs/>
          <w:sz w:val="28"/>
          <w:szCs w:val="28"/>
        </w:rPr>
        <w:t xml:space="preserve"> </w:t>
      </w:r>
      <w:hyperlink r:id="rId23" w:history="1">
        <w:r w:rsidRPr="00525FE3">
          <w:rPr>
            <w:rStyle w:val="ab"/>
            <w:sz w:val="28"/>
            <w:szCs w:val="28"/>
          </w:rPr>
          <w:t>https://orbisbanks.bvdinfo.com/</w:t>
        </w:r>
      </w:hyperlink>
    </w:p>
    <w:p w14:paraId="34B54EA3" w14:textId="7281E0F8" w:rsidR="00663A70" w:rsidRPr="00525FE3" w:rsidRDefault="00663A70" w:rsidP="00663A70">
      <w:pPr>
        <w:spacing w:line="360" w:lineRule="auto"/>
        <w:jc w:val="both"/>
        <w:rPr>
          <w:color w:val="000000"/>
          <w:sz w:val="28"/>
          <w:szCs w:val="28"/>
          <w:u w:val="single"/>
        </w:rPr>
      </w:pPr>
      <w:r w:rsidRPr="00CC5109">
        <w:rPr>
          <w:color w:val="000000"/>
          <w:sz w:val="28"/>
          <w:szCs w:val="28"/>
        </w:rPr>
        <w:t>20</w:t>
      </w:r>
      <w:r>
        <w:rPr>
          <w:color w:val="000000"/>
          <w:sz w:val="28"/>
          <w:szCs w:val="28"/>
        </w:rPr>
        <w:t xml:space="preserve">. </w:t>
      </w:r>
      <w:r w:rsidRPr="00525FE3">
        <w:rPr>
          <w:color w:val="000000"/>
          <w:sz w:val="28"/>
          <w:szCs w:val="28"/>
        </w:rPr>
        <w:t xml:space="preserve">Пакет баз данных компании EBSCO </w:t>
      </w:r>
      <w:proofErr w:type="spellStart"/>
      <w:r w:rsidRPr="00804709">
        <w:rPr>
          <w:color w:val="000000"/>
          <w:sz w:val="28"/>
          <w:szCs w:val="28"/>
        </w:rPr>
        <w:t>Publishing</w:t>
      </w:r>
      <w:proofErr w:type="spellEnd"/>
      <w:r w:rsidR="00804709" w:rsidRPr="00804709">
        <w:rPr>
          <w:color w:val="000000"/>
          <w:sz w:val="28"/>
          <w:szCs w:val="28"/>
        </w:rPr>
        <w:t xml:space="preserve">, </w:t>
      </w:r>
      <w:proofErr w:type="spellStart"/>
      <w:r w:rsidRPr="00525FE3">
        <w:rPr>
          <w:color w:val="000000"/>
          <w:sz w:val="28"/>
          <w:szCs w:val="28"/>
        </w:rPr>
        <w:t>агрегатора</w:t>
      </w:r>
      <w:proofErr w:type="spellEnd"/>
      <w:r w:rsidRPr="00525FE3">
        <w:rPr>
          <w:color w:val="000000"/>
          <w:sz w:val="28"/>
          <w:szCs w:val="28"/>
        </w:rPr>
        <w:t xml:space="preserve"> научных ресурсов ведущих издательств мира</w:t>
      </w:r>
      <w:r w:rsidRPr="00525FE3">
        <w:rPr>
          <w:color w:val="000000"/>
          <w:sz w:val="28"/>
          <w:szCs w:val="28"/>
          <w:u w:val="single"/>
        </w:rPr>
        <w:t xml:space="preserve"> </w:t>
      </w:r>
      <w:hyperlink r:id="rId24" w:history="1">
        <w:r w:rsidRPr="00525FE3">
          <w:rPr>
            <w:rStyle w:val="ab"/>
            <w:color w:val="000000"/>
            <w:sz w:val="28"/>
            <w:szCs w:val="28"/>
          </w:rPr>
          <w:t>http://search.ebscohost.com</w:t>
        </w:r>
      </w:hyperlink>
    </w:p>
    <w:p w14:paraId="6FD1AB38" w14:textId="0EA5D593" w:rsidR="00663A70" w:rsidRPr="00525FE3" w:rsidRDefault="00663A70" w:rsidP="00663A70">
      <w:pPr>
        <w:spacing w:line="360" w:lineRule="auto"/>
        <w:jc w:val="both"/>
        <w:rPr>
          <w:color w:val="000000"/>
          <w:sz w:val="28"/>
          <w:szCs w:val="28"/>
          <w:lang w:val="en-US"/>
        </w:rPr>
      </w:pPr>
      <w:r>
        <w:rPr>
          <w:color w:val="000000"/>
          <w:sz w:val="28"/>
          <w:szCs w:val="28"/>
          <w:lang w:val="en-US"/>
        </w:rPr>
        <w:t>21</w:t>
      </w:r>
      <w:r w:rsidRPr="00B22358">
        <w:rPr>
          <w:color w:val="000000"/>
          <w:sz w:val="28"/>
          <w:szCs w:val="28"/>
          <w:lang w:val="en-US"/>
        </w:rPr>
        <w:t>.</w:t>
      </w:r>
      <w:r w:rsidRPr="00525FE3">
        <w:rPr>
          <w:color w:val="000000"/>
          <w:sz w:val="28"/>
          <w:szCs w:val="28"/>
        </w:rPr>
        <w:t>Электронные</w:t>
      </w:r>
      <w:r w:rsidRPr="00525FE3">
        <w:rPr>
          <w:color w:val="000000"/>
          <w:sz w:val="28"/>
          <w:szCs w:val="28"/>
          <w:lang w:val="en-US"/>
        </w:rPr>
        <w:t xml:space="preserve"> </w:t>
      </w:r>
      <w:r w:rsidRPr="00525FE3">
        <w:rPr>
          <w:color w:val="000000"/>
          <w:sz w:val="28"/>
          <w:szCs w:val="28"/>
        </w:rPr>
        <w:t>продукты</w:t>
      </w:r>
      <w:r w:rsidRPr="00525FE3">
        <w:rPr>
          <w:color w:val="000000"/>
          <w:sz w:val="28"/>
          <w:szCs w:val="28"/>
          <w:lang w:val="en-US"/>
        </w:rPr>
        <w:t xml:space="preserve"> </w:t>
      </w:r>
      <w:r w:rsidRPr="00525FE3">
        <w:rPr>
          <w:color w:val="000000"/>
          <w:sz w:val="28"/>
          <w:szCs w:val="28"/>
        </w:rPr>
        <w:t>издательства</w:t>
      </w:r>
      <w:r w:rsidRPr="00525FE3">
        <w:rPr>
          <w:color w:val="000000"/>
          <w:sz w:val="28"/>
          <w:szCs w:val="28"/>
          <w:lang w:val="en-US"/>
        </w:rPr>
        <w:t xml:space="preserve"> Elsevier. </w:t>
      </w:r>
      <w:r w:rsidRPr="00525FE3">
        <w:rPr>
          <w:color w:val="000000"/>
          <w:sz w:val="28"/>
          <w:szCs w:val="28"/>
        </w:rPr>
        <w:t>Коллекции</w:t>
      </w:r>
      <w:r w:rsidRPr="00525FE3">
        <w:rPr>
          <w:color w:val="000000"/>
          <w:sz w:val="28"/>
          <w:szCs w:val="28"/>
          <w:lang w:val="en-US"/>
        </w:rPr>
        <w:t xml:space="preserve">: Business, management and Accounting; Economics, Econometrics and Finance </w:t>
      </w:r>
      <w:r w:rsidR="00C131A8">
        <w:fldChar w:fldCharType="begin"/>
      </w:r>
      <w:r w:rsidR="00C131A8" w:rsidRPr="0095718D">
        <w:rPr>
          <w:lang w:val="en-US"/>
        </w:rPr>
        <w:instrText xml:space="preserve"> HYPERLINK "http://www.sciencedirect.com" </w:instrText>
      </w:r>
      <w:r w:rsidR="00C131A8">
        <w:fldChar w:fldCharType="separate"/>
      </w:r>
      <w:r w:rsidRPr="00525FE3">
        <w:rPr>
          <w:rStyle w:val="ab"/>
          <w:color w:val="000000"/>
          <w:sz w:val="28"/>
          <w:szCs w:val="28"/>
          <w:lang w:val="en-US"/>
        </w:rPr>
        <w:t>http://www.sciencedirect.com</w:t>
      </w:r>
      <w:r w:rsidR="00C131A8">
        <w:rPr>
          <w:rStyle w:val="ab"/>
          <w:color w:val="000000"/>
          <w:sz w:val="28"/>
          <w:szCs w:val="28"/>
          <w:lang w:val="en-US"/>
        </w:rPr>
        <w:fldChar w:fldCharType="end"/>
      </w:r>
    </w:p>
    <w:p w14:paraId="4A07EA55" w14:textId="305D8436" w:rsidR="00663A70" w:rsidRPr="00525FE3" w:rsidRDefault="00663A70" w:rsidP="00663A70">
      <w:pPr>
        <w:spacing w:line="360" w:lineRule="auto"/>
        <w:jc w:val="both"/>
        <w:rPr>
          <w:bCs/>
          <w:sz w:val="28"/>
          <w:szCs w:val="28"/>
          <w:lang w:val="en-US"/>
        </w:rPr>
      </w:pPr>
      <w:r>
        <w:rPr>
          <w:sz w:val="28"/>
          <w:szCs w:val="28"/>
          <w:lang w:val="en-US"/>
        </w:rPr>
        <w:t>22</w:t>
      </w:r>
      <w:r w:rsidRPr="00992B73">
        <w:rPr>
          <w:sz w:val="28"/>
          <w:szCs w:val="28"/>
          <w:lang w:val="en-US"/>
        </w:rPr>
        <w:t xml:space="preserve">. </w:t>
      </w:r>
      <w:r w:rsidRPr="00525FE3">
        <w:rPr>
          <w:sz w:val="28"/>
          <w:szCs w:val="28"/>
        </w:rPr>
        <w:t>Базы</w:t>
      </w:r>
      <w:r w:rsidRPr="00525FE3">
        <w:rPr>
          <w:sz w:val="28"/>
          <w:szCs w:val="28"/>
          <w:lang w:val="en-US"/>
        </w:rPr>
        <w:t xml:space="preserve"> </w:t>
      </w:r>
      <w:r w:rsidRPr="00525FE3">
        <w:rPr>
          <w:sz w:val="28"/>
          <w:szCs w:val="28"/>
        </w:rPr>
        <w:t>данных</w:t>
      </w:r>
      <w:r w:rsidRPr="00525FE3">
        <w:rPr>
          <w:sz w:val="28"/>
          <w:szCs w:val="28"/>
          <w:lang w:val="en-US"/>
        </w:rPr>
        <w:t xml:space="preserve"> </w:t>
      </w:r>
      <w:r w:rsidRPr="00525FE3">
        <w:rPr>
          <w:sz w:val="28"/>
          <w:szCs w:val="28"/>
        </w:rPr>
        <w:t>научных</w:t>
      </w:r>
      <w:r w:rsidRPr="00525FE3">
        <w:rPr>
          <w:sz w:val="28"/>
          <w:szCs w:val="28"/>
          <w:lang w:val="en-US"/>
        </w:rPr>
        <w:t xml:space="preserve"> </w:t>
      </w:r>
      <w:r w:rsidRPr="00525FE3">
        <w:rPr>
          <w:sz w:val="28"/>
          <w:szCs w:val="28"/>
        </w:rPr>
        <w:t>журналов</w:t>
      </w:r>
      <w:r w:rsidRPr="00525FE3">
        <w:rPr>
          <w:sz w:val="28"/>
          <w:szCs w:val="28"/>
          <w:lang w:val="en-US"/>
        </w:rPr>
        <w:t xml:space="preserve"> </w:t>
      </w:r>
      <w:r w:rsidRPr="00804709">
        <w:rPr>
          <w:rStyle w:val="ae"/>
          <w:b w:val="0"/>
          <w:sz w:val="28"/>
          <w:szCs w:val="28"/>
          <w:u w:val="none"/>
        </w:rPr>
        <w:t>издательства</w:t>
      </w:r>
      <w:r w:rsidRPr="00804709">
        <w:rPr>
          <w:rStyle w:val="ae"/>
          <w:b w:val="0"/>
          <w:sz w:val="28"/>
          <w:szCs w:val="28"/>
          <w:u w:val="none"/>
          <w:lang w:val="en-US"/>
        </w:rPr>
        <w:t xml:space="preserve"> </w:t>
      </w:r>
      <w:r w:rsidRPr="00525FE3">
        <w:rPr>
          <w:sz w:val="28"/>
          <w:szCs w:val="28"/>
          <w:lang w:val="en-US"/>
        </w:rPr>
        <w:t>Emerald (</w:t>
      </w:r>
      <w:r w:rsidRPr="00525FE3">
        <w:rPr>
          <w:bCs/>
          <w:sz w:val="28"/>
          <w:szCs w:val="28"/>
          <w:lang w:val="en-US"/>
        </w:rPr>
        <w:t xml:space="preserve">Accounting, Finance &amp; Economics Collection; </w:t>
      </w:r>
      <w:proofErr w:type="spellStart"/>
      <w:r w:rsidRPr="00525FE3">
        <w:rPr>
          <w:bCs/>
          <w:sz w:val="28"/>
          <w:szCs w:val="28"/>
          <w:lang w:val="en-US"/>
        </w:rPr>
        <w:t>Business</w:t>
      </w:r>
      <w:proofErr w:type="gramStart"/>
      <w:r w:rsidRPr="00525FE3">
        <w:rPr>
          <w:bCs/>
          <w:sz w:val="28"/>
          <w:szCs w:val="28"/>
          <w:lang w:val="en-US"/>
        </w:rPr>
        <w:t>,Management</w:t>
      </w:r>
      <w:proofErr w:type="spellEnd"/>
      <w:proofErr w:type="gramEnd"/>
      <w:r w:rsidRPr="00525FE3">
        <w:rPr>
          <w:bCs/>
          <w:sz w:val="28"/>
          <w:szCs w:val="28"/>
          <w:lang w:val="en-US"/>
        </w:rPr>
        <w:t xml:space="preserve"> &amp; Strategy Collection) </w:t>
      </w:r>
      <w:hyperlink r:id="rId25" w:history="1">
        <w:r w:rsidRPr="00525FE3">
          <w:rPr>
            <w:rStyle w:val="ab"/>
            <w:sz w:val="28"/>
            <w:szCs w:val="28"/>
            <w:lang w:val="en-US"/>
          </w:rPr>
          <w:t>http://www.emeraldgrouppublishing.com/products/collections/</w:t>
        </w:r>
      </w:hyperlink>
    </w:p>
    <w:p w14:paraId="4C494CAE" w14:textId="0F19653C" w:rsidR="00663A70" w:rsidRPr="00525FE3" w:rsidRDefault="00663A70" w:rsidP="00663A70">
      <w:pPr>
        <w:spacing w:line="360" w:lineRule="auto"/>
        <w:jc w:val="both"/>
        <w:rPr>
          <w:rStyle w:val="ab"/>
          <w:color w:val="000000"/>
          <w:sz w:val="28"/>
          <w:szCs w:val="28"/>
        </w:rPr>
      </w:pPr>
      <w:r w:rsidRPr="00CC5109">
        <w:rPr>
          <w:bCs/>
          <w:sz w:val="28"/>
          <w:szCs w:val="28"/>
        </w:rPr>
        <w:t>23</w:t>
      </w:r>
      <w:r>
        <w:rPr>
          <w:bCs/>
          <w:sz w:val="28"/>
          <w:szCs w:val="28"/>
        </w:rPr>
        <w:t xml:space="preserve">. </w:t>
      </w:r>
      <w:r w:rsidRPr="00525FE3">
        <w:rPr>
          <w:bCs/>
          <w:sz w:val="28"/>
          <w:szCs w:val="28"/>
        </w:rPr>
        <w:t>Коллекция научных журналов</w:t>
      </w:r>
      <w:r w:rsidR="00804709">
        <w:rPr>
          <w:bCs/>
          <w:sz w:val="28"/>
          <w:szCs w:val="28"/>
        </w:rPr>
        <w:t xml:space="preserve"> </w:t>
      </w:r>
      <w:proofErr w:type="spellStart"/>
      <w:r w:rsidRPr="00525FE3">
        <w:rPr>
          <w:bCs/>
          <w:sz w:val="28"/>
          <w:szCs w:val="28"/>
        </w:rPr>
        <w:t>Oxford</w:t>
      </w:r>
      <w:proofErr w:type="spellEnd"/>
      <w:r w:rsidRPr="00525FE3">
        <w:rPr>
          <w:bCs/>
          <w:sz w:val="28"/>
          <w:szCs w:val="28"/>
        </w:rPr>
        <w:t xml:space="preserve"> </w:t>
      </w:r>
      <w:proofErr w:type="spellStart"/>
      <w:r w:rsidRPr="00525FE3">
        <w:rPr>
          <w:bCs/>
          <w:sz w:val="28"/>
          <w:szCs w:val="28"/>
        </w:rPr>
        <w:t>University</w:t>
      </w:r>
      <w:proofErr w:type="spellEnd"/>
      <w:r w:rsidRPr="00525FE3">
        <w:rPr>
          <w:bCs/>
          <w:sz w:val="28"/>
          <w:szCs w:val="28"/>
        </w:rPr>
        <w:t xml:space="preserve"> </w:t>
      </w:r>
      <w:proofErr w:type="spellStart"/>
      <w:r w:rsidRPr="00525FE3">
        <w:rPr>
          <w:bCs/>
          <w:sz w:val="28"/>
          <w:szCs w:val="28"/>
        </w:rPr>
        <w:t>Press</w:t>
      </w:r>
      <w:proofErr w:type="spellEnd"/>
      <w:r w:rsidRPr="00525FE3">
        <w:rPr>
          <w:bCs/>
          <w:sz w:val="28"/>
          <w:szCs w:val="28"/>
        </w:rPr>
        <w:t xml:space="preserve"> </w:t>
      </w:r>
      <w:r w:rsidRPr="00525FE3">
        <w:rPr>
          <w:rStyle w:val="ab"/>
          <w:color w:val="000000"/>
          <w:sz w:val="28"/>
          <w:szCs w:val="28"/>
        </w:rPr>
        <w:t>https://academic.oup.com/journals/</w:t>
      </w:r>
    </w:p>
    <w:p w14:paraId="330F9903" w14:textId="77777777" w:rsidR="00663A70" w:rsidRPr="00525FE3" w:rsidRDefault="00663A70" w:rsidP="00663A70">
      <w:pPr>
        <w:spacing w:line="360" w:lineRule="auto"/>
        <w:jc w:val="both"/>
        <w:rPr>
          <w:sz w:val="28"/>
          <w:szCs w:val="28"/>
        </w:rPr>
      </w:pPr>
      <w:bookmarkStart w:id="3" w:name="top"/>
      <w:r w:rsidRPr="00CC5109">
        <w:rPr>
          <w:sz w:val="28"/>
          <w:szCs w:val="28"/>
        </w:rPr>
        <w:t>24</w:t>
      </w:r>
      <w:r>
        <w:rPr>
          <w:sz w:val="28"/>
          <w:szCs w:val="28"/>
        </w:rPr>
        <w:t xml:space="preserve">. </w:t>
      </w:r>
      <w:r w:rsidRPr="00525FE3">
        <w:rPr>
          <w:sz w:val="28"/>
          <w:szCs w:val="28"/>
        </w:rPr>
        <w:t>Интерактивная финансовая информационная систем</w:t>
      </w:r>
      <w:bookmarkEnd w:id="3"/>
      <w:r w:rsidRPr="00525FE3">
        <w:rPr>
          <w:sz w:val="28"/>
          <w:szCs w:val="28"/>
        </w:rPr>
        <w:t>а компании Bloomberg</w:t>
      </w:r>
    </w:p>
    <w:p w14:paraId="277EDBCB" w14:textId="77777777" w:rsidR="00663A70" w:rsidRPr="00525FE3" w:rsidRDefault="00663A70" w:rsidP="00663A70">
      <w:pPr>
        <w:spacing w:line="360" w:lineRule="auto"/>
        <w:jc w:val="both"/>
        <w:rPr>
          <w:sz w:val="28"/>
          <w:szCs w:val="28"/>
        </w:rPr>
      </w:pPr>
      <w:r>
        <w:rPr>
          <w:sz w:val="28"/>
          <w:szCs w:val="28"/>
        </w:rPr>
        <w:t>2</w:t>
      </w:r>
      <w:r w:rsidRPr="00FA5481">
        <w:rPr>
          <w:sz w:val="28"/>
          <w:szCs w:val="28"/>
        </w:rPr>
        <w:t>5</w:t>
      </w:r>
      <w:r>
        <w:rPr>
          <w:sz w:val="28"/>
          <w:szCs w:val="28"/>
        </w:rPr>
        <w:t xml:space="preserve">. </w:t>
      </w:r>
      <w:r w:rsidRPr="00525FE3">
        <w:rPr>
          <w:sz w:val="28"/>
          <w:szCs w:val="28"/>
        </w:rPr>
        <w:t xml:space="preserve">Система </w:t>
      </w:r>
      <w:proofErr w:type="spellStart"/>
      <w:r w:rsidRPr="00525FE3">
        <w:rPr>
          <w:sz w:val="28"/>
          <w:szCs w:val="28"/>
        </w:rPr>
        <w:t>Thomson</w:t>
      </w:r>
      <w:proofErr w:type="spellEnd"/>
      <w:r w:rsidRPr="00525FE3">
        <w:rPr>
          <w:sz w:val="28"/>
          <w:szCs w:val="28"/>
        </w:rPr>
        <w:t xml:space="preserve"> </w:t>
      </w:r>
      <w:proofErr w:type="spellStart"/>
      <w:r w:rsidRPr="00525FE3">
        <w:rPr>
          <w:sz w:val="28"/>
          <w:szCs w:val="28"/>
        </w:rPr>
        <w:t>Reuters</w:t>
      </w:r>
      <w:proofErr w:type="spellEnd"/>
      <w:r w:rsidRPr="00525FE3">
        <w:rPr>
          <w:sz w:val="28"/>
          <w:szCs w:val="28"/>
        </w:rPr>
        <w:t xml:space="preserve"> </w:t>
      </w:r>
      <w:proofErr w:type="spellStart"/>
      <w:r w:rsidRPr="00525FE3">
        <w:rPr>
          <w:sz w:val="28"/>
          <w:szCs w:val="28"/>
        </w:rPr>
        <w:t>Eikon</w:t>
      </w:r>
      <w:proofErr w:type="spellEnd"/>
    </w:p>
    <w:p w14:paraId="16321093" w14:textId="77777777" w:rsidR="00663A70" w:rsidRDefault="00663A70" w:rsidP="00663A70">
      <w:pPr>
        <w:pStyle w:val="31"/>
        <w:autoSpaceDE w:val="0"/>
        <w:autoSpaceDN w:val="0"/>
        <w:adjustRightInd w:val="0"/>
        <w:spacing w:line="360" w:lineRule="auto"/>
        <w:outlineLvl w:val="0"/>
        <w:rPr>
          <w:rFonts w:ascii="Times New Roman" w:hAnsi="Times New Roman" w:cs="Times New Roman"/>
          <w:bCs/>
          <w:sz w:val="28"/>
        </w:rPr>
      </w:pPr>
    </w:p>
    <w:p w14:paraId="3A4BAEEB" w14:textId="7FF1EE42" w:rsidR="003F2F78" w:rsidRPr="00457A8B" w:rsidRDefault="003F2F78" w:rsidP="00457A8B">
      <w:pPr>
        <w:pStyle w:val="Default"/>
        <w:spacing w:line="360" w:lineRule="auto"/>
        <w:jc w:val="center"/>
        <w:rPr>
          <w:sz w:val="28"/>
          <w:szCs w:val="28"/>
        </w:rPr>
      </w:pPr>
      <w:r w:rsidRPr="00457A8B">
        <w:rPr>
          <w:b/>
          <w:bCs/>
          <w:sz w:val="28"/>
          <w:szCs w:val="28"/>
        </w:rPr>
        <w:t>10. Методические указания для обучающихся по освоению дисциплины</w:t>
      </w:r>
    </w:p>
    <w:p w14:paraId="31726CB1" w14:textId="77777777" w:rsidR="00457A8B" w:rsidRDefault="00457A8B" w:rsidP="00457A8B">
      <w:pPr>
        <w:spacing w:line="360" w:lineRule="auto"/>
        <w:ind w:firstLine="567"/>
        <w:jc w:val="both"/>
        <w:rPr>
          <w:sz w:val="28"/>
          <w:szCs w:val="28"/>
        </w:rPr>
      </w:pPr>
    </w:p>
    <w:p w14:paraId="71620D42" w14:textId="5DB4A7E6" w:rsidR="007C5403" w:rsidRPr="00457A8B" w:rsidRDefault="007C5403" w:rsidP="00457A8B">
      <w:pPr>
        <w:spacing w:line="360" w:lineRule="auto"/>
        <w:ind w:firstLine="567"/>
        <w:jc w:val="both"/>
        <w:rPr>
          <w:sz w:val="28"/>
          <w:szCs w:val="28"/>
        </w:rPr>
      </w:pPr>
      <w:r w:rsidRPr="00457A8B">
        <w:rPr>
          <w:sz w:val="28"/>
          <w:szCs w:val="28"/>
        </w:rPr>
        <w:t xml:space="preserve">Целью методических рекомендаций для студентов является обеспечение оптимальной организации процесса изучения дисциплины </w:t>
      </w:r>
      <w:r w:rsidR="00457A8B" w:rsidRPr="00457A8B">
        <w:rPr>
          <w:sz w:val="28"/>
          <w:szCs w:val="28"/>
        </w:rPr>
        <w:t xml:space="preserve">«Банковские рейтинги в системе риск-менеджмента» </w:t>
      </w:r>
      <w:r w:rsidRPr="00457A8B">
        <w:rPr>
          <w:sz w:val="28"/>
          <w:szCs w:val="28"/>
        </w:rPr>
        <w:t>и выполнения различных форм самостоятельной работы.</w:t>
      </w:r>
    </w:p>
    <w:p w14:paraId="59A39CA7" w14:textId="77777777" w:rsidR="007C5403" w:rsidRPr="00457A8B" w:rsidRDefault="007C5403" w:rsidP="006E77DD">
      <w:pPr>
        <w:spacing w:line="360" w:lineRule="auto"/>
        <w:ind w:firstLine="567"/>
        <w:jc w:val="center"/>
        <w:rPr>
          <w:b/>
          <w:bCs/>
          <w:sz w:val="28"/>
          <w:szCs w:val="28"/>
        </w:rPr>
      </w:pPr>
      <w:r w:rsidRPr="00457A8B">
        <w:rPr>
          <w:b/>
          <w:bCs/>
          <w:sz w:val="28"/>
          <w:szCs w:val="28"/>
        </w:rPr>
        <w:t>Методические рекомендации по изучению дисциплины</w:t>
      </w:r>
    </w:p>
    <w:p w14:paraId="74BDA049" w14:textId="77777777" w:rsidR="007C5403" w:rsidRPr="00457A8B" w:rsidRDefault="007C5403" w:rsidP="00457A8B">
      <w:pPr>
        <w:spacing w:line="360" w:lineRule="auto"/>
        <w:ind w:firstLine="567"/>
        <w:jc w:val="both"/>
        <w:rPr>
          <w:sz w:val="28"/>
          <w:szCs w:val="28"/>
        </w:rPr>
      </w:pPr>
      <w:r w:rsidRPr="00457A8B">
        <w:rPr>
          <w:sz w:val="28"/>
          <w:szCs w:val="28"/>
        </w:rPr>
        <w:lastRenderedPageBreak/>
        <w:t>Изучение дисциплины «Банковские рейтинги в системе риск-менеджмента» необходимо начинать с предварительного ознакомления с рабочей программой по дисциплине. Прежде всего, необходимо ознакомиться с содержанием рабочей программы дисциплины, с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кафедры, с графиком консультаций преподавателей кафедры.</w:t>
      </w:r>
    </w:p>
    <w:p w14:paraId="34F21C01" w14:textId="0DC9F450" w:rsidR="00457A8B" w:rsidRPr="00457A8B" w:rsidRDefault="00457A8B" w:rsidP="00457A8B">
      <w:pPr>
        <w:widowControl/>
        <w:spacing w:line="360" w:lineRule="auto"/>
        <w:ind w:firstLine="709"/>
        <w:jc w:val="both"/>
        <w:rPr>
          <w:rFonts w:eastAsiaTheme="minorHAnsi"/>
          <w:color w:val="000000"/>
          <w:sz w:val="28"/>
          <w:szCs w:val="28"/>
          <w:lang w:eastAsia="en-US"/>
        </w:rPr>
      </w:pPr>
      <w:r w:rsidRPr="00457A8B">
        <w:rPr>
          <w:rFonts w:eastAsiaTheme="minorHAnsi"/>
          <w:color w:val="000000"/>
          <w:sz w:val="28"/>
          <w:szCs w:val="28"/>
          <w:lang w:eastAsia="en-US"/>
        </w:rPr>
        <w:t xml:space="preserve">На </w:t>
      </w:r>
      <w:r w:rsidRPr="00457A8B">
        <w:rPr>
          <w:rFonts w:eastAsiaTheme="minorHAnsi"/>
          <w:i/>
          <w:iCs/>
          <w:color w:val="000000"/>
          <w:sz w:val="28"/>
          <w:szCs w:val="28"/>
          <w:lang w:eastAsia="en-US"/>
        </w:rPr>
        <w:t xml:space="preserve">лекциях </w:t>
      </w:r>
      <w:r w:rsidRPr="00457A8B">
        <w:rPr>
          <w:rFonts w:eastAsiaTheme="minorHAnsi"/>
          <w:color w:val="000000"/>
          <w:sz w:val="28"/>
          <w:szCs w:val="28"/>
          <w:lang w:eastAsia="en-US"/>
        </w:rPr>
        <w:t xml:space="preserve">студенты получают знания по основным теоретическим и практическим аспектам изучения банковских рейтингов в системе риск-менеджмента, приводятся дискуссионные вопросы, акцентируется внимание на существующих проблемах. Материалы лекций, рекомендуемое учебно-методическое обеспечение по темам служат основой для подготовки студентов к семинарам и практическим занятиям. </w:t>
      </w:r>
    </w:p>
    <w:p w14:paraId="7F53EB5D" w14:textId="17AE4B1A" w:rsidR="00457A8B" w:rsidRPr="00457A8B" w:rsidRDefault="00457A8B" w:rsidP="00457A8B">
      <w:pPr>
        <w:spacing w:line="360" w:lineRule="auto"/>
        <w:ind w:firstLine="567"/>
        <w:jc w:val="both"/>
        <w:rPr>
          <w:sz w:val="28"/>
          <w:szCs w:val="28"/>
        </w:rPr>
      </w:pPr>
      <w:r w:rsidRPr="00457A8B">
        <w:rPr>
          <w:rFonts w:eastAsiaTheme="minorHAnsi"/>
          <w:color w:val="000000"/>
          <w:sz w:val="28"/>
          <w:szCs w:val="28"/>
          <w:lang w:eastAsia="en-US"/>
        </w:rPr>
        <w:t xml:space="preserve">Целью проведения </w:t>
      </w:r>
      <w:r w:rsidRPr="00457A8B">
        <w:rPr>
          <w:rFonts w:eastAsiaTheme="minorHAnsi"/>
          <w:i/>
          <w:iCs/>
          <w:color w:val="000000"/>
          <w:sz w:val="28"/>
          <w:szCs w:val="28"/>
          <w:lang w:eastAsia="en-US"/>
        </w:rPr>
        <w:t xml:space="preserve">семинаров и практических занятий </w:t>
      </w:r>
      <w:r w:rsidRPr="00457A8B">
        <w:rPr>
          <w:rFonts w:eastAsiaTheme="minorHAnsi"/>
          <w:color w:val="000000"/>
          <w:sz w:val="28"/>
          <w:szCs w:val="28"/>
          <w:lang w:eastAsia="en-US"/>
        </w:rPr>
        <w:t>являются: углубление и расширение знаний по вопросам дисциплины; обучение студентов навыкам самостоятельной работы; приобретение опыта выступления перед аудиторией и работы в малой группе.</w:t>
      </w:r>
    </w:p>
    <w:p w14:paraId="29BB06C2" w14:textId="77777777" w:rsidR="007C5403" w:rsidRPr="00457A8B" w:rsidRDefault="007C5403" w:rsidP="006E77DD">
      <w:pPr>
        <w:spacing w:line="360" w:lineRule="auto"/>
        <w:ind w:firstLine="567"/>
        <w:jc w:val="center"/>
        <w:rPr>
          <w:b/>
          <w:bCs/>
          <w:sz w:val="28"/>
          <w:szCs w:val="28"/>
        </w:rPr>
      </w:pPr>
      <w:r w:rsidRPr="00457A8B">
        <w:rPr>
          <w:b/>
          <w:bCs/>
          <w:sz w:val="28"/>
          <w:szCs w:val="28"/>
        </w:rPr>
        <w:t>Рекомендации по подготовке к практическим (семинарским) занятиям</w:t>
      </w:r>
    </w:p>
    <w:p w14:paraId="06FF0C3C" w14:textId="77777777" w:rsidR="007C5403" w:rsidRPr="00457A8B" w:rsidRDefault="007C5403" w:rsidP="00457A8B">
      <w:pPr>
        <w:spacing w:line="360" w:lineRule="auto"/>
        <w:ind w:firstLine="567"/>
        <w:jc w:val="both"/>
        <w:rPr>
          <w:sz w:val="28"/>
          <w:szCs w:val="28"/>
        </w:rPr>
      </w:pPr>
      <w:r w:rsidRPr="00457A8B">
        <w:rPr>
          <w:sz w:val="28"/>
          <w:szCs w:val="28"/>
        </w:rPr>
        <w:t>Целью семинарских занятий является усвоение студентами теоретических основ изучаемой дисциплины, на практических занятиях – получение профессиональных навыков в области риск-менеджмента в банке.</w:t>
      </w:r>
    </w:p>
    <w:p w14:paraId="0184FF6A" w14:textId="77777777" w:rsidR="007C5403" w:rsidRPr="00457A8B" w:rsidRDefault="007C5403" w:rsidP="00457A8B">
      <w:pPr>
        <w:spacing w:line="360" w:lineRule="auto"/>
        <w:ind w:firstLine="567"/>
        <w:jc w:val="both"/>
        <w:rPr>
          <w:sz w:val="28"/>
          <w:szCs w:val="28"/>
        </w:rPr>
      </w:pPr>
      <w:r w:rsidRPr="00457A8B">
        <w:rPr>
          <w:sz w:val="28"/>
          <w:szCs w:val="28"/>
        </w:rPr>
        <w:t>В этой связи студентам необходимо:</w:t>
      </w:r>
    </w:p>
    <w:p w14:paraId="66474006" w14:textId="77777777" w:rsidR="007C5403" w:rsidRPr="00457A8B" w:rsidRDefault="007C5403" w:rsidP="00457A8B">
      <w:pPr>
        <w:spacing w:line="360" w:lineRule="auto"/>
        <w:ind w:firstLine="567"/>
        <w:jc w:val="both"/>
        <w:rPr>
          <w:sz w:val="28"/>
          <w:szCs w:val="28"/>
        </w:rPr>
      </w:pPr>
      <w:r w:rsidRPr="00457A8B">
        <w:rPr>
          <w:sz w:val="28"/>
          <w:szCs w:val="28"/>
        </w:rPr>
        <w:t>• при подготовке к очередному семинарскому занятию по лекциям, учебникам и литературным источникам проработать теоретический материал, соответствующей темы занятия;</w:t>
      </w:r>
    </w:p>
    <w:p w14:paraId="56702110" w14:textId="77777777" w:rsidR="007C5403" w:rsidRPr="00457A8B" w:rsidRDefault="007C5403" w:rsidP="00457A8B">
      <w:pPr>
        <w:spacing w:line="360" w:lineRule="auto"/>
        <w:ind w:firstLine="567"/>
        <w:jc w:val="both"/>
        <w:rPr>
          <w:sz w:val="28"/>
          <w:szCs w:val="28"/>
        </w:rPr>
      </w:pPr>
      <w:r w:rsidRPr="00457A8B">
        <w:rPr>
          <w:sz w:val="28"/>
          <w:szCs w:val="28"/>
        </w:rPr>
        <w:t>• при подготовке к практическим занятиям следует обязательно использовать наряду с лекциями и учебной литературой, положения и инструкции Банка России;</w:t>
      </w:r>
    </w:p>
    <w:p w14:paraId="26B143EC" w14:textId="77777777" w:rsidR="007C5403" w:rsidRPr="00457A8B" w:rsidRDefault="007C5403" w:rsidP="00457A8B">
      <w:pPr>
        <w:spacing w:line="360" w:lineRule="auto"/>
        <w:ind w:firstLine="567"/>
        <w:jc w:val="both"/>
        <w:rPr>
          <w:sz w:val="28"/>
          <w:szCs w:val="28"/>
        </w:rPr>
      </w:pPr>
      <w:r w:rsidRPr="00457A8B">
        <w:rPr>
          <w:sz w:val="28"/>
          <w:szCs w:val="28"/>
        </w:rPr>
        <w:t xml:space="preserve">• теоретический материал следует увязывать с действующими </w:t>
      </w:r>
      <w:r w:rsidRPr="00457A8B">
        <w:rPr>
          <w:sz w:val="28"/>
          <w:szCs w:val="28"/>
        </w:rPr>
        <w:lastRenderedPageBreak/>
        <w:t>законодательными и нормативными актами, так как в них могут быть внесены изменения, дополнения, которые не всегда отражены в учебной литературе;</w:t>
      </w:r>
    </w:p>
    <w:p w14:paraId="798777CB" w14:textId="77777777" w:rsidR="007C5403" w:rsidRPr="00457A8B" w:rsidRDefault="007C5403" w:rsidP="00457A8B">
      <w:pPr>
        <w:spacing w:line="360" w:lineRule="auto"/>
        <w:ind w:firstLine="567"/>
        <w:jc w:val="both"/>
        <w:rPr>
          <w:sz w:val="28"/>
          <w:szCs w:val="28"/>
        </w:rPr>
      </w:pPr>
      <w:r w:rsidRPr="00457A8B">
        <w:rPr>
          <w:sz w:val="28"/>
          <w:szCs w:val="28"/>
        </w:rPr>
        <w:t>• в начале занятий задать преподавателю вопросы по материалу, вызвавшему затруднения в его понимании и освоении;</w:t>
      </w:r>
    </w:p>
    <w:p w14:paraId="5D0B9663" w14:textId="77777777" w:rsidR="007C5403" w:rsidRPr="00457A8B" w:rsidRDefault="007C5403" w:rsidP="00457A8B">
      <w:pPr>
        <w:spacing w:line="360" w:lineRule="auto"/>
        <w:ind w:firstLine="567"/>
        <w:jc w:val="both"/>
        <w:rPr>
          <w:sz w:val="28"/>
          <w:szCs w:val="28"/>
        </w:rPr>
      </w:pPr>
      <w:r w:rsidRPr="00457A8B">
        <w:rPr>
          <w:sz w:val="28"/>
          <w:szCs w:val="28"/>
        </w:rPr>
        <w:t>• в ходе семинара давать конкретные, четкие ответы по существу вопросов;</w:t>
      </w:r>
    </w:p>
    <w:p w14:paraId="209546AF" w14:textId="77777777" w:rsidR="007C5403" w:rsidRPr="00457A8B" w:rsidRDefault="007C5403" w:rsidP="00457A8B">
      <w:pPr>
        <w:spacing w:line="360" w:lineRule="auto"/>
        <w:ind w:firstLine="567"/>
        <w:jc w:val="both"/>
        <w:rPr>
          <w:sz w:val="28"/>
          <w:szCs w:val="28"/>
        </w:rPr>
      </w:pPr>
      <w:r w:rsidRPr="00457A8B">
        <w:rPr>
          <w:sz w:val="28"/>
          <w:szCs w:val="28"/>
        </w:rPr>
        <w:t>o на занятии доводить каждое задание до завершения,</w:t>
      </w:r>
    </w:p>
    <w:p w14:paraId="19C55E93" w14:textId="77777777" w:rsidR="007C5403" w:rsidRPr="00457A8B" w:rsidRDefault="007C5403" w:rsidP="00457A8B">
      <w:pPr>
        <w:spacing w:line="360" w:lineRule="auto"/>
        <w:ind w:firstLine="567"/>
        <w:jc w:val="both"/>
        <w:rPr>
          <w:sz w:val="28"/>
          <w:szCs w:val="28"/>
        </w:rPr>
      </w:pPr>
      <w:r w:rsidRPr="00457A8B">
        <w:rPr>
          <w:sz w:val="28"/>
          <w:szCs w:val="28"/>
        </w:rPr>
        <w:t>демонстрировать понимание проведенных расчетов (анализов, ситуаций), в случае затруднений обращаться к преподавателю.</w:t>
      </w:r>
    </w:p>
    <w:p w14:paraId="34A213F1" w14:textId="1C8D8FEB" w:rsidR="007C5403" w:rsidRPr="00457A8B" w:rsidRDefault="007C5403" w:rsidP="006E77DD">
      <w:pPr>
        <w:spacing w:line="360" w:lineRule="auto"/>
        <w:ind w:firstLine="567"/>
        <w:jc w:val="center"/>
        <w:rPr>
          <w:b/>
          <w:bCs/>
          <w:sz w:val="28"/>
          <w:szCs w:val="28"/>
        </w:rPr>
      </w:pPr>
      <w:r w:rsidRPr="00457A8B">
        <w:rPr>
          <w:b/>
          <w:bCs/>
          <w:sz w:val="28"/>
          <w:szCs w:val="28"/>
        </w:rPr>
        <w:t>Методические рекомендации по выполнению различных форм самостоятельных домашних заданий</w:t>
      </w:r>
    </w:p>
    <w:p w14:paraId="48E3E462" w14:textId="77777777" w:rsidR="007C5403" w:rsidRPr="00457A8B" w:rsidRDefault="007C5403" w:rsidP="00457A8B">
      <w:pPr>
        <w:spacing w:line="360" w:lineRule="auto"/>
        <w:ind w:firstLine="567"/>
        <w:jc w:val="both"/>
        <w:rPr>
          <w:sz w:val="28"/>
          <w:szCs w:val="28"/>
        </w:rPr>
      </w:pPr>
      <w:r w:rsidRPr="00457A8B">
        <w:rPr>
          <w:sz w:val="28"/>
          <w:szCs w:val="28"/>
        </w:rPr>
        <w:t>Самостоятельная работа студентов по дисциплине «Банковские рейтинги в системе риск-менеджмента» включает в себя выполнение следующих видов заданий: изучение федеральных законов, относящихся к деятельности кредитных организаций, инструкций, положений и писем Банка России по изучаемым вопросам; подготовку и решение кейсов, докладов по проблемным и дискуссионным вопросам в сфере банковской деятельности, способствующих приобретению практических навыков по оценке и управлению современными банковскими рисками, подготовка обзоров, заключений по результатам принятых решений, контрольная работа в форме тестов.</w:t>
      </w:r>
    </w:p>
    <w:p w14:paraId="69BD69A7" w14:textId="77777777" w:rsidR="007C5403" w:rsidRPr="00457A8B" w:rsidRDefault="007C5403" w:rsidP="00457A8B">
      <w:pPr>
        <w:spacing w:line="360" w:lineRule="auto"/>
        <w:ind w:firstLine="567"/>
        <w:jc w:val="both"/>
        <w:rPr>
          <w:sz w:val="28"/>
          <w:szCs w:val="28"/>
        </w:rPr>
      </w:pPr>
      <w:r w:rsidRPr="00457A8B">
        <w:rPr>
          <w:sz w:val="28"/>
          <w:szCs w:val="28"/>
        </w:rPr>
        <w:t xml:space="preserve">Целью выполнения различных форм самостоятельной работы является подготовка будущего магистра к творческой деятельности научного, практического или методологического характера, а также формирование навыков творческого представления полученных результатов. Отличительными особенностями подготовки заключений по результатам принятого решения по ситуационной задаче (кейсу) являются: высокая степень самостоятельности, умение логически обрабатывать материал, сравнивать, сопоставлять и обобщать материал, классифицировать материал </w:t>
      </w:r>
      <w:r w:rsidRPr="00457A8B">
        <w:rPr>
          <w:sz w:val="28"/>
          <w:szCs w:val="28"/>
        </w:rPr>
        <w:lastRenderedPageBreak/>
        <w:t>по тем или иным признакам, излагать свое отношение к описываемым явлениям и событиям, давать собственную оценку полученным результатам.</w:t>
      </w:r>
    </w:p>
    <w:p w14:paraId="228B14A5" w14:textId="320546BC" w:rsidR="007C5403" w:rsidRPr="00457A8B" w:rsidRDefault="007C5403" w:rsidP="00457A8B">
      <w:pPr>
        <w:spacing w:line="360" w:lineRule="auto"/>
        <w:ind w:firstLine="567"/>
        <w:jc w:val="both"/>
        <w:rPr>
          <w:sz w:val="28"/>
          <w:szCs w:val="28"/>
        </w:rPr>
      </w:pPr>
      <w:r w:rsidRPr="00457A8B">
        <w:rPr>
          <w:sz w:val="28"/>
          <w:szCs w:val="28"/>
        </w:rPr>
        <w:t>Оценка выполненного задания осуществляется в процессе текущего</w:t>
      </w:r>
      <w:r w:rsidR="00E648B9">
        <w:rPr>
          <w:sz w:val="28"/>
          <w:szCs w:val="28"/>
        </w:rPr>
        <w:t xml:space="preserve"> контроля успеваемости студентов</w:t>
      </w:r>
      <w:r w:rsidRPr="00457A8B">
        <w:rPr>
          <w:sz w:val="28"/>
          <w:szCs w:val="28"/>
        </w:rPr>
        <w:t>. Текущий контроль успеваемости осуществляется путем регулярн</w:t>
      </w:r>
      <w:r w:rsidR="00E648B9">
        <w:rPr>
          <w:sz w:val="28"/>
          <w:szCs w:val="28"/>
        </w:rPr>
        <w:t>ой проверки выполнения обучающимся</w:t>
      </w:r>
      <w:r w:rsidRPr="00457A8B">
        <w:rPr>
          <w:sz w:val="28"/>
          <w:szCs w:val="28"/>
        </w:rPr>
        <w:t xml:space="preserve"> в течение семестра различных заданий, включенных в программу дисциплины.</w:t>
      </w:r>
    </w:p>
    <w:p w14:paraId="4CA3C3C6" w14:textId="77777777" w:rsidR="007C5403" w:rsidRPr="00457A8B" w:rsidRDefault="007C5403" w:rsidP="00457A8B">
      <w:pPr>
        <w:spacing w:line="360" w:lineRule="auto"/>
        <w:ind w:firstLine="567"/>
        <w:jc w:val="both"/>
        <w:rPr>
          <w:sz w:val="28"/>
          <w:szCs w:val="28"/>
        </w:rPr>
      </w:pPr>
      <w:r w:rsidRPr="00457A8B">
        <w:rPr>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1F350C5F" w14:textId="4159B1FD" w:rsidR="007C5403" w:rsidRPr="00457A8B" w:rsidRDefault="007C5403" w:rsidP="00E648B9">
      <w:pPr>
        <w:spacing w:line="360" w:lineRule="auto"/>
        <w:ind w:firstLine="567"/>
        <w:jc w:val="both"/>
        <w:rPr>
          <w:sz w:val="28"/>
          <w:szCs w:val="28"/>
        </w:rPr>
      </w:pPr>
      <w:r w:rsidRPr="00457A8B">
        <w:rPr>
          <w:sz w:val="28"/>
          <w:szCs w:val="28"/>
        </w:rPr>
        <w:t>Студентам следует:</w:t>
      </w:r>
    </w:p>
    <w:p w14:paraId="51285175" w14:textId="77777777" w:rsidR="007C5403" w:rsidRPr="00457A8B" w:rsidRDefault="007C5403" w:rsidP="00457A8B">
      <w:pPr>
        <w:spacing w:line="360" w:lineRule="auto"/>
        <w:ind w:firstLine="567"/>
        <w:jc w:val="both"/>
        <w:rPr>
          <w:sz w:val="28"/>
          <w:szCs w:val="28"/>
        </w:rPr>
      </w:pPr>
      <w:r w:rsidRPr="00457A8B">
        <w:rPr>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63693189" w14:textId="21F4908F" w:rsidR="007C5403" w:rsidRPr="00457A8B" w:rsidRDefault="007C5403" w:rsidP="00457A8B">
      <w:pPr>
        <w:spacing w:line="360" w:lineRule="auto"/>
        <w:ind w:firstLine="567"/>
        <w:jc w:val="both"/>
        <w:rPr>
          <w:sz w:val="28"/>
          <w:szCs w:val="28"/>
        </w:rPr>
      </w:pPr>
      <w:r w:rsidRPr="00457A8B">
        <w:rPr>
          <w:sz w:val="28"/>
          <w:szCs w:val="28"/>
        </w:rPr>
        <w:t>• при подготовке к зачету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559E3E58" w14:textId="11B66629" w:rsidR="007C5403" w:rsidRPr="00457A8B" w:rsidRDefault="007C5403" w:rsidP="006E77DD">
      <w:pPr>
        <w:spacing w:line="360" w:lineRule="auto"/>
        <w:ind w:firstLine="567"/>
        <w:jc w:val="center"/>
        <w:rPr>
          <w:b/>
          <w:bCs/>
          <w:sz w:val="28"/>
          <w:szCs w:val="28"/>
        </w:rPr>
      </w:pPr>
      <w:r w:rsidRPr="00457A8B">
        <w:rPr>
          <w:b/>
          <w:bCs/>
          <w:sz w:val="28"/>
          <w:szCs w:val="28"/>
        </w:rPr>
        <w:t>Подготовка к деловой игре</w:t>
      </w:r>
    </w:p>
    <w:p w14:paraId="78F28DC7" w14:textId="61062C4D" w:rsidR="007C5403" w:rsidRPr="00457A8B" w:rsidRDefault="007C5403" w:rsidP="00457A8B">
      <w:pPr>
        <w:spacing w:line="360" w:lineRule="auto"/>
        <w:ind w:firstLine="567"/>
        <w:jc w:val="both"/>
        <w:rPr>
          <w:sz w:val="28"/>
          <w:szCs w:val="28"/>
        </w:rPr>
      </w:pPr>
      <w:r w:rsidRPr="00457A8B">
        <w:rPr>
          <w:sz w:val="28"/>
          <w:szCs w:val="28"/>
        </w:rPr>
        <w:t>Подготовка к деловой игре относится к одной из форм самостоятельной работы студентов и может быть представлена в виде осуществления изучения сценария деловой игры с последующей реализацией на практическом занятии; решения одной или нескольких ситуационных задач (кейсов) для их последующего использования в качестве заданий для внеаудиторной или аудиторной самостоятельной работы магистров; сценария дискуссии с последующим их проведением на семинарском занятии, либо научного доклада.</w:t>
      </w:r>
    </w:p>
    <w:p w14:paraId="0C35F5EB" w14:textId="77777777" w:rsidR="007C5403" w:rsidRPr="00457A8B" w:rsidRDefault="007C5403" w:rsidP="006E77DD">
      <w:pPr>
        <w:spacing w:line="360" w:lineRule="auto"/>
        <w:ind w:firstLine="567"/>
        <w:jc w:val="center"/>
        <w:rPr>
          <w:b/>
          <w:bCs/>
          <w:sz w:val="28"/>
          <w:szCs w:val="28"/>
        </w:rPr>
      </w:pPr>
      <w:r w:rsidRPr="00457A8B">
        <w:rPr>
          <w:b/>
          <w:bCs/>
          <w:sz w:val="28"/>
          <w:szCs w:val="28"/>
        </w:rPr>
        <w:t>Методические рекомендации по подготовке научного доклада</w:t>
      </w:r>
    </w:p>
    <w:p w14:paraId="0D27FE22" w14:textId="77777777" w:rsidR="007C5403" w:rsidRPr="00457A8B" w:rsidRDefault="007C5403" w:rsidP="00457A8B">
      <w:pPr>
        <w:spacing w:line="360" w:lineRule="auto"/>
        <w:ind w:firstLine="567"/>
        <w:jc w:val="both"/>
        <w:rPr>
          <w:sz w:val="28"/>
          <w:szCs w:val="28"/>
        </w:rPr>
      </w:pPr>
      <w:r w:rsidRPr="00457A8B">
        <w:rPr>
          <w:sz w:val="28"/>
          <w:szCs w:val="28"/>
        </w:rPr>
        <w:t>Одной из форм самостоятельной работы студента является подготовка научного доклада, для обсуждения его на семинарском занятии.</w:t>
      </w:r>
    </w:p>
    <w:p w14:paraId="524D15F3" w14:textId="77777777" w:rsidR="007C5403" w:rsidRPr="00457A8B" w:rsidRDefault="007C5403" w:rsidP="00457A8B">
      <w:pPr>
        <w:spacing w:line="360" w:lineRule="auto"/>
        <w:ind w:firstLine="567"/>
        <w:jc w:val="both"/>
        <w:rPr>
          <w:sz w:val="28"/>
          <w:szCs w:val="28"/>
        </w:rPr>
      </w:pPr>
      <w:r w:rsidRPr="00457A8B">
        <w:rPr>
          <w:sz w:val="28"/>
          <w:szCs w:val="28"/>
        </w:rPr>
        <w:t xml:space="preserve">Цель научного доклада - развитие у студентов навыков аналитической </w:t>
      </w:r>
      <w:r w:rsidRPr="00457A8B">
        <w:rPr>
          <w:sz w:val="28"/>
          <w:szCs w:val="28"/>
        </w:rPr>
        <w:lastRenderedPageBreak/>
        <w:t>работы с научной литературой, анализа дискуссионных научных позиций, аргументации собственных взглядов. Подготовка научных докладов также развивает творческий потенциал студентов. Темы докладов определяются преподавателем и распределяются между студентами с учетом их интересов. Научный доклад готовится под руководством преподавателя, который ведет практические (семинарские) занятия.</w:t>
      </w:r>
    </w:p>
    <w:p w14:paraId="724FDC92" w14:textId="77777777" w:rsidR="007C5403" w:rsidRPr="00457A8B" w:rsidRDefault="007C5403" w:rsidP="00457A8B">
      <w:pPr>
        <w:spacing w:line="360" w:lineRule="auto"/>
        <w:ind w:firstLine="567"/>
        <w:jc w:val="both"/>
        <w:rPr>
          <w:sz w:val="28"/>
          <w:szCs w:val="28"/>
        </w:rPr>
      </w:pPr>
      <w:r w:rsidRPr="00457A8B">
        <w:rPr>
          <w:sz w:val="28"/>
          <w:szCs w:val="28"/>
        </w:rPr>
        <w:t>Рекомендации студенту:</w:t>
      </w:r>
    </w:p>
    <w:p w14:paraId="7CCDD04F" w14:textId="77777777" w:rsidR="007C5403" w:rsidRPr="00457A8B" w:rsidRDefault="007C5403" w:rsidP="00457A8B">
      <w:pPr>
        <w:spacing w:line="360" w:lineRule="auto"/>
        <w:ind w:firstLine="567"/>
        <w:jc w:val="both"/>
        <w:rPr>
          <w:sz w:val="28"/>
          <w:szCs w:val="28"/>
        </w:rPr>
      </w:pPr>
      <w:r w:rsidRPr="00457A8B">
        <w:rPr>
          <w:sz w:val="28"/>
          <w:szCs w:val="28"/>
        </w:rPr>
        <w:t>перед началом работы по написанию научного доклада с преподавателем согласовывается структура доклада, выделяются вопросы, на которые следует обратить особое внимание (при подготовке доклада по применению федеральных законов, регламентирующих отдельные вопросы деятельности кредитной организации и практическое их применение), по проблемным и дискуссионным теоретическим вопросам согласовать литературу, на основе которой будут выстраиваться основные положения доклада, а также обсудить ключевые вопросы, которые следует раскрыть в докладе;</w:t>
      </w:r>
    </w:p>
    <w:p w14:paraId="7EBD6FE4" w14:textId="77777777" w:rsidR="007C5403" w:rsidRPr="00457A8B" w:rsidRDefault="007C5403" w:rsidP="00457A8B">
      <w:pPr>
        <w:spacing w:line="360" w:lineRule="auto"/>
        <w:ind w:firstLine="567"/>
        <w:jc w:val="both"/>
        <w:rPr>
          <w:sz w:val="28"/>
          <w:szCs w:val="28"/>
        </w:rPr>
      </w:pPr>
      <w:r w:rsidRPr="00457A8B">
        <w:rPr>
          <w:sz w:val="28"/>
          <w:szCs w:val="28"/>
        </w:rPr>
        <w:t>представить доклад научному руководителю в письменной форме; выступить на семинарском занятии с 10-15 минутной презентацией своего научного доклада, ответить на вопросы студентов группы.</w:t>
      </w:r>
    </w:p>
    <w:p w14:paraId="447A6E25" w14:textId="77777777" w:rsidR="007C5403" w:rsidRPr="00457A8B" w:rsidRDefault="007C5403" w:rsidP="00457A8B">
      <w:pPr>
        <w:spacing w:line="360" w:lineRule="auto"/>
        <w:ind w:firstLine="567"/>
        <w:jc w:val="both"/>
        <w:rPr>
          <w:sz w:val="28"/>
          <w:szCs w:val="28"/>
        </w:rPr>
      </w:pPr>
      <w:r w:rsidRPr="00457A8B">
        <w:rPr>
          <w:sz w:val="28"/>
          <w:szCs w:val="28"/>
        </w:rPr>
        <w:t xml:space="preserve">Требования: </w:t>
      </w:r>
    </w:p>
    <w:p w14:paraId="27E06612" w14:textId="77777777" w:rsidR="007C5403" w:rsidRPr="00457A8B" w:rsidRDefault="007C5403" w:rsidP="00457A8B">
      <w:pPr>
        <w:spacing w:line="360" w:lineRule="auto"/>
        <w:ind w:firstLine="567"/>
        <w:jc w:val="both"/>
        <w:rPr>
          <w:sz w:val="28"/>
          <w:szCs w:val="28"/>
        </w:rPr>
      </w:pPr>
      <w:r w:rsidRPr="00457A8B">
        <w:rPr>
          <w:sz w:val="28"/>
          <w:szCs w:val="28"/>
        </w:rPr>
        <w:t xml:space="preserve">к оформлению научного доклада: шрифт — </w:t>
      </w:r>
      <w:proofErr w:type="spellStart"/>
      <w:r w:rsidRPr="00457A8B">
        <w:rPr>
          <w:sz w:val="28"/>
          <w:szCs w:val="28"/>
        </w:rPr>
        <w:t>Times</w:t>
      </w:r>
      <w:proofErr w:type="spellEnd"/>
      <w:r w:rsidRPr="00457A8B">
        <w:rPr>
          <w:sz w:val="28"/>
          <w:szCs w:val="28"/>
        </w:rPr>
        <w:t xml:space="preserve"> </w:t>
      </w:r>
      <w:proofErr w:type="spellStart"/>
      <w:r w:rsidRPr="00457A8B">
        <w:rPr>
          <w:sz w:val="28"/>
          <w:szCs w:val="28"/>
        </w:rPr>
        <w:t>New</w:t>
      </w:r>
      <w:proofErr w:type="spellEnd"/>
      <w:r w:rsidRPr="00457A8B">
        <w:rPr>
          <w:sz w:val="28"/>
          <w:szCs w:val="28"/>
        </w:rPr>
        <w:t xml:space="preserve"> </w:t>
      </w:r>
      <w:proofErr w:type="spellStart"/>
      <w:r w:rsidRPr="00457A8B">
        <w:rPr>
          <w:sz w:val="28"/>
          <w:szCs w:val="28"/>
        </w:rPr>
        <w:t>Roman</w:t>
      </w:r>
      <w:proofErr w:type="spellEnd"/>
      <w:r w:rsidRPr="00457A8B">
        <w:rPr>
          <w:sz w:val="28"/>
          <w:szCs w:val="28"/>
        </w:rPr>
        <w:t>, размер шрифта -14, межстрочный интервал -1,5, размер полей- 2,5 см, отступ в начале абзаца -1,25 см, форматирование по ширине); листы доклада скреплены скоросшивателем. На титульном листе указывается наименование учебного заведения, название кафедры, наименование дисциплины, тема доклада, ФИО студента;</w:t>
      </w:r>
    </w:p>
    <w:p w14:paraId="66B89834" w14:textId="77777777" w:rsidR="007C5403" w:rsidRPr="00457A8B" w:rsidRDefault="007C5403" w:rsidP="00457A8B">
      <w:pPr>
        <w:spacing w:line="360" w:lineRule="auto"/>
        <w:ind w:firstLine="567"/>
        <w:jc w:val="both"/>
        <w:rPr>
          <w:sz w:val="28"/>
          <w:szCs w:val="28"/>
        </w:rPr>
      </w:pPr>
      <w:r w:rsidRPr="00457A8B">
        <w:rPr>
          <w:sz w:val="28"/>
          <w:szCs w:val="28"/>
        </w:rPr>
        <w:t>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преподавателем. В конце работы ставится дата ее выполнения и подпись студента, выполнившего работу.</w:t>
      </w:r>
    </w:p>
    <w:p w14:paraId="52B3F0A9" w14:textId="77777777" w:rsidR="007C5403" w:rsidRPr="00457A8B" w:rsidRDefault="007C5403" w:rsidP="00457A8B">
      <w:pPr>
        <w:spacing w:line="360" w:lineRule="auto"/>
        <w:ind w:firstLine="567"/>
        <w:jc w:val="both"/>
        <w:rPr>
          <w:sz w:val="28"/>
          <w:szCs w:val="28"/>
        </w:rPr>
      </w:pPr>
      <w:r w:rsidRPr="00457A8B">
        <w:rPr>
          <w:sz w:val="28"/>
          <w:szCs w:val="28"/>
        </w:rPr>
        <w:lastRenderedPageBreak/>
        <w:t>Общая оценка за доклад учитывает содержание доклада, его презентацию, а также ответы на вопросы.</w:t>
      </w:r>
    </w:p>
    <w:p w14:paraId="5C246134" w14:textId="77777777" w:rsidR="007C5403" w:rsidRPr="00457A8B" w:rsidRDefault="007C5403" w:rsidP="006E77DD">
      <w:pPr>
        <w:spacing w:line="360" w:lineRule="auto"/>
        <w:ind w:firstLine="567"/>
        <w:jc w:val="center"/>
        <w:rPr>
          <w:b/>
          <w:bCs/>
          <w:sz w:val="28"/>
          <w:szCs w:val="28"/>
        </w:rPr>
      </w:pPr>
      <w:r w:rsidRPr="00457A8B">
        <w:rPr>
          <w:b/>
          <w:bCs/>
          <w:sz w:val="28"/>
          <w:szCs w:val="28"/>
        </w:rPr>
        <w:t>Контрольная работа</w:t>
      </w:r>
    </w:p>
    <w:p w14:paraId="7AB1F19C" w14:textId="77777777" w:rsidR="007C5403" w:rsidRPr="00457A8B" w:rsidRDefault="007C5403" w:rsidP="00457A8B">
      <w:pPr>
        <w:spacing w:line="360" w:lineRule="auto"/>
        <w:ind w:firstLine="567"/>
        <w:jc w:val="both"/>
        <w:rPr>
          <w:sz w:val="28"/>
          <w:szCs w:val="28"/>
        </w:rPr>
      </w:pPr>
      <w:r w:rsidRPr="00457A8B">
        <w:rPr>
          <w:sz w:val="28"/>
          <w:szCs w:val="28"/>
        </w:rPr>
        <w:t>Контрольная работа является одной из форм аудиторной и внеаудиторной самостоятельной работы студентов по дисциплинам трудоемкостью от трех зачетных единиц, реализуемая в письменном виде, в том числе с использованием информационных технологий.</w:t>
      </w:r>
    </w:p>
    <w:p w14:paraId="178EF931" w14:textId="3860F6E3" w:rsidR="007C5403" w:rsidRPr="00457A8B" w:rsidRDefault="007C5403" w:rsidP="00457A8B">
      <w:pPr>
        <w:spacing w:line="360" w:lineRule="auto"/>
        <w:ind w:firstLine="567"/>
        <w:jc w:val="both"/>
        <w:rPr>
          <w:sz w:val="28"/>
          <w:szCs w:val="28"/>
        </w:rPr>
      </w:pPr>
      <w:r w:rsidRPr="00457A8B">
        <w:rPr>
          <w:sz w:val="28"/>
          <w:szCs w:val="28"/>
        </w:rPr>
        <w:t>Контрольная работа отражает степень освоения студентами учебного материала конкретных разделов (тем) дисциплины (в форме ответов по вопросам, раскрытия понятий, выполнения упражнений, решения практических задач и др.)</w:t>
      </w:r>
    </w:p>
    <w:p w14:paraId="62FA88AB" w14:textId="77777777" w:rsidR="007C5403" w:rsidRPr="00457A8B" w:rsidRDefault="007C5403" w:rsidP="00457A8B">
      <w:pPr>
        <w:spacing w:line="360" w:lineRule="auto"/>
        <w:ind w:firstLine="567"/>
        <w:jc w:val="both"/>
        <w:rPr>
          <w:sz w:val="28"/>
          <w:szCs w:val="28"/>
        </w:rPr>
      </w:pPr>
      <w:r w:rsidRPr="00457A8B">
        <w:rPr>
          <w:sz w:val="28"/>
          <w:szCs w:val="28"/>
        </w:rPr>
        <w:t>Цель выполнения контрольной работы, содержащей комплект заданий - овладение студентами навыками решения типовых расчетных или ситуационных задач, формирования учебно-исследовательских навыков, закрепление умений самостоятельно работать с различными источниками информации.</w:t>
      </w:r>
    </w:p>
    <w:p w14:paraId="4059E6FB" w14:textId="24BD4A31" w:rsidR="007C5403" w:rsidRPr="00457A8B" w:rsidRDefault="007C5403" w:rsidP="00457A8B">
      <w:pPr>
        <w:spacing w:line="360" w:lineRule="auto"/>
        <w:ind w:firstLine="567"/>
        <w:jc w:val="both"/>
        <w:rPr>
          <w:sz w:val="28"/>
          <w:szCs w:val="28"/>
        </w:rPr>
      </w:pPr>
      <w:r w:rsidRPr="00457A8B">
        <w:rPr>
          <w:sz w:val="28"/>
          <w:szCs w:val="28"/>
        </w:rPr>
        <w:t>Содержание заданий контрольных работ охватывает основной материал соответствующих разделов (тем) дисциплин. Контрольные задания разрабатываются по многовариантной системе. Варианты контрольных работ равноценны по объему и сложности.</w:t>
      </w:r>
    </w:p>
    <w:p w14:paraId="53FF0360" w14:textId="77777777" w:rsidR="007C5403" w:rsidRPr="00457A8B" w:rsidRDefault="007C5403" w:rsidP="00457A8B">
      <w:pPr>
        <w:spacing w:line="360" w:lineRule="auto"/>
        <w:ind w:firstLine="567"/>
        <w:jc w:val="both"/>
        <w:rPr>
          <w:sz w:val="28"/>
          <w:szCs w:val="28"/>
        </w:rPr>
      </w:pPr>
      <w:r w:rsidRPr="00457A8B">
        <w:rPr>
          <w:sz w:val="28"/>
          <w:szCs w:val="28"/>
        </w:rPr>
        <w:t>Содержание заданий контрольных работ и требования к их выполнению разрабатываются преподавателем дисциплины. Подготовка контрольной работы осуществляется под методическим руководством преподавателя, ведущего семинарские занятия по соответствующей дисциплине. Оценка контрольных работ студентов проводится в процессе текущего контроля успеваемости студентов.</w:t>
      </w:r>
    </w:p>
    <w:p w14:paraId="79314BB2" w14:textId="77777777" w:rsidR="007C5403" w:rsidRPr="00457A8B" w:rsidRDefault="007C5403" w:rsidP="00457A8B">
      <w:pPr>
        <w:spacing w:line="360" w:lineRule="auto"/>
        <w:ind w:firstLine="567"/>
        <w:jc w:val="both"/>
        <w:rPr>
          <w:sz w:val="28"/>
          <w:szCs w:val="28"/>
        </w:rPr>
      </w:pPr>
      <w:r w:rsidRPr="00457A8B">
        <w:rPr>
          <w:sz w:val="28"/>
          <w:szCs w:val="28"/>
        </w:rPr>
        <w:t>Требования к контрольной работе:</w:t>
      </w:r>
    </w:p>
    <w:p w14:paraId="707D306C" w14:textId="77777777" w:rsidR="007C5403" w:rsidRPr="00457A8B" w:rsidRDefault="007C5403" w:rsidP="00457A8B">
      <w:pPr>
        <w:spacing w:line="360" w:lineRule="auto"/>
        <w:ind w:firstLine="567"/>
        <w:jc w:val="both"/>
        <w:rPr>
          <w:sz w:val="28"/>
          <w:szCs w:val="28"/>
        </w:rPr>
      </w:pPr>
      <w:r w:rsidRPr="00457A8B">
        <w:rPr>
          <w:sz w:val="28"/>
          <w:szCs w:val="28"/>
        </w:rPr>
        <w:t>• правильность и в полном объеме решение имеющихся в задании практических задач;</w:t>
      </w:r>
    </w:p>
    <w:p w14:paraId="0DB78D62" w14:textId="77777777" w:rsidR="007C5403" w:rsidRPr="00457A8B" w:rsidRDefault="007C5403" w:rsidP="00457A8B">
      <w:pPr>
        <w:spacing w:line="360" w:lineRule="auto"/>
        <w:ind w:firstLine="567"/>
        <w:jc w:val="both"/>
        <w:rPr>
          <w:sz w:val="28"/>
          <w:szCs w:val="28"/>
        </w:rPr>
      </w:pPr>
      <w:r w:rsidRPr="00457A8B">
        <w:rPr>
          <w:sz w:val="28"/>
          <w:szCs w:val="28"/>
        </w:rPr>
        <w:t xml:space="preserve">• использование современных способов поиска, обработки и анализа </w:t>
      </w:r>
      <w:r w:rsidRPr="00457A8B">
        <w:rPr>
          <w:sz w:val="28"/>
          <w:szCs w:val="28"/>
        </w:rPr>
        <w:lastRenderedPageBreak/>
        <w:t>информации;</w:t>
      </w:r>
    </w:p>
    <w:p w14:paraId="55B79CAD" w14:textId="77777777" w:rsidR="007C5403" w:rsidRPr="00457A8B" w:rsidRDefault="007C5403" w:rsidP="00457A8B">
      <w:pPr>
        <w:spacing w:line="360" w:lineRule="auto"/>
        <w:ind w:firstLine="567"/>
        <w:jc w:val="both"/>
        <w:rPr>
          <w:sz w:val="28"/>
          <w:szCs w:val="28"/>
        </w:rPr>
      </w:pPr>
      <w:r w:rsidRPr="00457A8B">
        <w:rPr>
          <w:sz w:val="28"/>
          <w:szCs w:val="28"/>
        </w:rPr>
        <w:t>• самостоятельность выполнения.</w:t>
      </w:r>
    </w:p>
    <w:p w14:paraId="00027BE8" w14:textId="77777777" w:rsidR="007C5403" w:rsidRPr="00457A8B" w:rsidRDefault="007C5403" w:rsidP="00457A8B">
      <w:pPr>
        <w:spacing w:line="360" w:lineRule="auto"/>
        <w:ind w:firstLine="567"/>
        <w:jc w:val="both"/>
        <w:rPr>
          <w:sz w:val="28"/>
          <w:szCs w:val="28"/>
        </w:rPr>
      </w:pPr>
      <w:r w:rsidRPr="00457A8B">
        <w:rPr>
          <w:sz w:val="28"/>
          <w:szCs w:val="28"/>
        </w:rPr>
        <w:t>Целью выполнения контрольной работы является систематизация и углубление знаний, полученных студентами в результате лекционных и практических занятий, а также самостоятельного изучения учебной и специальной литературы, законодательных актов Российской Федерации и нормативных документов Банка России, а также приобретение практических навыков самостоятельного решения конкретных задач.</w:t>
      </w:r>
    </w:p>
    <w:p w14:paraId="7A582BB3" w14:textId="77777777" w:rsidR="007C5403" w:rsidRPr="00457A8B" w:rsidRDefault="007C5403" w:rsidP="00457A8B">
      <w:pPr>
        <w:spacing w:line="360" w:lineRule="auto"/>
        <w:ind w:firstLine="567"/>
        <w:jc w:val="both"/>
        <w:rPr>
          <w:sz w:val="28"/>
          <w:szCs w:val="28"/>
        </w:rPr>
      </w:pPr>
      <w:r w:rsidRPr="00457A8B">
        <w:rPr>
          <w:sz w:val="28"/>
          <w:szCs w:val="28"/>
        </w:rPr>
        <w:t>В процессе выполнения контрольной работы студент должен показать высокий уровень теоретической подготовки, проявить способности к проведению исследований и решению прикладных проблем, выдвигаемых практикой. Ключевым требованием при подготовке контрольной работы выступает творческий подход, умение обрабатывать и анализировать информацию, делать самостоятельные выводы, обосновывать целесообразность и эффективность предлагаемых решений, чётко и логично излагать свои мысли. Методические указания по выполнению контрольных работ находятся на кафедре в перечне методических материалов.</w:t>
      </w:r>
    </w:p>
    <w:p w14:paraId="41ECDD55" w14:textId="77777777" w:rsidR="006C17FB" w:rsidRPr="00457A8B" w:rsidRDefault="006C17FB" w:rsidP="00457A8B">
      <w:pPr>
        <w:pStyle w:val="31"/>
        <w:autoSpaceDE w:val="0"/>
        <w:autoSpaceDN w:val="0"/>
        <w:adjustRightInd w:val="0"/>
        <w:spacing w:line="360" w:lineRule="auto"/>
        <w:outlineLvl w:val="0"/>
        <w:rPr>
          <w:rFonts w:ascii="Times New Roman" w:hAnsi="Times New Roman" w:cs="Times New Roman"/>
          <w:bCs/>
          <w:sz w:val="28"/>
          <w:szCs w:val="28"/>
        </w:rPr>
      </w:pPr>
    </w:p>
    <w:p w14:paraId="05E54DC7" w14:textId="4CF2454C" w:rsidR="008A1D68" w:rsidRDefault="008A1D68" w:rsidP="00704E05">
      <w:pPr>
        <w:pStyle w:val="Default"/>
        <w:spacing w:line="276" w:lineRule="auto"/>
        <w:jc w:val="center"/>
        <w:rPr>
          <w:b/>
          <w:bCs/>
          <w:sz w:val="28"/>
          <w:szCs w:val="28"/>
        </w:rPr>
      </w:pPr>
      <w:r>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055941DD" w14:textId="77777777" w:rsidR="008A1D68" w:rsidRPr="008A1D68" w:rsidRDefault="008A1D68" w:rsidP="00704E05">
      <w:pPr>
        <w:pStyle w:val="Default"/>
        <w:spacing w:line="360" w:lineRule="auto"/>
        <w:jc w:val="center"/>
        <w:rPr>
          <w:sz w:val="28"/>
          <w:szCs w:val="28"/>
        </w:rPr>
      </w:pPr>
    </w:p>
    <w:p w14:paraId="48E58104" w14:textId="4C40792D" w:rsidR="008A1D68" w:rsidRDefault="008A1D68" w:rsidP="00704E05">
      <w:pPr>
        <w:pStyle w:val="Default"/>
        <w:spacing w:line="360" w:lineRule="auto"/>
        <w:jc w:val="center"/>
        <w:rPr>
          <w:sz w:val="28"/>
          <w:szCs w:val="28"/>
        </w:rPr>
      </w:pPr>
      <w:r>
        <w:rPr>
          <w:b/>
          <w:bCs/>
          <w:sz w:val="28"/>
          <w:szCs w:val="28"/>
        </w:rPr>
        <w:t>11. 1. Комплект лицензионного программного обеспечения:</w:t>
      </w:r>
    </w:p>
    <w:p w14:paraId="2793595C" w14:textId="77777777" w:rsidR="008A1D68" w:rsidRDefault="008A1D68" w:rsidP="00704E05">
      <w:pPr>
        <w:pStyle w:val="Default"/>
        <w:spacing w:line="360" w:lineRule="auto"/>
        <w:rPr>
          <w:sz w:val="28"/>
          <w:szCs w:val="28"/>
        </w:rPr>
      </w:pPr>
      <w:r>
        <w:rPr>
          <w:sz w:val="28"/>
          <w:szCs w:val="28"/>
        </w:rPr>
        <w:t xml:space="preserve">1. </w:t>
      </w:r>
      <w:proofErr w:type="spellStart"/>
      <w:r>
        <w:rPr>
          <w:sz w:val="28"/>
          <w:szCs w:val="28"/>
        </w:rPr>
        <w:t>Windows</w:t>
      </w:r>
      <w:proofErr w:type="spellEnd"/>
      <w:r>
        <w:rPr>
          <w:sz w:val="28"/>
          <w:szCs w:val="28"/>
        </w:rPr>
        <w:t xml:space="preserve">, </w:t>
      </w:r>
      <w:proofErr w:type="spellStart"/>
      <w:r>
        <w:rPr>
          <w:sz w:val="28"/>
          <w:szCs w:val="28"/>
        </w:rPr>
        <w:t>Microsoft</w:t>
      </w:r>
      <w:proofErr w:type="spellEnd"/>
      <w:r>
        <w:rPr>
          <w:sz w:val="28"/>
          <w:szCs w:val="28"/>
        </w:rPr>
        <w:t xml:space="preserve"> </w:t>
      </w:r>
      <w:proofErr w:type="spellStart"/>
      <w:r>
        <w:rPr>
          <w:sz w:val="28"/>
          <w:szCs w:val="28"/>
        </w:rPr>
        <w:t>Office</w:t>
      </w:r>
      <w:proofErr w:type="spellEnd"/>
      <w:r>
        <w:rPr>
          <w:sz w:val="28"/>
          <w:szCs w:val="28"/>
        </w:rPr>
        <w:t xml:space="preserve">. </w:t>
      </w:r>
    </w:p>
    <w:p w14:paraId="5AD7EF45" w14:textId="77777777" w:rsidR="008A1D68" w:rsidRPr="007C5403" w:rsidRDefault="008A1D68" w:rsidP="00704E05">
      <w:pPr>
        <w:pStyle w:val="Default"/>
        <w:spacing w:line="360" w:lineRule="auto"/>
        <w:rPr>
          <w:sz w:val="28"/>
          <w:szCs w:val="28"/>
          <w:lang w:val="en-US"/>
        </w:rPr>
      </w:pPr>
      <w:r w:rsidRPr="007C5403">
        <w:rPr>
          <w:sz w:val="28"/>
          <w:szCs w:val="28"/>
          <w:lang w:val="en-US"/>
        </w:rPr>
        <w:t xml:space="preserve">2. </w:t>
      </w:r>
      <w:r>
        <w:rPr>
          <w:sz w:val="28"/>
          <w:szCs w:val="28"/>
        </w:rPr>
        <w:t>Антивирус</w:t>
      </w:r>
      <w:r w:rsidRPr="007C5403">
        <w:rPr>
          <w:sz w:val="28"/>
          <w:szCs w:val="28"/>
          <w:lang w:val="en-US"/>
        </w:rPr>
        <w:t xml:space="preserve"> ESET Endpoint Security </w:t>
      </w:r>
    </w:p>
    <w:p w14:paraId="29030388" w14:textId="77777777" w:rsidR="008A1D68" w:rsidRPr="007C5403" w:rsidRDefault="008A1D68" w:rsidP="00704E05">
      <w:pPr>
        <w:pStyle w:val="Default"/>
        <w:spacing w:line="360" w:lineRule="auto"/>
        <w:rPr>
          <w:sz w:val="28"/>
          <w:szCs w:val="28"/>
          <w:lang w:val="en-US"/>
        </w:rPr>
      </w:pPr>
      <w:r w:rsidRPr="007C5403">
        <w:rPr>
          <w:sz w:val="28"/>
          <w:szCs w:val="28"/>
          <w:lang w:val="en-US"/>
        </w:rPr>
        <w:t>3.</w:t>
      </w:r>
      <w:r>
        <w:rPr>
          <w:sz w:val="28"/>
          <w:szCs w:val="28"/>
        </w:rPr>
        <w:t>ППП</w:t>
      </w:r>
      <w:r w:rsidRPr="007C5403">
        <w:rPr>
          <w:sz w:val="28"/>
          <w:szCs w:val="28"/>
          <w:lang w:val="en-US"/>
        </w:rPr>
        <w:t xml:space="preserve"> GPSS World </w:t>
      </w:r>
    </w:p>
    <w:p w14:paraId="60758E89" w14:textId="77777777" w:rsidR="008A1D68" w:rsidRPr="007B3D19" w:rsidRDefault="008A1D68" w:rsidP="00704E05">
      <w:pPr>
        <w:pStyle w:val="Default"/>
        <w:spacing w:line="360" w:lineRule="auto"/>
        <w:rPr>
          <w:bCs/>
          <w:sz w:val="28"/>
          <w:szCs w:val="28"/>
          <w:lang w:val="en-US"/>
        </w:rPr>
      </w:pPr>
    </w:p>
    <w:p w14:paraId="0DCCD495" w14:textId="63204997" w:rsidR="008A1D68" w:rsidRDefault="008A1D68" w:rsidP="00704E05">
      <w:pPr>
        <w:pStyle w:val="Default"/>
        <w:spacing w:line="276" w:lineRule="auto"/>
        <w:jc w:val="center"/>
        <w:rPr>
          <w:b/>
          <w:bCs/>
          <w:sz w:val="28"/>
          <w:szCs w:val="28"/>
        </w:rPr>
      </w:pPr>
      <w:r>
        <w:rPr>
          <w:b/>
          <w:bCs/>
          <w:sz w:val="28"/>
          <w:szCs w:val="28"/>
        </w:rPr>
        <w:t>11.2. Современные профессиональные базы данных и информационные справочные системы</w:t>
      </w:r>
    </w:p>
    <w:p w14:paraId="08530754" w14:textId="77777777" w:rsidR="007302FB" w:rsidRPr="007302FB" w:rsidRDefault="007302FB" w:rsidP="007302FB">
      <w:pPr>
        <w:pStyle w:val="Default"/>
        <w:spacing w:line="276" w:lineRule="auto"/>
        <w:jc w:val="both"/>
        <w:rPr>
          <w:sz w:val="28"/>
          <w:szCs w:val="28"/>
        </w:rPr>
      </w:pPr>
    </w:p>
    <w:p w14:paraId="6238A242" w14:textId="77777777" w:rsidR="008A1D68" w:rsidRDefault="008A1D68" w:rsidP="00704E05">
      <w:pPr>
        <w:pStyle w:val="Default"/>
        <w:spacing w:line="360" w:lineRule="auto"/>
        <w:rPr>
          <w:sz w:val="28"/>
          <w:szCs w:val="28"/>
        </w:rPr>
      </w:pPr>
      <w:r>
        <w:rPr>
          <w:sz w:val="28"/>
          <w:szCs w:val="28"/>
        </w:rPr>
        <w:t xml:space="preserve">1. Информационно-правовая система «Гарант» </w:t>
      </w:r>
    </w:p>
    <w:p w14:paraId="31B5A441" w14:textId="77777777" w:rsidR="008A1D68" w:rsidRDefault="008A1D68" w:rsidP="00704E05">
      <w:pPr>
        <w:pStyle w:val="Default"/>
        <w:spacing w:line="360" w:lineRule="auto"/>
        <w:rPr>
          <w:sz w:val="28"/>
          <w:szCs w:val="28"/>
        </w:rPr>
      </w:pPr>
      <w:r>
        <w:rPr>
          <w:sz w:val="28"/>
          <w:szCs w:val="28"/>
        </w:rPr>
        <w:lastRenderedPageBreak/>
        <w:t xml:space="preserve">2. Информационно-правовая система «Консультант Плюс» </w:t>
      </w:r>
    </w:p>
    <w:p w14:paraId="1EF15404" w14:textId="77777777" w:rsidR="003B4D69" w:rsidRDefault="008A1D68" w:rsidP="00704E05">
      <w:pPr>
        <w:pStyle w:val="Default"/>
        <w:spacing w:line="360" w:lineRule="auto"/>
        <w:rPr>
          <w:sz w:val="28"/>
          <w:szCs w:val="28"/>
        </w:rPr>
      </w:pPr>
      <w:r>
        <w:rPr>
          <w:sz w:val="28"/>
          <w:szCs w:val="28"/>
        </w:rPr>
        <w:t xml:space="preserve">3. </w:t>
      </w:r>
      <w:r w:rsidR="003B4D69" w:rsidRPr="00525FE3">
        <w:rPr>
          <w:sz w:val="28"/>
          <w:szCs w:val="28"/>
        </w:rPr>
        <w:t xml:space="preserve">Система </w:t>
      </w:r>
      <w:proofErr w:type="spellStart"/>
      <w:r w:rsidR="003B4D69" w:rsidRPr="00525FE3">
        <w:rPr>
          <w:sz w:val="28"/>
          <w:szCs w:val="28"/>
        </w:rPr>
        <w:t>Thomson</w:t>
      </w:r>
      <w:proofErr w:type="spellEnd"/>
      <w:r w:rsidR="003B4D69" w:rsidRPr="00525FE3">
        <w:rPr>
          <w:sz w:val="28"/>
          <w:szCs w:val="28"/>
        </w:rPr>
        <w:t xml:space="preserve"> </w:t>
      </w:r>
      <w:proofErr w:type="spellStart"/>
      <w:r w:rsidR="003B4D69" w:rsidRPr="00525FE3">
        <w:rPr>
          <w:sz w:val="28"/>
          <w:szCs w:val="28"/>
        </w:rPr>
        <w:t>Reuters</w:t>
      </w:r>
      <w:proofErr w:type="spellEnd"/>
      <w:r w:rsidR="003B4D69" w:rsidRPr="00525FE3">
        <w:rPr>
          <w:sz w:val="28"/>
          <w:szCs w:val="28"/>
        </w:rPr>
        <w:t xml:space="preserve"> </w:t>
      </w:r>
      <w:proofErr w:type="spellStart"/>
      <w:r w:rsidR="003B4D69" w:rsidRPr="00525FE3">
        <w:rPr>
          <w:sz w:val="28"/>
          <w:szCs w:val="28"/>
        </w:rPr>
        <w:t>Eikon</w:t>
      </w:r>
      <w:proofErr w:type="spellEnd"/>
      <w:r w:rsidR="003B4D69">
        <w:rPr>
          <w:sz w:val="28"/>
          <w:szCs w:val="28"/>
        </w:rPr>
        <w:t xml:space="preserve"> </w:t>
      </w:r>
    </w:p>
    <w:p w14:paraId="7C73DDB2" w14:textId="7E278F80" w:rsidR="003B4D69" w:rsidRDefault="003B4D69" w:rsidP="00704E05">
      <w:pPr>
        <w:pStyle w:val="Default"/>
        <w:spacing w:line="360" w:lineRule="auto"/>
        <w:rPr>
          <w:sz w:val="28"/>
          <w:szCs w:val="28"/>
        </w:rPr>
      </w:pPr>
      <w:r>
        <w:rPr>
          <w:sz w:val="28"/>
          <w:szCs w:val="28"/>
        </w:rPr>
        <w:t xml:space="preserve">4. </w:t>
      </w:r>
      <w:r w:rsidRPr="00525FE3">
        <w:rPr>
          <w:sz w:val="28"/>
          <w:szCs w:val="28"/>
        </w:rPr>
        <w:t>Интерактивная финансовая информационная система компании Bloomberg</w:t>
      </w:r>
    </w:p>
    <w:p w14:paraId="77162860" w14:textId="36326C27" w:rsidR="00C90E5B" w:rsidRDefault="00C90E5B" w:rsidP="00704E05">
      <w:pPr>
        <w:pStyle w:val="Default"/>
        <w:spacing w:line="360" w:lineRule="auto"/>
        <w:rPr>
          <w:sz w:val="28"/>
          <w:szCs w:val="28"/>
        </w:rPr>
      </w:pPr>
      <w:r>
        <w:rPr>
          <w:sz w:val="28"/>
          <w:szCs w:val="28"/>
        </w:rPr>
        <w:t xml:space="preserve">5. </w:t>
      </w:r>
      <w:r w:rsidRPr="00FA30DD">
        <w:rPr>
          <w:sz w:val="28"/>
          <w:szCs w:val="28"/>
        </w:rPr>
        <w:t>Информационно-образовательный портал Финансового университета –http://portal.ufrf.ru/CoreNews/Index</w:t>
      </w:r>
    </w:p>
    <w:p w14:paraId="206B2922" w14:textId="10A54AC6" w:rsidR="008A1D68" w:rsidRDefault="00C90E5B" w:rsidP="00704E05">
      <w:pPr>
        <w:pStyle w:val="Default"/>
        <w:spacing w:line="360" w:lineRule="auto"/>
        <w:rPr>
          <w:sz w:val="28"/>
          <w:szCs w:val="28"/>
        </w:rPr>
      </w:pPr>
      <w:r>
        <w:rPr>
          <w:sz w:val="28"/>
          <w:szCs w:val="28"/>
        </w:rPr>
        <w:t>6</w:t>
      </w:r>
      <w:r w:rsidR="003B4D69">
        <w:rPr>
          <w:sz w:val="28"/>
          <w:szCs w:val="28"/>
        </w:rPr>
        <w:t xml:space="preserve">. </w:t>
      </w:r>
      <w:r w:rsidR="008A1D68">
        <w:rPr>
          <w:sz w:val="28"/>
          <w:szCs w:val="28"/>
        </w:rPr>
        <w:t xml:space="preserve">Электронная энциклопедия: http://ru.wikipedia.org/wiki/Wiki </w:t>
      </w:r>
    </w:p>
    <w:p w14:paraId="4A15B6D2" w14:textId="164E3E90" w:rsidR="008A1D68" w:rsidRDefault="00C90E5B" w:rsidP="00704E05">
      <w:pPr>
        <w:pStyle w:val="Default"/>
        <w:spacing w:line="360" w:lineRule="auto"/>
        <w:rPr>
          <w:sz w:val="28"/>
          <w:szCs w:val="28"/>
        </w:rPr>
      </w:pPr>
      <w:r>
        <w:rPr>
          <w:sz w:val="28"/>
          <w:szCs w:val="28"/>
        </w:rPr>
        <w:t>7</w:t>
      </w:r>
      <w:r w:rsidR="008A1D68">
        <w:rPr>
          <w:sz w:val="28"/>
          <w:szCs w:val="28"/>
        </w:rPr>
        <w:t xml:space="preserve">. Система комплексного раскрытия информации «СКРИН» -http://www.skrin.ru/ </w:t>
      </w:r>
    </w:p>
    <w:p w14:paraId="68B4212F" w14:textId="77777777" w:rsidR="008A1D68" w:rsidRDefault="008A1D68" w:rsidP="00704E05">
      <w:pPr>
        <w:pStyle w:val="Default"/>
        <w:spacing w:line="360" w:lineRule="auto"/>
        <w:rPr>
          <w:sz w:val="28"/>
          <w:szCs w:val="28"/>
        </w:rPr>
      </w:pPr>
    </w:p>
    <w:p w14:paraId="0C95FE95" w14:textId="3BAF9EC2" w:rsidR="008A1D68" w:rsidRDefault="008A1D68" w:rsidP="00596421">
      <w:pPr>
        <w:pStyle w:val="Default"/>
        <w:spacing w:line="276" w:lineRule="auto"/>
        <w:jc w:val="center"/>
        <w:rPr>
          <w:sz w:val="28"/>
          <w:szCs w:val="28"/>
        </w:rPr>
      </w:pPr>
      <w:r>
        <w:rPr>
          <w:b/>
          <w:bCs/>
          <w:sz w:val="28"/>
          <w:szCs w:val="28"/>
        </w:rPr>
        <w:t>11.3. Сертифицированные программные и аппаратные средства защиты информации:</w:t>
      </w:r>
    </w:p>
    <w:p w14:paraId="1C524C4D" w14:textId="39F082AC" w:rsidR="006C17FB" w:rsidRPr="00E648B9" w:rsidRDefault="008A1D68" w:rsidP="00E648B9">
      <w:pPr>
        <w:pStyle w:val="31"/>
        <w:autoSpaceDE w:val="0"/>
        <w:autoSpaceDN w:val="0"/>
        <w:adjustRightInd w:val="0"/>
        <w:spacing w:line="360" w:lineRule="auto"/>
        <w:ind w:firstLine="709"/>
        <w:outlineLvl w:val="0"/>
        <w:rPr>
          <w:rFonts w:ascii="Times New Roman" w:hAnsi="Times New Roman" w:cs="Times New Roman"/>
          <w:bCs/>
          <w:sz w:val="28"/>
        </w:rPr>
      </w:pPr>
      <w:r>
        <w:rPr>
          <w:rFonts w:ascii="Times New Roman" w:hAnsi="Times New Roman" w:cs="Times New Roman"/>
          <w:bCs/>
          <w:sz w:val="28"/>
        </w:rPr>
        <w:t>Не используются.</w:t>
      </w:r>
    </w:p>
    <w:p w14:paraId="0E7BC68D" w14:textId="57D96147" w:rsidR="00CB45AA" w:rsidRDefault="00CB45AA" w:rsidP="00CF1486">
      <w:pPr>
        <w:spacing w:line="276" w:lineRule="auto"/>
        <w:jc w:val="center"/>
        <w:rPr>
          <w:b/>
          <w:bCs/>
          <w:sz w:val="28"/>
          <w:szCs w:val="28"/>
        </w:rPr>
      </w:pPr>
      <w:r w:rsidRPr="005532E3">
        <w:rPr>
          <w:b/>
          <w:bCs/>
          <w:sz w:val="28"/>
          <w:szCs w:val="28"/>
        </w:rPr>
        <w:t>12. Описание материально-технической базы, необходимой для осуществления образовательного процесса по дисциплине</w:t>
      </w:r>
      <w:r>
        <w:rPr>
          <w:b/>
          <w:bCs/>
          <w:sz w:val="28"/>
          <w:szCs w:val="28"/>
        </w:rPr>
        <w:t>.</w:t>
      </w:r>
    </w:p>
    <w:p w14:paraId="0BF17240" w14:textId="77777777" w:rsidR="00CF1486" w:rsidRDefault="00CF1486" w:rsidP="00581454">
      <w:pPr>
        <w:spacing w:line="360" w:lineRule="auto"/>
        <w:jc w:val="both"/>
        <w:rPr>
          <w:bCs/>
          <w:sz w:val="28"/>
          <w:szCs w:val="28"/>
        </w:rPr>
      </w:pPr>
    </w:p>
    <w:p w14:paraId="2A77B53D" w14:textId="6086ED0E" w:rsidR="00CF1486" w:rsidRDefault="00CF1486" w:rsidP="00581454">
      <w:pPr>
        <w:spacing w:line="360" w:lineRule="auto"/>
        <w:ind w:firstLine="709"/>
        <w:jc w:val="both"/>
        <w:rPr>
          <w:sz w:val="28"/>
          <w:szCs w:val="28"/>
        </w:rPr>
      </w:pPr>
      <w:r>
        <w:rPr>
          <w:sz w:val="28"/>
          <w:szCs w:val="28"/>
        </w:rPr>
        <w:t>Образовательный процесс по учебной дисциплине «Банковские рейтинги в системе риск-менеджмента»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(BOOK.ru, Znanium.com, eLIBRARY.ru и др.), Интернет-ресурсам.</w:t>
      </w:r>
    </w:p>
    <w:p w14:paraId="4975C63F" w14:textId="77777777" w:rsidR="009B5948" w:rsidRPr="00CF1486" w:rsidRDefault="009B5948" w:rsidP="00581454">
      <w:pPr>
        <w:spacing w:line="360" w:lineRule="auto"/>
        <w:jc w:val="both"/>
        <w:rPr>
          <w:bCs/>
          <w:sz w:val="28"/>
          <w:szCs w:val="28"/>
        </w:rPr>
      </w:pPr>
    </w:p>
    <w:sectPr w:rsidR="009B5948" w:rsidRPr="00CF1486">
      <w:footerReference w:type="default" r:id="rId2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77D1B4" w14:textId="77777777" w:rsidR="00C131A8" w:rsidRDefault="00C131A8" w:rsidP="00CB45AA">
      <w:r>
        <w:separator/>
      </w:r>
    </w:p>
  </w:endnote>
  <w:endnote w:type="continuationSeparator" w:id="0">
    <w:p w14:paraId="538AD3C8" w14:textId="77777777" w:rsidR="00C131A8" w:rsidRDefault="00C131A8" w:rsidP="00CB45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Segoe UI">
    <w:panose1 w:val="020B0502040204020203"/>
    <w:charset w:val="CC"/>
    <w:family w:val="swiss"/>
    <w:pitch w:val="variable"/>
    <w:sig w:usb0="E4002EFF" w:usb1="C000E47F" w:usb2="00000009" w:usb3="00000000" w:csb0="000001FF" w:csb1="00000000"/>
  </w:font>
  <w:font w:name="Baltica">
    <w:altName w:val="Times New Roman"/>
    <w:panose1 w:val="00000000000000000000"/>
    <w:charset w:val="00"/>
    <w:family w:val="roman"/>
    <w:notTrueType/>
    <w:pitch w:val="default"/>
  </w:font>
  <w:font w:name="TimesNewRomanPSMT">
    <w:altName w:val="Arial Unicode MS"/>
    <w:panose1 w:val="00000000000000000000"/>
    <w:charset w:val="CC"/>
    <w:family w:val="auto"/>
    <w:notTrueType/>
    <w:pitch w:val="default"/>
    <w:sig w:usb0="00000203" w:usb1="00000000" w:usb2="00000000" w:usb3="00000000" w:csb0="00000005"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47927054"/>
      <w:docPartObj>
        <w:docPartGallery w:val="Page Numbers (Bottom of Page)"/>
        <w:docPartUnique/>
      </w:docPartObj>
    </w:sdtPr>
    <w:sdtEndPr/>
    <w:sdtContent>
      <w:p w14:paraId="78E4670A" w14:textId="5CFC0D44" w:rsidR="009B0613" w:rsidRDefault="009B0613">
        <w:pPr>
          <w:pStyle w:val="af1"/>
          <w:jc w:val="center"/>
        </w:pPr>
        <w:r>
          <w:fldChar w:fldCharType="begin"/>
        </w:r>
        <w:r>
          <w:instrText>PAGE   \* MERGEFORMAT</w:instrText>
        </w:r>
        <w:r>
          <w:fldChar w:fldCharType="separate"/>
        </w:r>
        <w:r w:rsidR="0095718D">
          <w:rPr>
            <w:noProof/>
          </w:rPr>
          <w:t>51</w:t>
        </w:r>
        <w:r>
          <w:fldChar w:fldCharType="end"/>
        </w:r>
      </w:p>
    </w:sdtContent>
  </w:sdt>
  <w:p w14:paraId="4AE9423A" w14:textId="77777777" w:rsidR="009B0613" w:rsidRDefault="009B0613">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B1D8C6" w14:textId="77777777" w:rsidR="00C131A8" w:rsidRDefault="00C131A8" w:rsidP="00CB45AA">
      <w:r>
        <w:separator/>
      </w:r>
    </w:p>
  </w:footnote>
  <w:footnote w:type="continuationSeparator" w:id="0">
    <w:p w14:paraId="0B194461" w14:textId="77777777" w:rsidR="00C131A8" w:rsidRDefault="00C131A8" w:rsidP="00CB45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A163F"/>
    <w:multiLevelType w:val="hybridMultilevel"/>
    <w:tmpl w:val="18ACCFB2"/>
    <w:lvl w:ilvl="0" w:tplc="D8DADB2E">
      <w:start w:val="1"/>
      <w:numFmt w:val="decimal"/>
      <w:lvlText w:val="%1)"/>
      <w:lvlJc w:val="left"/>
      <w:pPr>
        <w:ind w:left="927" w:hanging="360"/>
      </w:pPr>
      <w:rPr>
        <w:rFonts w:hint="default"/>
        <w:i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088B7567"/>
    <w:multiLevelType w:val="hybridMultilevel"/>
    <w:tmpl w:val="1B76EF12"/>
    <w:lvl w:ilvl="0" w:tplc="83B2DF2C">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
    <w:nsid w:val="092C1E38"/>
    <w:multiLevelType w:val="hybridMultilevel"/>
    <w:tmpl w:val="FC6A0F6A"/>
    <w:lvl w:ilvl="0" w:tplc="04190011">
      <w:start w:val="1"/>
      <w:numFmt w:val="decimal"/>
      <w:lvlText w:val="%1)"/>
      <w:lvlJc w:val="left"/>
      <w:pPr>
        <w:ind w:left="927" w:hanging="360"/>
      </w:pPr>
      <w:rPr>
        <w:rFonts w:cs="Times New Roman"/>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3">
    <w:nsid w:val="19E22526"/>
    <w:multiLevelType w:val="hybridMultilevel"/>
    <w:tmpl w:val="CA6070A4"/>
    <w:lvl w:ilvl="0" w:tplc="A58ECEFA">
      <w:start w:val="1"/>
      <w:numFmt w:val="bullet"/>
      <w:lvlText w:val=""/>
      <w:lvlJc w:val="left"/>
      <w:pPr>
        <w:tabs>
          <w:tab w:val="num" w:pos="1072"/>
        </w:tabs>
        <w:ind w:left="0" w:firstLine="709"/>
      </w:pPr>
      <w:rPr>
        <w:rFonts w:ascii="Symbol" w:hAnsi="Symbol" w:hint="default"/>
        <w:sz w:val="28"/>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4">
    <w:nsid w:val="19E63EE7"/>
    <w:multiLevelType w:val="hybridMultilevel"/>
    <w:tmpl w:val="D91A3FC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1CA21AB8"/>
    <w:multiLevelType w:val="hybridMultilevel"/>
    <w:tmpl w:val="804A1254"/>
    <w:lvl w:ilvl="0" w:tplc="04190001">
      <w:start w:val="1"/>
      <w:numFmt w:val="bullet"/>
      <w:lvlText w:val=""/>
      <w:lvlJc w:val="left"/>
      <w:pPr>
        <w:tabs>
          <w:tab w:val="num" w:pos="540"/>
        </w:tabs>
        <w:ind w:left="540" w:hanging="360"/>
      </w:pPr>
      <w:rPr>
        <w:rFonts w:ascii="Symbol" w:hAnsi="Symbol" w:hint="default"/>
      </w:rPr>
    </w:lvl>
    <w:lvl w:ilvl="1" w:tplc="295AE934">
      <w:start w:val="65535"/>
      <w:numFmt w:val="bullet"/>
      <w:lvlText w:val="■"/>
      <w:legacy w:legacy="1" w:legacySpace="360" w:legacyIndent="197"/>
      <w:lvlJc w:val="left"/>
      <w:rPr>
        <w:rFonts w:ascii="Times New Roman" w:hAnsi="Times New Roman" w:cs="Times New Roman" w:hint="default"/>
      </w:rPr>
    </w:lvl>
    <w:lvl w:ilvl="2" w:tplc="04190005" w:tentative="1">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cs="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cs="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6">
    <w:nsid w:val="1CC60159"/>
    <w:multiLevelType w:val="hybridMultilevel"/>
    <w:tmpl w:val="B4B6227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nsid w:val="25AE4B85"/>
    <w:multiLevelType w:val="singleLevel"/>
    <w:tmpl w:val="E8EE86AE"/>
    <w:lvl w:ilvl="0">
      <w:start w:val="1"/>
      <w:numFmt w:val="decimal"/>
      <w:lvlText w:val="%1)"/>
      <w:lvlJc w:val="left"/>
      <w:pPr>
        <w:tabs>
          <w:tab w:val="num" w:pos="927"/>
        </w:tabs>
        <w:ind w:left="927" w:hanging="360"/>
      </w:pPr>
    </w:lvl>
  </w:abstractNum>
  <w:abstractNum w:abstractNumId="8">
    <w:nsid w:val="287D082B"/>
    <w:multiLevelType w:val="hybridMultilevel"/>
    <w:tmpl w:val="3AE6E244"/>
    <w:lvl w:ilvl="0" w:tplc="04190001">
      <w:start w:val="1"/>
      <w:numFmt w:val="bullet"/>
      <w:lvlText w:val=""/>
      <w:lvlJc w:val="left"/>
      <w:pPr>
        <w:ind w:left="789" w:hanging="360"/>
      </w:pPr>
      <w:rPr>
        <w:rFonts w:ascii="Symbol" w:hAnsi="Symbol" w:hint="default"/>
      </w:rPr>
    </w:lvl>
    <w:lvl w:ilvl="1" w:tplc="04190003" w:tentative="1">
      <w:start w:val="1"/>
      <w:numFmt w:val="bullet"/>
      <w:lvlText w:val="o"/>
      <w:lvlJc w:val="left"/>
      <w:pPr>
        <w:ind w:left="1509" w:hanging="360"/>
      </w:pPr>
      <w:rPr>
        <w:rFonts w:ascii="Courier New" w:hAnsi="Courier New" w:cs="Courier New" w:hint="default"/>
      </w:rPr>
    </w:lvl>
    <w:lvl w:ilvl="2" w:tplc="04190005" w:tentative="1">
      <w:start w:val="1"/>
      <w:numFmt w:val="bullet"/>
      <w:lvlText w:val=""/>
      <w:lvlJc w:val="left"/>
      <w:pPr>
        <w:ind w:left="2229" w:hanging="360"/>
      </w:pPr>
      <w:rPr>
        <w:rFonts w:ascii="Wingdings" w:hAnsi="Wingdings" w:hint="default"/>
      </w:rPr>
    </w:lvl>
    <w:lvl w:ilvl="3" w:tplc="04190001" w:tentative="1">
      <w:start w:val="1"/>
      <w:numFmt w:val="bullet"/>
      <w:lvlText w:val=""/>
      <w:lvlJc w:val="left"/>
      <w:pPr>
        <w:ind w:left="2949" w:hanging="360"/>
      </w:pPr>
      <w:rPr>
        <w:rFonts w:ascii="Symbol" w:hAnsi="Symbol" w:hint="default"/>
      </w:rPr>
    </w:lvl>
    <w:lvl w:ilvl="4" w:tplc="04190003" w:tentative="1">
      <w:start w:val="1"/>
      <w:numFmt w:val="bullet"/>
      <w:lvlText w:val="o"/>
      <w:lvlJc w:val="left"/>
      <w:pPr>
        <w:ind w:left="3669" w:hanging="360"/>
      </w:pPr>
      <w:rPr>
        <w:rFonts w:ascii="Courier New" w:hAnsi="Courier New" w:cs="Courier New" w:hint="default"/>
      </w:rPr>
    </w:lvl>
    <w:lvl w:ilvl="5" w:tplc="04190005" w:tentative="1">
      <w:start w:val="1"/>
      <w:numFmt w:val="bullet"/>
      <w:lvlText w:val=""/>
      <w:lvlJc w:val="left"/>
      <w:pPr>
        <w:ind w:left="4389" w:hanging="360"/>
      </w:pPr>
      <w:rPr>
        <w:rFonts w:ascii="Wingdings" w:hAnsi="Wingdings" w:hint="default"/>
      </w:rPr>
    </w:lvl>
    <w:lvl w:ilvl="6" w:tplc="04190001" w:tentative="1">
      <w:start w:val="1"/>
      <w:numFmt w:val="bullet"/>
      <w:lvlText w:val=""/>
      <w:lvlJc w:val="left"/>
      <w:pPr>
        <w:ind w:left="5109" w:hanging="360"/>
      </w:pPr>
      <w:rPr>
        <w:rFonts w:ascii="Symbol" w:hAnsi="Symbol" w:hint="default"/>
      </w:rPr>
    </w:lvl>
    <w:lvl w:ilvl="7" w:tplc="04190003" w:tentative="1">
      <w:start w:val="1"/>
      <w:numFmt w:val="bullet"/>
      <w:lvlText w:val="o"/>
      <w:lvlJc w:val="left"/>
      <w:pPr>
        <w:ind w:left="5829" w:hanging="360"/>
      </w:pPr>
      <w:rPr>
        <w:rFonts w:ascii="Courier New" w:hAnsi="Courier New" w:cs="Courier New" w:hint="default"/>
      </w:rPr>
    </w:lvl>
    <w:lvl w:ilvl="8" w:tplc="04190005" w:tentative="1">
      <w:start w:val="1"/>
      <w:numFmt w:val="bullet"/>
      <w:lvlText w:val=""/>
      <w:lvlJc w:val="left"/>
      <w:pPr>
        <w:ind w:left="6549" w:hanging="360"/>
      </w:pPr>
      <w:rPr>
        <w:rFonts w:ascii="Wingdings" w:hAnsi="Wingdings" w:hint="default"/>
      </w:rPr>
    </w:lvl>
  </w:abstractNum>
  <w:abstractNum w:abstractNumId="9">
    <w:nsid w:val="3EE230EB"/>
    <w:multiLevelType w:val="hybridMultilevel"/>
    <w:tmpl w:val="DCFC381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44B33845"/>
    <w:multiLevelType w:val="hybridMultilevel"/>
    <w:tmpl w:val="BD307532"/>
    <w:lvl w:ilvl="0" w:tplc="76C0457E">
      <w:start w:val="1"/>
      <w:numFmt w:val="decimal"/>
      <w:lvlText w:val="%1."/>
      <w:lvlJc w:val="left"/>
      <w:pPr>
        <w:tabs>
          <w:tab w:val="num" w:pos="420"/>
        </w:tabs>
        <w:ind w:left="420" w:hanging="420"/>
      </w:pPr>
      <w:rPr>
        <w:rFonts w:cs="Times New Roman" w:hint="default"/>
        <w:color w:val="auto"/>
        <w:sz w:val="26"/>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1">
    <w:nsid w:val="4CBA4BC2"/>
    <w:multiLevelType w:val="hybridMultilevel"/>
    <w:tmpl w:val="47004814"/>
    <w:lvl w:ilvl="0" w:tplc="76C0457E">
      <w:start w:val="1"/>
      <w:numFmt w:val="decimal"/>
      <w:lvlText w:val="%1."/>
      <w:lvlJc w:val="left"/>
      <w:pPr>
        <w:tabs>
          <w:tab w:val="num" w:pos="420"/>
        </w:tabs>
        <w:ind w:left="420" w:hanging="420"/>
      </w:pPr>
      <w:rPr>
        <w:rFonts w:cs="Times New Roman" w:hint="default"/>
        <w:color w:val="auto"/>
        <w:sz w:val="26"/>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2">
    <w:nsid w:val="540E757F"/>
    <w:multiLevelType w:val="hybridMultilevel"/>
    <w:tmpl w:val="F8F45746"/>
    <w:lvl w:ilvl="0" w:tplc="0B68D586">
      <w:start w:val="1"/>
      <w:numFmt w:val="decimal"/>
      <w:lvlText w:val="%1)"/>
      <w:lvlJc w:val="left"/>
      <w:pPr>
        <w:ind w:left="927" w:hanging="360"/>
      </w:pPr>
      <w:rPr>
        <w:rFonts w:hint="default"/>
        <w:i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58D76CD1"/>
    <w:multiLevelType w:val="hybridMultilevel"/>
    <w:tmpl w:val="96F810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D0F4E08"/>
    <w:multiLevelType w:val="hybridMultilevel"/>
    <w:tmpl w:val="BF6C2B1A"/>
    <w:lvl w:ilvl="0" w:tplc="76C0457E">
      <w:start w:val="1"/>
      <w:numFmt w:val="decimal"/>
      <w:lvlText w:val="%1."/>
      <w:lvlJc w:val="left"/>
      <w:pPr>
        <w:tabs>
          <w:tab w:val="num" w:pos="420"/>
        </w:tabs>
        <w:ind w:left="420" w:hanging="420"/>
      </w:pPr>
      <w:rPr>
        <w:rFonts w:cs="Times New Roman" w:hint="default"/>
        <w:color w:val="auto"/>
        <w:sz w:val="26"/>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5">
    <w:nsid w:val="5F74341C"/>
    <w:multiLevelType w:val="hybridMultilevel"/>
    <w:tmpl w:val="00D424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3626BFA"/>
    <w:multiLevelType w:val="hybridMultilevel"/>
    <w:tmpl w:val="6AE0A8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B1E19DF"/>
    <w:multiLevelType w:val="hybridMultilevel"/>
    <w:tmpl w:val="83AE4472"/>
    <w:lvl w:ilvl="0" w:tplc="76C0457E">
      <w:start w:val="1"/>
      <w:numFmt w:val="decimal"/>
      <w:lvlText w:val="%1."/>
      <w:lvlJc w:val="left"/>
      <w:pPr>
        <w:tabs>
          <w:tab w:val="num" w:pos="420"/>
        </w:tabs>
        <w:ind w:left="420" w:hanging="420"/>
      </w:pPr>
      <w:rPr>
        <w:rFonts w:cs="Times New Roman" w:hint="default"/>
        <w:color w:val="auto"/>
        <w:sz w:val="26"/>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737F2E6C"/>
    <w:multiLevelType w:val="hybridMultilevel"/>
    <w:tmpl w:val="178A80B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75AC23B9"/>
    <w:multiLevelType w:val="hybridMultilevel"/>
    <w:tmpl w:val="6CE277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9D4062C"/>
    <w:multiLevelType w:val="hybridMultilevel"/>
    <w:tmpl w:val="AD88DCF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10"/>
  </w:num>
  <w:num w:numId="3">
    <w:abstractNumId w:val="11"/>
  </w:num>
  <w:num w:numId="4">
    <w:abstractNumId w:val="14"/>
  </w:num>
  <w:num w:numId="5">
    <w:abstractNumId w:val="17"/>
  </w:num>
  <w:num w:numId="6">
    <w:abstractNumId w:val="13"/>
  </w:num>
  <w:num w:numId="7">
    <w:abstractNumId w:val="16"/>
  </w:num>
  <w:num w:numId="8">
    <w:abstractNumId w:val="9"/>
  </w:num>
  <w:num w:numId="9">
    <w:abstractNumId w:val="6"/>
  </w:num>
  <w:num w:numId="10">
    <w:abstractNumId w:val="18"/>
  </w:num>
  <w:num w:numId="11">
    <w:abstractNumId w:val="15"/>
  </w:num>
  <w:num w:numId="12">
    <w:abstractNumId w:val="8"/>
  </w:num>
  <w:num w:numId="13">
    <w:abstractNumId w:val="19"/>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7"/>
    <w:lvlOverride w:ilvl="0">
      <w:startOverride w:val="1"/>
    </w:lvlOverride>
  </w:num>
  <w:num w:numId="20">
    <w:abstractNumId w:val="0"/>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45AA"/>
    <w:rsid w:val="000114CC"/>
    <w:rsid w:val="00013DA2"/>
    <w:rsid w:val="000239DF"/>
    <w:rsid w:val="00030030"/>
    <w:rsid w:val="00030142"/>
    <w:rsid w:val="00031230"/>
    <w:rsid w:val="00031C31"/>
    <w:rsid w:val="00032AC1"/>
    <w:rsid w:val="00035C21"/>
    <w:rsid w:val="00037BE6"/>
    <w:rsid w:val="00050DD1"/>
    <w:rsid w:val="0006212A"/>
    <w:rsid w:val="000702A4"/>
    <w:rsid w:val="00071186"/>
    <w:rsid w:val="000725C9"/>
    <w:rsid w:val="0007737F"/>
    <w:rsid w:val="000818E7"/>
    <w:rsid w:val="000923C9"/>
    <w:rsid w:val="000938CC"/>
    <w:rsid w:val="00096941"/>
    <w:rsid w:val="000969CB"/>
    <w:rsid w:val="000A651E"/>
    <w:rsid w:val="000B28E2"/>
    <w:rsid w:val="000B4A74"/>
    <w:rsid w:val="000C7978"/>
    <w:rsid w:val="000D0E5C"/>
    <w:rsid w:val="000F46DF"/>
    <w:rsid w:val="00105E7A"/>
    <w:rsid w:val="00110EC1"/>
    <w:rsid w:val="00124405"/>
    <w:rsid w:val="00130287"/>
    <w:rsid w:val="00130755"/>
    <w:rsid w:val="001324B5"/>
    <w:rsid w:val="00140723"/>
    <w:rsid w:val="001455DB"/>
    <w:rsid w:val="00145E53"/>
    <w:rsid w:val="001468A6"/>
    <w:rsid w:val="00146B44"/>
    <w:rsid w:val="00147315"/>
    <w:rsid w:val="001521B3"/>
    <w:rsid w:val="001612FF"/>
    <w:rsid w:val="001621B3"/>
    <w:rsid w:val="00164176"/>
    <w:rsid w:val="00180B50"/>
    <w:rsid w:val="00181E7D"/>
    <w:rsid w:val="001823FD"/>
    <w:rsid w:val="001B0FC5"/>
    <w:rsid w:val="001B3447"/>
    <w:rsid w:val="001C2E19"/>
    <w:rsid w:val="001D2507"/>
    <w:rsid w:val="001F4A58"/>
    <w:rsid w:val="0020414C"/>
    <w:rsid w:val="00205847"/>
    <w:rsid w:val="00233A35"/>
    <w:rsid w:val="00234ECE"/>
    <w:rsid w:val="002359B9"/>
    <w:rsid w:val="00250CC4"/>
    <w:rsid w:val="002521C8"/>
    <w:rsid w:val="00253DC2"/>
    <w:rsid w:val="002600D9"/>
    <w:rsid w:val="0027090F"/>
    <w:rsid w:val="00273E8A"/>
    <w:rsid w:val="0028228A"/>
    <w:rsid w:val="00290264"/>
    <w:rsid w:val="002926AB"/>
    <w:rsid w:val="00296FA8"/>
    <w:rsid w:val="002A3B3B"/>
    <w:rsid w:val="002B2647"/>
    <w:rsid w:val="002B2E7C"/>
    <w:rsid w:val="002B4174"/>
    <w:rsid w:val="002C1821"/>
    <w:rsid w:val="002C7F78"/>
    <w:rsid w:val="002E3776"/>
    <w:rsid w:val="002E5363"/>
    <w:rsid w:val="002F12A1"/>
    <w:rsid w:val="00302CF3"/>
    <w:rsid w:val="003139AD"/>
    <w:rsid w:val="003157C9"/>
    <w:rsid w:val="00331DD5"/>
    <w:rsid w:val="00350DC2"/>
    <w:rsid w:val="00351D19"/>
    <w:rsid w:val="00351E6A"/>
    <w:rsid w:val="003543C6"/>
    <w:rsid w:val="00364241"/>
    <w:rsid w:val="00366C30"/>
    <w:rsid w:val="0038452E"/>
    <w:rsid w:val="003A3191"/>
    <w:rsid w:val="003B4D69"/>
    <w:rsid w:val="003C03DF"/>
    <w:rsid w:val="003C291F"/>
    <w:rsid w:val="003C3730"/>
    <w:rsid w:val="003E3392"/>
    <w:rsid w:val="003E3519"/>
    <w:rsid w:val="003E6F94"/>
    <w:rsid w:val="003F2F78"/>
    <w:rsid w:val="0040025A"/>
    <w:rsid w:val="004147C9"/>
    <w:rsid w:val="00415257"/>
    <w:rsid w:val="0041586B"/>
    <w:rsid w:val="004303ED"/>
    <w:rsid w:val="004309E5"/>
    <w:rsid w:val="0044091A"/>
    <w:rsid w:val="00447E6F"/>
    <w:rsid w:val="004531EC"/>
    <w:rsid w:val="00456122"/>
    <w:rsid w:val="00457A8B"/>
    <w:rsid w:val="0047088D"/>
    <w:rsid w:val="004823C2"/>
    <w:rsid w:val="00494059"/>
    <w:rsid w:val="00495924"/>
    <w:rsid w:val="004A5EAA"/>
    <w:rsid w:val="004A7D40"/>
    <w:rsid w:val="004C37E2"/>
    <w:rsid w:val="004C6314"/>
    <w:rsid w:val="004C6DB5"/>
    <w:rsid w:val="004D39BC"/>
    <w:rsid w:val="004F5A7A"/>
    <w:rsid w:val="004F7843"/>
    <w:rsid w:val="00516DE5"/>
    <w:rsid w:val="00521F21"/>
    <w:rsid w:val="00531385"/>
    <w:rsid w:val="00533D5E"/>
    <w:rsid w:val="00536318"/>
    <w:rsid w:val="00540FE5"/>
    <w:rsid w:val="005506D6"/>
    <w:rsid w:val="005537EB"/>
    <w:rsid w:val="005636BD"/>
    <w:rsid w:val="005667AE"/>
    <w:rsid w:val="005700EC"/>
    <w:rsid w:val="0057067F"/>
    <w:rsid w:val="00570A40"/>
    <w:rsid w:val="0058050E"/>
    <w:rsid w:val="00581454"/>
    <w:rsid w:val="00586009"/>
    <w:rsid w:val="00596421"/>
    <w:rsid w:val="005C058E"/>
    <w:rsid w:val="005C080A"/>
    <w:rsid w:val="005D6A7A"/>
    <w:rsid w:val="005D6C0E"/>
    <w:rsid w:val="005D743E"/>
    <w:rsid w:val="005E1471"/>
    <w:rsid w:val="005E5C10"/>
    <w:rsid w:val="00603E4E"/>
    <w:rsid w:val="00625873"/>
    <w:rsid w:val="006325CA"/>
    <w:rsid w:val="00636ED8"/>
    <w:rsid w:val="00663A70"/>
    <w:rsid w:val="00663E56"/>
    <w:rsid w:val="0067221D"/>
    <w:rsid w:val="0067466B"/>
    <w:rsid w:val="006803CB"/>
    <w:rsid w:val="006A1C17"/>
    <w:rsid w:val="006A2FCB"/>
    <w:rsid w:val="006B0589"/>
    <w:rsid w:val="006B06BD"/>
    <w:rsid w:val="006B6BAF"/>
    <w:rsid w:val="006B7FCF"/>
    <w:rsid w:val="006C17FB"/>
    <w:rsid w:val="006C6C22"/>
    <w:rsid w:val="006D5B08"/>
    <w:rsid w:val="006E77DD"/>
    <w:rsid w:val="006F0953"/>
    <w:rsid w:val="007005F2"/>
    <w:rsid w:val="00704DA5"/>
    <w:rsid w:val="00704E05"/>
    <w:rsid w:val="00712321"/>
    <w:rsid w:val="00722002"/>
    <w:rsid w:val="007302FB"/>
    <w:rsid w:val="00744B52"/>
    <w:rsid w:val="00744CD9"/>
    <w:rsid w:val="0075457E"/>
    <w:rsid w:val="007554C5"/>
    <w:rsid w:val="00757342"/>
    <w:rsid w:val="00760853"/>
    <w:rsid w:val="00764F06"/>
    <w:rsid w:val="007727F7"/>
    <w:rsid w:val="0077439C"/>
    <w:rsid w:val="00782FBA"/>
    <w:rsid w:val="007858AF"/>
    <w:rsid w:val="0078685C"/>
    <w:rsid w:val="007957F0"/>
    <w:rsid w:val="007A7F24"/>
    <w:rsid w:val="007B1370"/>
    <w:rsid w:val="007B1C23"/>
    <w:rsid w:val="007B3D19"/>
    <w:rsid w:val="007B6A8E"/>
    <w:rsid w:val="007B6E97"/>
    <w:rsid w:val="007B7AC0"/>
    <w:rsid w:val="007C4B4B"/>
    <w:rsid w:val="007C5403"/>
    <w:rsid w:val="007D6476"/>
    <w:rsid w:val="007D78B4"/>
    <w:rsid w:val="007E2339"/>
    <w:rsid w:val="007E62AD"/>
    <w:rsid w:val="007F0605"/>
    <w:rsid w:val="0080193A"/>
    <w:rsid w:val="00801FD2"/>
    <w:rsid w:val="00804709"/>
    <w:rsid w:val="00804B4B"/>
    <w:rsid w:val="0080650E"/>
    <w:rsid w:val="00807FFE"/>
    <w:rsid w:val="008246A5"/>
    <w:rsid w:val="008338D7"/>
    <w:rsid w:val="00835E58"/>
    <w:rsid w:val="008376A2"/>
    <w:rsid w:val="008447E8"/>
    <w:rsid w:val="008460F6"/>
    <w:rsid w:val="00851EE4"/>
    <w:rsid w:val="00856BB9"/>
    <w:rsid w:val="0086197F"/>
    <w:rsid w:val="00861C61"/>
    <w:rsid w:val="00861E8A"/>
    <w:rsid w:val="008729DD"/>
    <w:rsid w:val="00881E4C"/>
    <w:rsid w:val="00892225"/>
    <w:rsid w:val="008A1D68"/>
    <w:rsid w:val="008A1E25"/>
    <w:rsid w:val="008B1813"/>
    <w:rsid w:val="008B2924"/>
    <w:rsid w:val="008B72CD"/>
    <w:rsid w:val="008C62C0"/>
    <w:rsid w:val="008C6F59"/>
    <w:rsid w:val="008D4D9D"/>
    <w:rsid w:val="008D4F84"/>
    <w:rsid w:val="008E6143"/>
    <w:rsid w:val="008F2162"/>
    <w:rsid w:val="008F2D2C"/>
    <w:rsid w:val="008F34B1"/>
    <w:rsid w:val="008F5C77"/>
    <w:rsid w:val="009207EB"/>
    <w:rsid w:val="00923202"/>
    <w:rsid w:val="009254E9"/>
    <w:rsid w:val="0094428A"/>
    <w:rsid w:val="00954F5E"/>
    <w:rsid w:val="0095718D"/>
    <w:rsid w:val="009575DD"/>
    <w:rsid w:val="00964C8F"/>
    <w:rsid w:val="00986841"/>
    <w:rsid w:val="00990C85"/>
    <w:rsid w:val="009931FC"/>
    <w:rsid w:val="00994D17"/>
    <w:rsid w:val="009A1BD1"/>
    <w:rsid w:val="009A29E4"/>
    <w:rsid w:val="009A36D1"/>
    <w:rsid w:val="009A3922"/>
    <w:rsid w:val="009A39EC"/>
    <w:rsid w:val="009B0613"/>
    <w:rsid w:val="009B5948"/>
    <w:rsid w:val="009D22D5"/>
    <w:rsid w:val="009D4DE5"/>
    <w:rsid w:val="009D5561"/>
    <w:rsid w:val="009E63ED"/>
    <w:rsid w:val="009F24BD"/>
    <w:rsid w:val="009F656C"/>
    <w:rsid w:val="00A014A2"/>
    <w:rsid w:val="00A07AAF"/>
    <w:rsid w:val="00A335F3"/>
    <w:rsid w:val="00A37684"/>
    <w:rsid w:val="00A754C0"/>
    <w:rsid w:val="00A81AE3"/>
    <w:rsid w:val="00A94AA5"/>
    <w:rsid w:val="00AA0483"/>
    <w:rsid w:val="00AA1325"/>
    <w:rsid w:val="00AA1C01"/>
    <w:rsid w:val="00AA2DFA"/>
    <w:rsid w:val="00AA55B5"/>
    <w:rsid w:val="00AA5A1D"/>
    <w:rsid w:val="00AB6FDB"/>
    <w:rsid w:val="00AD4891"/>
    <w:rsid w:val="00AD7A77"/>
    <w:rsid w:val="00AE2BD7"/>
    <w:rsid w:val="00AE3275"/>
    <w:rsid w:val="00AE6AA7"/>
    <w:rsid w:val="00B06611"/>
    <w:rsid w:val="00B0672E"/>
    <w:rsid w:val="00B06D09"/>
    <w:rsid w:val="00B15050"/>
    <w:rsid w:val="00B259A1"/>
    <w:rsid w:val="00B25A7B"/>
    <w:rsid w:val="00B4665B"/>
    <w:rsid w:val="00B47316"/>
    <w:rsid w:val="00B47F5C"/>
    <w:rsid w:val="00B54BFB"/>
    <w:rsid w:val="00B65C53"/>
    <w:rsid w:val="00B858AC"/>
    <w:rsid w:val="00BA2C02"/>
    <w:rsid w:val="00BC0FDD"/>
    <w:rsid w:val="00BC4966"/>
    <w:rsid w:val="00BC62BD"/>
    <w:rsid w:val="00BD602B"/>
    <w:rsid w:val="00BE0368"/>
    <w:rsid w:val="00BE560D"/>
    <w:rsid w:val="00BF78F5"/>
    <w:rsid w:val="00C0093E"/>
    <w:rsid w:val="00C041F2"/>
    <w:rsid w:val="00C131A8"/>
    <w:rsid w:val="00C14102"/>
    <w:rsid w:val="00C205F6"/>
    <w:rsid w:val="00C233AD"/>
    <w:rsid w:val="00C31FE0"/>
    <w:rsid w:val="00C37A05"/>
    <w:rsid w:val="00C52A63"/>
    <w:rsid w:val="00C56AE0"/>
    <w:rsid w:val="00C61CE6"/>
    <w:rsid w:val="00C650A4"/>
    <w:rsid w:val="00C726D0"/>
    <w:rsid w:val="00C72EE1"/>
    <w:rsid w:val="00C72F30"/>
    <w:rsid w:val="00C75CF0"/>
    <w:rsid w:val="00C7698F"/>
    <w:rsid w:val="00C850AF"/>
    <w:rsid w:val="00C90E5B"/>
    <w:rsid w:val="00C93231"/>
    <w:rsid w:val="00C97B3C"/>
    <w:rsid w:val="00CA471B"/>
    <w:rsid w:val="00CB45AA"/>
    <w:rsid w:val="00CB4F3A"/>
    <w:rsid w:val="00CC3266"/>
    <w:rsid w:val="00CC47D3"/>
    <w:rsid w:val="00CC683B"/>
    <w:rsid w:val="00CD4C28"/>
    <w:rsid w:val="00CD7272"/>
    <w:rsid w:val="00CE0BAA"/>
    <w:rsid w:val="00CF1486"/>
    <w:rsid w:val="00CF1DD5"/>
    <w:rsid w:val="00CF5905"/>
    <w:rsid w:val="00CF6BBD"/>
    <w:rsid w:val="00CF7B59"/>
    <w:rsid w:val="00D04E4D"/>
    <w:rsid w:val="00D10FA5"/>
    <w:rsid w:val="00D14360"/>
    <w:rsid w:val="00D265B8"/>
    <w:rsid w:val="00D27CF2"/>
    <w:rsid w:val="00D41FFA"/>
    <w:rsid w:val="00D43322"/>
    <w:rsid w:val="00D441AE"/>
    <w:rsid w:val="00D51454"/>
    <w:rsid w:val="00D51BD1"/>
    <w:rsid w:val="00D5492E"/>
    <w:rsid w:val="00D70854"/>
    <w:rsid w:val="00D73455"/>
    <w:rsid w:val="00D770FC"/>
    <w:rsid w:val="00D77829"/>
    <w:rsid w:val="00D873BC"/>
    <w:rsid w:val="00D9056D"/>
    <w:rsid w:val="00D96C7D"/>
    <w:rsid w:val="00D96F3B"/>
    <w:rsid w:val="00DA7494"/>
    <w:rsid w:val="00DB2034"/>
    <w:rsid w:val="00DB53FB"/>
    <w:rsid w:val="00DD2C80"/>
    <w:rsid w:val="00DF00CC"/>
    <w:rsid w:val="00DF13B8"/>
    <w:rsid w:val="00DF3836"/>
    <w:rsid w:val="00DF5B8C"/>
    <w:rsid w:val="00E00F01"/>
    <w:rsid w:val="00E04D12"/>
    <w:rsid w:val="00E06160"/>
    <w:rsid w:val="00E1674A"/>
    <w:rsid w:val="00E24D9B"/>
    <w:rsid w:val="00E272EB"/>
    <w:rsid w:val="00E56B36"/>
    <w:rsid w:val="00E648B9"/>
    <w:rsid w:val="00E6532F"/>
    <w:rsid w:val="00E71C79"/>
    <w:rsid w:val="00E7489E"/>
    <w:rsid w:val="00E751A5"/>
    <w:rsid w:val="00E7638B"/>
    <w:rsid w:val="00EB307A"/>
    <w:rsid w:val="00EB7622"/>
    <w:rsid w:val="00EC48A0"/>
    <w:rsid w:val="00EE5F7F"/>
    <w:rsid w:val="00F012BA"/>
    <w:rsid w:val="00F04200"/>
    <w:rsid w:val="00F22D9D"/>
    <w:rsid w:val="00F248D6"/>
    <w:rsid w:val="00F263AA"/>
    <w:rsid w:val="00F32DD3"/>
    <w:rsid w:val="00F33D69"/>
    <w:rsid w:val="00F476EC"/>
    <w:rsid w:val="00F50619"/>
    <w:rsid w:val="00F668D7"/>
    <w:rsid w:val="00F67C5D"/>
    <w:rsid w:val="00F73D4D"/>
    <w:rsid w:val="00F800AD"/>
    <w:rsid w:val="00F8109A"/>
    <w:rsid w:val="00F83445"/>
    <w:rsid w:val="00F83A16"/>
    <w:rsid w:val="00FB760E"/>
    <w:rsid w:val="00FC044B"/>
    <w:rsid w:val="00FC7D6D"/>
    <w:rsid w:val="00FE0417"/>
    <w:rsid w:val="00FE316F"/>
    <w:rsid w:val="00FE3A01"/>
    <w:rsid w:val="00FF76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23E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45A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B45AA"/>
  </w:style>
  <w:style w:type="character" w:customStyle="1" w:styleId="a4">
    <w:name w:val="Текст сноски Знак"/>
    <w:aliases w:val="Table_Footnote_last Знак,Текст сноски-FN Знак,Andy+ Знак,Andy-footnote Знак,Footnote Text Char Знак Знак Знак,Footnote Text Char Знак Знак1,Footnote Text Char Char Знак,Footnote Text Char Char Char Char Знак,Footnote Text1 Знак,fn Знак"/>
    <w:basedOn w:val="a0"/>
    <w:rsid w:val="00CB45AA"/>
    <w:rPr>
      <w:rFonts w:ascii="Times New Roman" w:eastAsia="Times New Roman" w:hAnsi="Times New Roman" w:cs="Times New Roman"/>
      <w:sz w:val="20"/>
      <w:szCs w:val="20"/>
      <w:lang w:eastAsia="ru-RU"/>
    </w:rPr>
  </w:style>
  <w:style w:type="character" w:styleId="a5">
    <w:name w:val="footnote reference"/>
    <w:rsid w:val="00CB45AA"/>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B45AA"/>
    <w:rPr>
      <w:rFonts w:ascii="Times New Roman" w:eastAsia="Times New Roman" w:hAnsi="Times New Roman" w:cs="Times New Roman"/>
      <w:sz w:val="20"/>
      <w:szCs w:val="20"/>
      <w:lang w:eastAsia="ru-RU"/>
    </w:rPr>
  </w:style>
  <w:style w:type="paragraph" w:styleId="a6">
    <w:name w:val="List Paragraph"/>
    <w:basedOn w:val="a"/>
    <w:uiPriority w:val="99"/>
    <w:qFormat/>
    <w:rsid w:val="00CB45AA"/>
    <w:pPr>
      <w:ind w:left="708"/>
    </w:pPr>
  </w:style>
  <w:style w:type="table" w:styleId="a7">
    <w:name w:val="Table Grid"/>
    <w:basedOn w:val="a1"/>
    <w:uiPriority w:val="39"/>
    <w:rsid w:val="00CB45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Title"/>
    <w:aliases w:val="Название Знак Знак Знак"/>
    <w:basedOn w:val="a"/>
    <w:link w:val="a9"/>
    <w:qFormat/>
    <w:rsid w:val="00CB45AA"/>
    <w:pPr>
      <w:widowControl/>
      <w:autoSpaceDE/>
      <w:autoSpaceDN/>
      <w:adjustRightInd/>
      <w:jc w:val="center"/>
    </w:pPr>
    <w:rPr>
      <w:b/>
      <w:sz w:val="28"/>
    </w:rPr>
  </w:style>
  <w:style w:type="character" w:customStyle="1" w:styleId="a9">
    <w:name w:val="Название Знак"/>
    <w:aliases w:val="Название Знак Знак Знак Знак"/>
    <w:basedOn w:val="a0"/>
    <w:link w:val="a8"/>
    <w:rsid w:val="00CB45AA"/>
    <w:rPr>
      <w:rFonts w:ascii="Times New Roman" w:eastAsia="Times New Roman" w:hAnsi="Times New Roman" w:cs="Times New Roman"/>
      <w:b/>
      <w:sz w:val="28"/>
      <w:szCs w:val="20"/>
      <w:lang w:eastAsia="ru-RU"/>
    </w:rPr>
  </w:style>
  <w:style w:type="paragraph" w:styleId="aa">
    <w:name w:val="Normal (Web)"/>
    <w:basedOn w:val="a"/>
    <w:uiPriority w:val="99"/>
    <w:unhideWhenUsed/>
    <w:rsid w:val="00CB45AA"/>
    <w:pPr>
      <w:widowControl/>
      <w:autoSpaceDE/>
      <w:autoSpaceDN/>
      <w:adjustRightInd/>
      <w:spacing w:before="100" w:beforeAutospacing="1" w:after="100" w:afterAutospacing="1"/>
    </w:pPr>
    <w:rPr>
      <w:sz w:val="24"/>
      <w:szCs w:val="24"/>
    </w:rPr>
  </w:style>
  <w:style w:type="character" w:styleId="ab">
    <w:name w:val="Hyperlink"/>
    <w:rsid w:val="006F0953"/>
    <w:rPr>
      <w:color w:val="0000FF"/>
      <w:u w:val="single"/>
    </w:rPr>
  </w:style>
  <w:style w:type="paragraph" w:styleId="ac">
    <w:name w:val="Body Text"/>
    <w:basedOn w:val="a"/>
    <w:link w:val="ad"/>
    <w:rsid w:val="006F0953"/>
    <w:pPr>
      <w:widowControl/>
      <w:autoSpaceDE/>
      <w:autoSpaceDN/>
      <w:adjustRightInd/>
      <w:jc w:val="both"/>
    </w:pPr>
    <w:rPr>
      <w:sz w:val="24"/>
      <w:szCs w:val="24"/>
    </w:rPr>
  </w:style>
  <w:style w:type="character" w:customStyle="1" w:styleId="ad">
    <w:name w:val="Основной текст Знак"/>
    <w:basedOn w:val="a0"/>
    <w:link w:val="ac"/>
    <w:rsid w:val="006F0953"/>
    <w:rPr>
      <w:rFonts w:ascii="Times New Roman" w:eastAsia="Times New Roman" w:hAnsi="Times New Roman" w:cs="Times New Roman"/>
      <w:sz w:val="24"/>
      <w:szCs w:val="24"/>
      <w:lang w:eastAsia="ru-RU"/>
    </w:rPr>
  </w:style>
  <w:style w:type="character" w:styleId="ae">
    <w:name w:val="Strong"/>
    <w:uiPriority w:val="22"/>
    <w:qFormat/>
    <w:rsid w:val="006F0953"/>
    <w:rPr>
      <w:rFonts w:ascii="Times New Roman" w:hAnsi="Times New Roman" w:cs="Times New Roman" w:hint="default"/>
      <w:b/>
      <w:bCs/>
      <w:sz w:val="24"/>
      <w:u w:val="single"/>
    </w:rPr>
  </w:style>
  <w:style w:type="paragraph" w:customStyle="1" w:styleId="1">
    <w:name w:val="Обычный1"/>
    <w:rsid w:val="00E751A5"/>
    <w:pPr>
      <w:spacing w:after="0" w:line="240" w:lineRule="auto"/>
      <w:ind w:firstLine="709"/>
      <w:jc w:val="both"/>
    </w:pPr>
    <w:rPr>
      <w:rFonts w:ascii="Times New Roman" w:eastAsia="Times New Roman" w:hAnsi="Times New Roman" w:cs="Times New Roman"/>
      <w:sz w:val="28"/>
      <w:szCs w:val="20"/>
      <w:lang w:eastAsia="ru-RU"/>
    </w:rPr>
  </w:style>
  <w:style w:type="paragraph" w:customStyle="1" w:styleId="Default">
    <w:name w:val="Default"/>
    <w:rsid w:val="00290264"/>
    <w:pPr>
      <w:autoSpaceDE w:val="0"/>
      <w:autoSpaceDN w:val="0"/>
      <w:adjustRightInd w:val="0"/>
      <w:spacing w:after="0" w:line="240" w:lineRule="auto"/>
    </w:pPr>
    <w:rPr>
      <w:rFonts w:ascii="Times New Roman" w:hAnsi="Times New Roman" w:cs="Times New Roman"/>
      <w:color w:val="000000"/>
      <w:sz w:val="24"/>
      <w:szCs w:val="24"/>
    </w:rPr>
  </w:style>
  <w:style w:type="paragraph" w:styleId="af">
    <w:name w:val="header"/>
    <w:basedOn w:val="a"/>
    <w:link w:val="af0"/>
    <w:uiPriority w:val="99"/>
    <w:unhideWhenUsed/>
    <w:rsid w:val="00603E4E"/>
    <w:pPr>
      <w:tabs>
        <w:tab w:val="center" w:pos="4677"/>
        <w:tab w:val="right" w:pos="9355"/>
      </w:tabs>
    </w:pPr>
  </w:style>
  <w:style w:type="character" w:customStyle="1" w:styleId="af0">
    <w:name w:val="Верхний колонтитул Знак"/>
    <w:basedOn w:val="a0"/>
    <w:link w:val="af"/>
    <w:uiPriority w:val="99"/>
    <w:rsid w:val="00603E4E"/>
    <w:rPr>
      <w:rFonts w:ascii="Times New Roman" w:eastAsia="Times New Roman" w:hAnsi="Times New Roman" w:cs="Times New Roman"/>
      <w:sz w:val="20"/>
      <w:szCs w:val="20"/>
      <w:lang w:eastAsia="ru-RU"/>
    </w:rPr>
  </w:style>
  <w:style w:type="paragraph" w:styleId="af1">
    <w:name w:val="footer"/>
    <w:basedOn w:val="a"/>
    <w:link w:val="af2"/>
    <w:uiPriority w:val="99"/>
    <w:unhideWhenUsed/>
    <w:rsid w:val="00603E4E"/>
    <w:pPr>
      <w:tabs>
        <w:tab w:val="center" w:pos="4677"/>
        <w:tab w:val="right" w:pos="9355"/>
      </w:tabs>
    </w:pPr>
  </w:style>
  <w:style w:type="character" w:customStyle="1" w:styleId="af2">
    <w:name w:val="Нижний колонтитул Знак"/>
    <w:basedOn w:val="a0"/>
    <w:link w:val="af1"/>
    <w:uiPriority w:val="99"/>
    <w:rsid w:val="00603E4E"/>
    <w:rPr>
      <w:rFonts w:ascii="Times New Roman" w:eastAsia="Times New Roman" w:hAnsi="Times New Roman" w:cs="Times New Roman"/>
      <w:sz w:val="20"/>
      <w:szCs w:val="20"/>
      <w:lang w:eastAsia="ru-RU"/>
    </w:rPr>
  </w:style>
  <w:style w:type="paragraph" w:customStyle="1" w:styleId="10">
    <w:name w:val="Абзац списка1"/>
    <w:basedOn w:val="a"/>
    <w:rsid w:val="000702A4"/>
    <w:pPr>
      <w:widowControl/>
      <w:autoSpaceDE/>
      <w:autoSpaceDN/>
      <w:adjustRightInd/>
      <w:spacing w:after="200" w:line="276" w:lineRule="auto"/>
      <w:ind w:left="720"/>
      <w:contextualSpacing/>
    </w:pPr>
    <w:rPr>
      <w:rFonts w:ascii="Calibri" w:hAnsi="Calibri"/>
      <w:sz w:val="22"/>
      <w:szCs w:val="22"/>
      <w:lang w:eastAsia="en-US"/>
    </w:rPr>
  </w:style>
  <w:style w:type="paragraph" w:customStyle="1" w:styleId="31">
    <w:name w:val="Основной текст 31"/>
    <w:basedOn w:val="a"/>
    <w:rsid w:val="002C7F78"/>
    <w:pPr>
      <w:widowControl/>
      <w:suppressAutoHyphens/>
      <w:autoSpaceDE/>
      <w:autoSpaceDN/>
      <w:adjustRightInd/>
      <w:jc w:val="both"/>
    </w:pPr>
    <w:rPr>
      <w:rFonts w:ascii="Arial" w:hAnsi="Arial" w:cs="Arial"/>
      <w:sz w:val="24"/>
      <w:lang w:eastAsia="ar-SA"/>
    </w:rPr>
  </w:style>
  <w:style w:type="paragraph" w:customStyle="1" w:styleId="21">
    <w:name w:val="Основной текст 21"/>
    <w:basedOn w:val="a"/>
    <w:uiPriority w:val="99"/>
    <w:rsid w:val="00F67C5D"/>
    <w:pPr>
      <w:widowControl/>
      <w:overflowPunct w:val="0"/>
      <w:spacing w:before="136" w:after="240"/>
      <w:ind w:left="136" w:right="136" w:firstLine="204"/>
      <w:textAlignment w:val="baseline"/>
    </w:pPr>
    <w:rPr>
      <w:rFonts w:cs="Palatino Linotype"/>
      <w:sz w:val="24"/>
    </w:rPr>
  </w:style>
  <w:style w:type="paragraph" w:customStyle="1" w:styleId="Style1">
    <w:name w:val="Style 1"/>
    <w:basedOn w:val="a"/>
    <w:rsid w:val="00A754C0"/>
    <w:pPr>
      <w:autoSpaceDE/>
      <w:autoSpaceDN/>
      <w:adjustRightInd/>
      <w:ind w:left="540"/>
    </w:pPr>
    <w:rPr>
      <w:color w:val="000000"/>
    </w:rPr>
  </w:style>
  <w:style w:type="paragraph" w:styleId="af3">
    <w:name w:val="Balloon Text"/>
    <w:basedOn w:val="a"/>
    <w:link w:val="af4"/>
    <w:uiPriority w:val="99"/>
    <w:semiHidden/>
    <w:unhideWhenUsed/>
    <w:rsid w:val="002E5363"/>
    <w:rPr>
      <w:rFonts w:ascii="Segoe UI" w:hAnsi="Segoe UI" w:cs="Segoe UI"/>
      <w:sz w:val="18"/>
      <w:szCs w:val="18"/>
    </w:rPr>
  </w:style>
  <w:style w:type="character" w:customStyle="1" w:styleId="af4">
    <w:name w:val="Текст выноски Знак"/>
    <w:basedOn w:val="a0"/>
    <w:link w:val="af3"/>
    <w:uiPriority w:val="99"/>
    <w:semiHidden/>
    <w:rsid w:val="002E5363"/>
    <w:rPr>
      <w:rFonts w:ascii="Segoe UI" w:eastAsia="Times New Roman" w:hAnsi="Segoe UI" w:cs="Segoe UI"/>
      <w:sz w:val="18"/>
      <w:szCs w:val="18"/>
      <w:lang w:eastAsia="ru-RU"/>
    </w:rPr>
  </w:style>
  <w:style w:type="table" w:customStyle="1" w:styleId="PlainTable2">
    <w:name w:val="Plain Table 2"/>
    <w:basedOn w:val="a1"/>
    <w:uiPriority w:val="42"/>
    <w:rsid w:val="00CC47D3"/>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3">
    <w:name w:val="Абзац списка3"/>
    <w:basedOn w:val="a"/>
    <w:rsid w:val="00EE5F7F"/>
    <w:pPr>
      <w:widowControl/>
      <w:autoSpaceDE/>
      <w:autoSpaceDN/>
      <w:adjustRightInd/>
      <w:ind w:left="720" w:firstLine="340"/>
      <w:contextualSpacing/>
      <w:jc w:val="both"/>
    </w:pPr>
    <w:rPr>
      <w:rFonts w:ascii="Calibri" w:hAnsi="Calibri"/>
      <w:sz w:val="22"/>
      <w:szCs w:val="22"/>
      <w:lang w:eastAsia="en-US"/>
    </w:rPr>
  </w:style>
  <w:style w:type="paragraph" w:styleId="30">
    <w:name w:val="Body Text Indent 3"/>
    <w:basedOn w:val="a"/>
    <w:link w:val="32"/>
    <w:uiPriority w:val="99"/>
    <w:semiHidden/>
    <w:unhideWhenUsed/>
    <w:rsid w:val="00105E7A"/>
    <w:pPr>
      <w:spacing w:after="120"/>
      <w:ind w:left="283"/>
    </w:pPr>
    <w:rPr>
      <w:sz w:val="16"/>
      <w:szCs w:val="16"/>
    </w:rPr>
  </w:style>
  <w:style w:type="character" w:customStyle="1" w:styleId="32">
    <w:name w:val="Основной текст с отступом 3 Знак"/>
    <w:basedOn w:val="a0"/>
    <w:link w:val="30"/>
    <w:uiPriority w:val="99"/>
    <w:semiHidden/>
    <w:rsid w:val="00105E7A"/>
    <w:rPr>
      <w:rFonts w:ascii="Times New Roman" w:eastAsia="Times New Roman" w:hAnsi="Times New Roman" w:cs="Times New Roman"/>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45A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B45AA"/>
  </w:style>
  <w:style w:type="character" w:customStyle="1" w:styleId="a4">
    <w:name w:val="Текст сноски Знак"/>
    <w:aliases w:val="Table_Footnote_last Знак,Текст сноски-FN Знак,Andy+ Знак,Andy-footnote Знак,Footnote Text Char Знак Знак Знак,Footnote Text Char Знак Знак1,Footnote Text Char Char Знак,Footnote Text Char Char Char Char Знак,Footnote Text1 Знак,fn Знак"/>
    <w:basedOn w:val="a0"/>
    <w:rsid w:val="00CB45AA"/>
    <w:rPr>
      <w:rFonts w:ascii="Times New Roman" w:eastAsia="Times New Roman" w:hAnsi="Times New Roman" w:cs="Times New Roman"/>
      <w:sz w:val="20"/>
      <w:szCs w:val="20"/>
      <w:lang w:eastAsia="ru-RU"/>
    </w:rPr>
  </w:style>
  <w:style w:type="character" w:styleId="a5">
    <w:name w:val="footnote reference"/>
    <w:rsid w:val="00CB45AA"/>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B45AA"/>
    <w:rPr>
      <w:rFonts w:ascii="Times New Roman" w:eastAsia="Times New Roman" w:hAnsi="Times New Roman" w:cs="Times New Roman"/>
      <w:sz w:val="20"/>
      <w:szCs w:val="20"/>
      <w:lang w:eastAsia="ru-RU"/>
    </w:rPr>
  </w:style>
  <w:style w:type="paragraph" w:styleId="a6">
    <w:name w:val="List Paragraph"/>
    <w:basedOn w:val="a"/>
    <w:uiPriority w:val="99"/>
    <w:qFormat/>
    <w:rsid w:val="00CB45AA"/>
    <w:pPr>
      <w:ind w:left="708"/>
    </w:pPr>
  </w:style>
  <w:style w:type="table" w:styleId="a7">
    <w:name w:val="Table Grid"/>
    <w:basedOn w:val="a1"/>
    <w:uiPriority w:val="39"/>
    <w:rsid w:val="00CB45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Title"/>
    <w:aliases w:val="Название Знак Знак Знак"/>
    <w:basedOn w:val="a"/>
    <w:link w:val="a9"/>
    <w:qFormat/>
    <w:rsid w:val="00CB45AA"/>
    <w:pPr>
      <w:widowControl/>
      <w:autoSpaceDE/>
      <w:autoSpaceDN/>
      <w:adjustRightInd/>
      <w:jc w:val="center"/>
    </w:pPr>
    <w:rPr>
      <w:b/>
      <w:sz w:val="28"/>
    </w:rPr>
  </w:style>
  <w:style w:type="character" w:customStyle="1" w:styleId="a9">
    <w:name w:val="Название Знак"/>
    <w:aliases w:val="Название Знак Знак Знак Знак"/>
    <w:basedOn w:val="a0"/>
    <w:link w:val="a8"/>
    <w:rsid w:val="00CB45AA"/>
    <w:rPr>
      <w:rFonts w:ascii="Times New Roman" w:eastAsia="Times New Roman" w:hAnsi="Times New Roman" w:cs="Times New Roman"/>
      <w:b/>
      <w:sz w:val="28"/>
      <w:szCs w:val="20"/>
      <w:lang w:eastAsia="ru-RU"/>
    </w:rPr>
  </w:style>
  <w:style w:type="paragraph" w:styleId="aa">
    <w:name w:val="Normal (Web)"/>
    <w:basedOn w:val="a"/>
    <w:uiPriority w:val="99"/>
    <w:unhideWhenUsed/>
    <w:rsid w:val="00CB45AA"/>
    <w:pPr>
      <w:widowControl/>
      <w:autoSpaceDE/>
      <w:autoSpaceDN/>
      <w:adjustRightInd/>
      <w:spacing w:before="100" w:beforeAutospacing="1" w:after="100" w:afterAutospacing="1"/>
    </w:pPr>
    <w:rPr>
      <w:sz w:val="24"/>
      <w:szCs w:val="24"/>
    </w:rPr>
  </w:style>
  <w:style w:type="character" w:styleId="ab">
    <w:name w:val="Hyperlink"/>
    <w:rsid w:val="006F0953"/>
    <w:rPr>
      <w:color w:val="0000FF"/>
      <w:u w:val="single"/>
    </w:rPr>
  </w:style>
  <w:style w:type="paragraph" w:styleId="ac">
    <w:name w:val="Body Text"/>
    <w:basedOn w:val="a"/>
    <w:link w:val="ad"/>
    <w:rsid w:val="006F0953"/>
    <w:pPr>
      <w:widowControl/>
      <w:autoSpaceDE/>
      <w:autoSpaceDN/>
      <w:adjustRightInd/>
      <w:jc w:val="both"/>
    </w:pPr>
    <w:rPr>
      <w:sz w:val="24"/>
      <w:szCs w:val="24"/>
    </w:rPr>
  </w:style>
  <w:style w:type="character" w:customStyle="1" w:styleId="ad">
    <w:name w:val="Основной текст Знак"/>
    <w:basedOn w:val="a0"/>
    <w:link w:val="ac"/>
    <w:rsid w:val="006F0953"/>
    <w:rPr>
      <w:rFonts w:ascii="Times New Roman" w:eastAsia="Times New Roman" w:hAnsi="Times New Roman" w:cs="Times New Roman"/>
      <w:sz w:val="24"/>
      <w:szCs w:val="24"/>
      <w:lang w:eastAsia="ru-RU"/>
    </w:rPr>
  </w:style>
  <w:style w:type="character" w:styleId="ae">
    <w:name w:val="Strong"/>
    <w:uiPriority w:val="22"/>
    <w:qFormat/>
    <w:rsid w:val="006F0953"/>
    <w:rPr>
      <w:rFonts w:ascii="Times New Roman" w:hAnsi="Times New Roman" w:cs="Times New Roman" w:hint="default"/>
      <w:b/>
      <w:bCs/>
      <w:sz w:val="24"/>
      <w:u w:val="single"/>
    </w:rPr>
  </w:style>
  <w:style w:type="paragraph" w:customStyle="1" w:styleId="1">
    <w:name w:val="Обычный1"/>
    <w:rsid w:val="00E751A5"/>
    <w:pPr>
      <w:spacing w:after="0" w:line="240" w:lineRule="auto"/>
      <w:ind w:firstLine="709"/>
      <w:jc w:val="both"/>
    </w:pPr>
    <w:rPr>
      <w:rFonts w:ascii="Times New Roman" w:eastAsia="Times New Roman" w:hAnsi="Times New Roman" w:cs="Times New Roman"/>
      <w:sz w:val="28"/>
      <w:szCs w:val="20"/>
      <w:lang w:eastAsia="ru-RU"/>
    </w:rPr>
  </w:style>
  <w:style w:type="paragraph" w:customStyle="1" w:styleId="Default">
    <w:name w:val="Default"/>
    <w:rsid w:val="00290264"/>
    <w:pPr>
      <w:autoSpaceDE w:val="0"/>
      <w:autoSpaceDN w:val="0"/>
      <w:adjustRightInd w:val="0"/>
      <w:spacing w:after="0" w:line="240" w:lineRule="auto"/>
    </w:pPr>
    <w:rPr>
      <w:rFonts w:ascii="Times New Roman" w:hAnsi="Times New Roman" w:cs="Times New Roman"/>
      <w:color w:val="000000"/>
      <w:sz w:val="24"/>
      <w:szCs w:val="24"/>
    </w:rPr>
  </w:style>
  <w:style w:type="paragraph" w:styleId="af">
    <w:name w:val="header"/>
    <w:basedOn w:val="a"/>
    <w:link w:val="af0"/>
    <w:uiPriority w:val="99"/>
    <w:unhideWhenUsed/>
    <w:rsid w:val="00603E4E"/>
    <w:pPr>
      <w:tabs>
        <w:tab w:val="center" w:pos="4677"/>
        <w:tab w:val="right" w:pos="9355"/>
      </w:tabs>
    </w:pPr>
  </w:style>
  <w:style w:type="character" w:customStyle="1" w:styleId="af0">
    <w:name w:val="Верхний колонтитул Знак"/>
    <w:basedOn w:val="a0"/>
    <w:link w:val="af"/>
    <w:uiPriority w:val="99"/>
    <w:rsid w:val="00603E4E"/>
    <w:rPr>
      <w:rFonts w:ascii="Times New Roman" w:eastAsia="Times New Roman" w:hAnsi="Times New Roman" w:cs="Times New Roman"/>
      <w:sz w:val="20"/>
      <w:szCs w:val="20"/>
      <w:lang w:eastAsia="ru-RU"/>
    </w:rPr>
  </w:style>
  <w:style w:type="paragraph" w:styleId="af1">
    <w:name w:val="footer"/>
    <w:basedOn w:val="a"/>
    <w:link w:val="af2"/>
    <w:uiPriority w:val="99"/>
    <w:unhideWhenUsed/>
    <w:rsid w:val="00603E4E"/>
    <w:pPr>
      <w:tabs>
        <w:tab w:val="center" w:pos="4677"/>
        <w:tab w:val="right" w:pos="9355"/>
      </w:tabs>
    </w:pPr>
  </w:style>
  <w:style w:type="character" w:customStyle="1" w:styleId="af2">
    <w:name w:val="Нижний колонтитул Знак"/>
    <w:basedOn w:val="a0"/>
    <w:link w:val="af1"/>
    <w:uiPriority w:val="99"/>
    <w:rsid w:val="00603E4E"/>
    <w:rPr>
      <w:rFonts w:ascii="Times New Roman" w:eastAsia="Times New Roman" w:hAnsi="Times New Roman" w:cs="Times New Roman"/>
      <w:sz w:val="20"/>
      <w:szCs w:val="20"/>
      <w:lang w:eastAsia="ru-RU"/>
    </w:rPr>
  </w:style>
  <w:style w:type="paragraph" w:customStyle="1" w:styleId="10">
    <w:name w:val="Абзац списка1"/>
    <w:basedOn w:val="a"/>
    <w:rsid w:val="000702A4"/>
    <w:pPr>
      <w:widowControl/>
      <w:autoSpaceDE/>
      <w:autoSpaceDN/>
      <w:adjustRightInd/>
      <w:spacing w:after="200" w:line="276" w:lineRule="auto"/>
      <w:ind w:left="720"/>
      <w:contextualSpacing/>
    </w:pPr>
    <w:rPr>
      <w:rFonts w:ascii="Calibri" w:hAnsi="Calibri"/>
      <w:sz w:val="22"/>
      <w:szCs w:val="22"/>
      <w:lang w:eastAsia="en-US"/>
    </w:rPr>
  </w:style>
  <w:style w:type="paragraph" w:customStyle="1" w:styleId="31">
    <w:name w:val="Основной текст 31"/>
    <w:basedOn w:val="a"/>
    <w:rsid w:val="002C7F78"/>
    <w:pPr>
      <w:widowControl/>
      <w:suppressAutoHyphens/>
      <w:autoSpaceDE/>
      <w:autoSpaceDN/>
      <w:adjustRightInd/>
      <w:jc w:val="both"/>
    </w:pPr>
    <w:rPr>
      <w:rFonts w:ascii="Arial" w:hAnsi="Arial" w:cs="Arial"/>
      <w:sz w:val="24"/>
      <w:lang w:eastAsia="ar-SA"/>
    </w:rPr>
  </w:style>
  <w:style w:type="paragraph" w:customStyle="1" w:styleId="21">
    <w:name w:val="Основной текст 21"/>
    <w:basedOn w:val="a"/>
    <w:uiPriority w:val="99"/>
    <w:rsid w:val="00F67C5D"/>
    <w:pPr>
      <w:widowControl/>
      <w:overflowPunct w:val="0"/>
      <w:spacing w:before="136" w:after="240"/>
      <w:ind w:left="136" w:right="136" w:firstLine="204"/>
      <w:textAlignment w:val="baseline"/>
    </w:pPr>
    <w:rPr>
      <w:rFonts w:cs="Palatino Linotype"/>
      <w:sz w:val="24"/>
    </w:rPr>
  </w:style>
  <w:style w:type="paragraph" w:customStyle="1" w:styleId="Style1">
    <w:name w:val="Style 1"/>
    <w:basedOn w:val="a"/>
    <w:rsid w:val="00A754C0"/>
    <w:pPr>
      <w:autoSpaceDE/>
      <w:autoSpaceDN/>
      <w:adjustRightInd/>
      <w:ind w:left="540"/>
    </w:pPr>
    <w:rPr>
      <w:color w:val="000000"/>
    </w:rPr>
  </w:style>
  <w:style w:type="paragraph" w:styleId="af3">
    <w:name w:val="Balloon Text"/>
    <w:basedOn w:val="a"/>
    <w:link w:val="af4"/>
    <w:uiPriority w:val="99"/>
    <w:semiHidden/>
    <w:unhideWhenUsed/>
    <w:rsid w:val="002E5363"/>
    <w:rPr>
      <w:rFonts w:ascii="Segoe UI" w:hAnsi="Segoe UI" w:cs="Segoe UI"/>
      <w:sz w:val="18"/>
      <w:szCs w:val="18"/>
    </w:rPr>
  </w:style>
  <w:style w:type="character" w:customStyle="1" w:styleId="af4">
    <w:name w:val="Текст выноски Знак"/>
    <w:basedOn w:val="a0"/>
    <w:link w:val="af3"/>
    <w:uiPriority w:val="99"/>
    <w:semiHidden/>
    <w:rsid w:val="002E5363"/>
    <w:rPr>
      <w:rFonts w:ascii="Segoe UI" w:eastAsia="Times New Roman" w:hAnsi="Segoe UI" w:cs="Segoe UI"/>
      <w:sz w:val="18"/>
      <w:szCs w:val="18"/>
      <w:lang w:eastAsia="ru-RU"/>
    </w:rPr>
  </w:style>
  <w:style w:type="table" w:customStyle="1" w:styleId="PlainTable2">
    <w:name w:val="Plain Table 2"/>
    <w:basedOn w:val="a1"/>
    <w:uiPriority w:val="42"/>
    <w:rsid w:val="00CC47D3"/>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3">
    <w:name w:val="Абзац списка3"/>
    <w:basedOn w:val="a"/>
    <w:rsid w:val="00EE5F7F"/>
    <w:pPr>
      <w:widowControl/>
      <w:autoSpaceDE/>
      <w:autoSpaceDN/>
      <w:adjustRightInd/>
      <w:ind w:left="720" w:firstLine="340"/>
      <w:contextualSpacing/>
      <w:jc w:val="both"/>
    </w:pPr>
    <w:rPr>
      <w:rFonts w:ascii="Calibri" w:hAnsi="Calibri"/>
      <w:sz w:val="22"/>
      <w:szCs w:val="22"/>
      <w:lang w:eastAsia="en-US"/>
    </w:rPr>
  </w:style>
  <w:style w:type="paragraph" w:styleId="30">
    <w:name w:val="Body Text Indent 3"/>
    <w:basedOn w:val="a"/>
    <w:link w:val="32"/>
    <w:uiPriority w:val="99"/>
    <w:semiHidden/>
    <w:unhideWhenUsed/>
    <w:rsid w:val="00105E7A"/>
    <w:pPr>
      <w:spacing w:after="120"/>
      <w:ind w:left="283"/>
    </w:pPr>
    <w:rPr>
      <w:sz w:val="16"/>
      <w:szCs w:val="16"/>
    </w:rPr>
  </w:style>
  <w:style w:type="character" w:customStyle="1" w:styleId="32">
    <w:name w:val="Основной текст с отступом 3 Знак"/>
    <w:basedOn w:val="a0"/>
    <w:link w:val="30"/>
    <w:uiPriority w:val="99"/>
    <w:semiHidden/>
    <w:rsid w:val="00105E7A"/>
    <w:rPr>
      <w:rFonts w:ascii="Times New Roman" w:eastAsia="Times New Roman" w:hAnsi="Times New Roman"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59856">
      <w:bodyDiv w:val="1"/>
      <w:marLeft w:val="0"/>
      <w:marRight w:val="0"/>
      <w:marTop w:val="0"/>
      <w:marBottom w:val="0"/>
      <w:divBdr>
        <w:top w:val="none" w:sz="0" w:space="0" w:color="auto"/>
        <w:left w:val="none" w:sz="0" w:space="0" w:color="auto"/>
        <w:bottom w:val="none" w:sz="0" w:space="0" w:color="auto"/>
        <w:right w:val="none" w:sz="0" w:space="0" w:color="auto"/>
      </w:divBdr>
    </w:div>
    <w:div w:id="139462464">
      <w:bodyDiv w:val="1"/>
      <w:marLeft w:val="0"/>
      <w:marRight w:val="0"/>
      <w:marTop w:val="0"/>
      <w:marBottom w:val="0"/>
      <w:divBdr>
        <w:top w:val="none" w:sz="0" w:space="0" w:color="auto"/>
        <w:left w:val="none" w:sz="0" w:space="0" w:color="auto"/>
        <w:bottom w:val="none" w:sz="0" w:space="0" w:color="auto"/>
        <w:right w:val="none" w:sz="0" w:space="0" w:color="auto"/>
      </w:divBdr>
    </w:div>
    <w:div w:id="319239616">
      <w:bodyDiv w:val="1"/>
      <w:marLeft w:val="0"/>
      <w:marRight w:val="0"/>
      <w:marTop w:val="0"/>
      <w:marBottom w:val="0"/>
      <w:divBdr>
        <w:top w:val="none" w:sz="0" w:space="0" w:color="auto"/>
        <w:left w:val="none" w:sz="0" w:space="0" w:color="auto"/>
        <w:bottom w:val="none" w:sz="0" w:space="0" w:color="auto"/>
        <w:right w:val="none" w:sz="0" w:space="0" w:color="auto"/>
      </w:divBdr>
    </w:div>
    <w:div w:id="346906549">
      <w:bodyDiv w:val="1"/>
      <w:marLeft w:val="0"/>
      <w:marRight w:val="0"/>
      <w:marTop w:val="0"/>
      <w:marBottom w:val="0"/>
      <w:divBdr>
        <w:top w:val="none" w:sz="0" w:space="0" w:color="auto"/>
        <w:left w:val="none" w:sz="0" w:space="0" w:color="auto"/>
        <w:bottom w:val="none" w:sz="0" w:space="0" w:color="auto"/>
        <w:right w:val="none" w:sz="0" w:space="0" w:color="auto"/>
      </w:divBdr>
    </w:div>
    <w:div w:id="449595623">
      <w:bodyDiv w:val="1"/>
      <w:marLeft w:val="0"/>
      <w:marRight w:val="0"/>
      <w:marTop w:val="0"/>
      <w:marBottom w:val="0"/>
      <w:divBdr>
        <w:top w:val="none" w:sz="0" w:space="0" w:color="auto"/>
        <w:left w:val="none" w:sz="0" w:space="0" w:color="auto"/>
        <w:bottom w:val="none" w:sz="0" w:space="0" w:color="auto"/>
        <w:right w:val="none" w:sz="0" w:space="0" w:color="auto"/>
      </w:divBdr>
    </w:div>
    <w:div w:id="556280861">
      <w:bodyDiv w:val="1"/>
      <w:marLeft w:val="0"/>
      <w:marRight w:val="0"/>
      <w:marTop w:val="0"/>
      <w:marBottom w:val="0"/>
      <w:divBdr>
        <w:top w:val="none" w:sz="0" w:space="0" w:color="auto"/>
        <w:left w:val="none" w:sz="0" w:space="0" w:color="auto"/>
        <w:bottom w:val="none" w:sz="0" w:space="0" w:color="auto"/>
        <w:right w:val="none" w:sz="0" w:space="0" w:color="auto"/>
      </w:divBdr>
    </w:div>
    <w:div w:id="591860846">
      <w:bodyDiv w:val="1"/>
      <w:marLeft w:val="0"/>
      <w:marRight w:val="0"/>
      <w:marTop w:val="0"/>
      <w:marBottom w:val="0"/>
      <w:divBdr>
        <w:top w:val="none" w:sz="0" w:space="0" w:color="auto"/>
        <w:left w:val="none" w:sz="0" w:space="0" w:color="auto"/>
        <w:bottom w:val="none" w:sz="0" w:space="0" w:color="auto"/>
        <w:right w:val="none" w:sz="0" w:space="0" w:color="auto"/>
      </w:divBdr>
    </w:div>
    <w:div w:id="914439598">
      <w:bodyDiv w:val="1"/>
      <w:marLeft w:val="0"/>
      <w:marRight w:val="0"/>
      <w:marTop w:val="0"/>
      <w:marBottom w:val="0"/>
      <w:divBdr>
        <w:top w:val="none" w:sz="0" w:space="0" w:color="auto"/>
        <w:left w:val="none" w:sz="0" w:space="0" w:color="auto"/>
        <w:bottom w:val="none" w:sz="0" w:space="0" w:color="auto"/>
        <w:right w:val="none" w:sz="0" w:space="0" w:color="auto"/>
      </w:divBdr>
    </w:div>
    <w:div w:id="1231116405">
      <w:bodyDiv w:val="1"/>
      <w:marLeft w:val="0"/>
      <w:marRight w:val="0"/>
      <w:marTop w:val="0"/>
      <w:marBottom w:val="0"/>
      <w:divBdr>
        <w:top w:val="none" w:sz="0" w:space="0" w:color="auto"/>
        <w:left w:val="none" w:sz="0" w:space="0" w:color="auto"/>
        <w:bottom w:val="none" w:sz="0" w:space="0" w:color="auto"/>
        <w:right w:val="none" w:sz="0" w:space="0" w:color="auto"/>
      </w:divBdr>
    </w:div>
    <w:div w:id="1372415250">
      <w:bodyDiv w:val="1"/>
      <w:marLeft w:val="0"/>
      <w:marRight w:val="0"/>
      <w:marTop w:val="0"/>
      <w:marBottom w:val="0"/>
      <w:divBdr>
        <w:top w:val="none" w:sz="0" w:space="0" w:color="auto"/>
        <w:left w:val="none" w:sz="0" w:space="0" w:color="auto"/>
        <w:bottom w:val="none" w:sz="0" w:space="0" w:color="auto"/>
        <w:right w:val="none" w:sz="0" w:space="0" w:color="auto"/>
      </w:divBdr>
    </w:div>
    <w:div w:id="1456294629">
      <w:bodyDiv w:val="1"/>
      <w:marLeft w:val="0"/>
      <w:marRight w:val="0"/>
      <w:marTop w:val="0"/>
      <w:marBottom w:val="0"/>
      <w:divBdr>
        <w:top w:val="none" w:sz="0" w:space="0" w:color="auto"/>
        <w:left w:val="none" w:sz="0" w:space="0" w:color="auto"/>
        <w:bottom w:val="none" w:sz="0" w:space="0" w:color="auto"/>
        <w:right w:val="none" w:sz="0" w:space="0" w:color="auto"/>
      </w:divBdr>
    </w:div>
    <w:div w:id="1481071071">
      <w:bodyDiv w:val="1"/>
      <w:marLeft w:val="0"/>
      <w:marRight w:val="0"/>
      <w:marTop w:val="0"/>
      <w:marBottom w:val="0"/>
      <w:divBdr>
        <w:top w:val="none" w:sz="0" w:space="0" w:color="auto"/>
        <w:left w:val="none" w:sz="0" w:space="0" w:color="auto"/>
        <w:bottom w:val="none" w:sz="0" w:space="0" w:color="auto"/>
        <w:right w:val="none" w:sz="0" w:space="0" w:color="auto"/>
      </w:divBdr>
    </w:div>
    <w:div w:id="1538159551">
      <w:bodyDiv w:val="1"/>
      <w:marLeft w:val="0"/>
      <w:marRight w:val="0"/>
      <w:marTop w:val="0"/>
      <w:marBottom w:val="0"/>
      <w:divBdr>
        <w:top w:val="none" w:sz="0" w:space="0" w:color="auto"/>
        <w:left w:val="none" w:sz="0" w:space="0" w:color="auto"/>
        <w:bottom w:val="none" w:sz="0" w:space="0" w:color="auto"/>
        <w:right w:val="none" w:sz="0" w:space="0" w:color="auto"/>
      </w:divBdr>
    </w:div>
    <w:div w:id="1733428338">
      <w:bodyDiv w:val="1"/>
      <w:marLeft w:val="0"/>
      <w:marRight w:val="0"/>
      <w:marTop w:val="0"/>
      <w:marBottom w:val="0"/>
      <w:divBdr>
        <w:top w:val="none" w:sz="0" w:space="0" w:color="auto"/>
        <w:left w:val="none" w:sz="0" w:space="0" w:color="auto"/>
        <w:bottom w:val="none" w:sz="0" w:space="0" w:color="auto"/>
        <w:right w:val="none" w:sz="0" w:space="0" w:color="auto"/>
      </w:divBdr>
    </w:div>
    <w:div w:id="1892109201">
      <w:bodyDiv w:val="1"/>
      <w:marLeft w:val="0"/>
      <w:marRight w:val="0"/>
      <w:marTop w:val="0"/>
      <w:marBottom w:val="0"/>
      <w:divBdr>
        <w:top w:val="none" w:sz="0" w:space="0" w:color="auto"/>
        <w:left w:val="none" w:sz="0" w:space="0" w:color="auto"/>
        <w:bottom w:val="none" w:sz="0" w:space="0" w:color="auto"/>
        <w:right w:val="none" w:sz="0" w:space="0" w:color="auto"/>
      </w:divBdr>
      <w:divsChild>
        <w:div w:id="1457525413">
          <w:marLeft w:val="0"/>
          <w:marRight w:val="0"/>
          <w:marTop w:val="0"/>
          <w:marBottom w:val="0"/>
          <w:divBdr>
            <w:top w:val="none" w:sz="0" w:space="0" w:color="auto"/>
            <w:left w:val="none" w:sz="0" w:space="0" w:color="auto"/>
            <w:bottom w:val="none" w:sz="0" w:space="0" w:color="auto"/>
            <w:right w:val="none" w:sz="0" w:space="0" w:color="auto"/>
          </w:divBdr>
        </w:div>
        <w:div w:id="1665860094">
          <w:marLeft w:val="0"/>
          <w:marRight w:val="0"/>
          <w:marTop w:val="0"/>
          <w:marBottom w:val="0"/>
          <w:divBdr>
            <w:top w:val="none" w:sz="0" w:space="0" w:color="auto"/>
            <w:left w:val="none" w:sz="0" w:space="0" w:color="auto"/>
            <w:bottom w:val="none" w:sz="0" w:space="0" w:color="auto"/>
            <w:right w:val="none" w:sz="0" w:space="0" w:color="auto"/>
          </w:divBdr>
        </w:div>
      </w:divsChild>
    </w:div>
    <w:div w:id="1924139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biblioclub.ru/" TargetMode="External"/><Relationship Id="rId18" Type="http://schemas.openxmlformats.org/officeDocument/2006/relationships/hyperlink" Target="http://grebennikon.ru"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oecd-ilibrary.org/" TargetMode="External"/><Relationship Id="rId7" Type="http://schemas.openxmlformats.org/officeDocument/2006/relationships/footnotes" Target="footnotes.xml"/><Relationship Id="rId12" Type="http://schemas.openxmlformats.org/officeDocument/2006/relationships/hyperlink" Target="http://www.book.ru" TargetMode="External"/><Relationship Id="rId17" Type="http://schemas.openxmlformats.org/officeDocument/2006/relationships/hyperlink" Target="http://elibrary.ru" TargetMode="External"/><Relationship Id="rId25" Type="http://schemas.openxmlformats.org/officeDocument/2006/relationships/hyperlink" Target="http://www.emeraldgrouppublishing.com/products/collections/" TargetMode="External"/><Relationship Id="rId2" Type="http://schemas.openxmlformats.org/officeDocument/2006/relationships/numbering" Target="numbering.xml"/><Relationship Id="rId16" Type="http://schemas.openxmlformats.org/officeDocument/2006/relationships/hyperlink" Target="http://lib.alpinadigital.ru/" TargetMode="External"/><Relationship Id="rId20" Type="http://schemas.openxmlformats.org/officeDocument/2006/relationships/hyperlink" Target="https://dvs.rsl.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elib.fa.ru/" TargetMode="External"/><Relationship Id="rId24" Type="http://schemas.openxmlformats.org/officeDocument/2006/relationships/hyperlink" Target="http://search.ebscohost.com" TargetMode="External"/><Relationship Id="rId5" Type="http://schemas.openxmlformats.org/officeDocument/2006/relationships/settings" Target="settings.xml"/><Relationship Id="rId15" Type="http://schemas.openxmlformats.org/officeDocument/2006/relationships/hyperlink" Target="https://www.biblio-online.ru/" TargetMode="External"/><Relationship Id="rId23" Type="http://schemas.openxmlformats.org/officeDocument/2006/relationships/hyperlink" Target="https://orbisbanks.bvdinfo.com/" TargetMode="External"/><Relationship Id="rId28" Type="http://schemas.openxmlformats.org/officeDocument/2006/relationships/theme" Target="theme/theme1.xml"/><Relationship Id="rId10" Type="http://schemas.openxmlformats.org/officeDocument/2006/relationships/hyperlink" Target="http://www.acra-ratings.ru" TargetMode="External"/><Relationship Id="rId19" Type="http://schemas.openxmlformats.org/officeDocument/2006/relationships/hyperlink" Target="http://&#1085;&#1101;&#1073;.&#1088;&#1092;/" TargetMode="External"/><Relationship Id="rId4" Type="http://schemas.microsoft.com/office/2007/relationships/stylesWithEffects" Target="stylesWithEffects.xml"/><Relationship Id="rId9" Type="http://schemas.openxmlformats.org/officeDocument/2006/relationships/hyperlink" Target="http://www.cbr.ru" TargetMode="External"/><Relationship Id="rId14" Type="http://schemas.openxmlformats.org/officeDocument/2006/relationships/hyperlink" Target="http://www.znanium.com" TargetMode="External"/><Relationship Id="rId22" Type="http://schemas.openxmlformats.org/officeDocument/2006/relationships/hyperlink" Target="https://ruslana.bvdep.com/"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60C9C7-D52C-4857-9B15-8772DF6AB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1</Pages>
  <Words>13105</Words>
  <Characters>74703</Characters>
  <Application>Microsoft Office Word</Application>
  <DocSecurity>0</DocSecurity>
  <Lines>622</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87633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Айрапетян Каринэ Петросовна</dc:creator>
  <cp:keywords/>
  <dc:description/>
  <cp:lastModifiedBy>Windows User</cp:lastModifiedBy>
  <cp:revision>20</cp:revision>
  <cp:lastPrinted>2020-02-03T15:03:00Z</cp:lastPrinted>
  <dcterms:created xsi:type="dcterms:W3CDTF">2019-12-15T18:56:00Z</dcterms:created>
  <dcterms:modified xsi:type="dcterms:W3CDTF">2020-03-26T20:52:00Z</dcterms:modified>
</cp:coreProperties>
</file>